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95" w:rsidRDefault="00A63895" w:rsidP="00211B1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63895" w:rsidRDefault="00A63895" w:rsidP="00211B1F">
      <w:pPr>
        <w:pStyle w:val="10"/>
      </w:pPr>
      <w:r>
        <w:t>Собрание депутатов Копейского городского округа</w:t>
      </w:r>
    </w:p>
    <w:p w:rsidR="00A63895" w:rsidRPr="00211B1F" w:rsidRDefault="00A63895" w:rsidP="00211B1F">
      <w:pPr>
        <w:pStyle w:val="10"/>
        <w:rPr>
          <w:sz w:val="30"/>
          <w:szCs w:val="30"/>
        </w:rPr>
      </w:pPr>
      <w:r w:rsidRPr="00211B1F">
        <w:rPr>
          <w:sz w:val="32"/>
          <w:szCs w:val="32"/>
        </w:rPr>
        <w:t>Челябинской области</w:t>
      </w:r>
    </w:p>
    <w:p w:rsidR="00A63895" w:rsidRPr="00211B1F" w:rsidRDefault="00A63895" w:rsidP="00211B1F">
      <w:pPr>
        <w:rPr>
          <w:lang w:val="ru-RU"/>
        </w:rPr>
      </w:pPr>
    </w:p>
    <w:p w:rsidR="00A63895" w:rsidRPr="00211B1F" w:rsidRDefault="00A63895" w:rsidP="00211B1F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211B1F">
        <w:rPr>
          <w:rFonts w:ascii="Times New Roman" w:hAnsi="Times New Roman"/>
          <w:b/>
          <w:sz w:val="44"/>
          <w:szCs w:val="44"/>
          <w:lang w:val="ru-RU"/>
        </w:rPr>
        <w:t>РЕШЕНИЕ</w:t>
      </w:r>
    </w:p>
    <w:p w:rsidR="00A63895" w:rsidRPr="00211B1F" w:rsidRDefault="00A63895" w:rsidP="00211B1F">
      <w:pPr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 xml:space="preserve">      26.05.2021        203</w:t>
      </w:r>
    </w:p>
    <w:p w:rsidR="00A63895" w:rsidRPr="00211B1F" w:rsidRDefault="00A63895" w:rsidP="00211B1F">
      <w:pPr>
        <w:rPr>
          <w:rFonts w:ascii="Times New Roman" w:hAnsi="Times New Roman"/>
          <w:lang w:val="ru-RU"/>
        </w:rPr>
      </w:pPr>
      <w:r w:rsidRPr="00211B1F">
        <w:rPr>
          <w:rFonts w:ascii="Times New Roman" w:hAnsi="Times New Roman"/>
          <w:lang w:val="ru-RU"/>
        </w:rPr>
        <w:t>от _______________№_____</w:t>
      </w: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 xml:space="preserve">О     ходе     выполнения      муниципальной </w:t>
      </w:r>
    </w:p>
    <w:p w:rsidR="00A63895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>программы «</w:t>
      </w:r>
      <w:bookmarkStart w:id="0" w:name="__DdeLink__25_1642497286"/>
      <w:r w:rsidRPr="00211B1F">
        <w:rPr>
          <w:rFonts w:ascii="Times New Roman" w:hAnsi="Times New Roman"/>
          <w:sz w:val="28"/>
          <w:szCs w:val="28"/>
          <w:lang w:val="ru-RU"/>
        </w:rPr>
        <w:t xml:space="preserve">Повышение уровня внешнего </w:t>
      </w: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>благоустройства Копейского городского округа</w:t>
      </w:r>
      <w:bookmarkEnd w:id="0"/>
      <w:r w:rsidRPr="00211B1F">
        <w:rPr>
          <w:rFonts w:ascii="Times New Roman" w:hAnsi="Times New Roman"/>
          <w:sz w:val="28"/>
          <w:szCs w:val="28"/>
          <w:lang w:val="ru-RU"/>
        </w:rPr>
        <w:t>»</w:t>
      </w:r>
    </w:p>
    <w:p w:rsidR="00A63895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95" w:rsidRPr="00166360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ab/>
        <w:t xml:space="preserve">Рассмотрев информацию о ходе выполнения муниципальной программы </w:t>
      </w:r>
      <w:bookmarkStart w:id="1" w:name="__DdeLink__64_1885264351"/>
      <w:r w:rsidRPr="00211B1F">
        <w:rPr>
          <w:rFonts w:ascii="Times New Roman" w:hAnsi="Times New Roman"/>
          <w:sz w:val="28"/>
          <w:szCs w:val="28"/>
          <w:lang w:val="ru-RU"/>
        </w:rPr>
        <w:t xml:space="preserve">«Повышение уровня внешнего благоустройства Копейского городского округа» </w:t>
      </w:r>
      <w:bookmarkEnd w:id="1"/>
      <w:r w:rsidRPr="00211B1F">
        <w:rPr>
          <w:rFonts w:ascii="Times New Roman" w:hAnsi="Times New Roman"/>
          <w:sz w:val="28"/>
          <w:szCs w:val="28"/>
          <w:lang w:val="ru-RU"/>
        </w:rPr>
        <w:t xml:space="preserve"> Собрание депутатов Копейского городского округа Челябинской области РЕШАЕТ:</w:t>
      </w: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>Принять к сведению информацию о ходе выполнения муниципальной программы «Повышение уровня внешнего благоустройства Копейского городского округа» (прилагается).</w:t>
      </w: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 xml:space="preserve">Собрания депутатов </w:t>
      </w:r>
    </w:p>
    <w:p w:rsidR="00A63895" w:rsidRPr="00211B1F" w:rsidRDefault="00A63895" w:rsidP="00166360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>Копейского городского округа                                                                   Е.К. Гиске</w:t>
      </w:r>
    </w:p>
    <w:p w:rsidR="00A63895" w:rsidRPr="00211B1F" w:rsidRDefault="00A63895" w:rsidP="00166360">
      <w:pPr>
        <w:tabs>
          <w:tab w:val="left" w:pos="0"/>
          <w:tab w:val="center" w:pos="4677"/>
        </w:tabs>
        <w:rPr>
          <w:sz w:val="26"/>
          <w:szCs w:val="26"/>
          <w:lang w:val="ru-RU"/>
        </w:rPr>
      </w:pPr>
    </w:p>
    <w:p w:rsidR="00A63895" w:rsidRPr="00211B1F" w:rsidRDefault="00A63895" w:rsidP="00166360">
      <w:pPr>
        <w:tabs>
          <w:tab w:val="left" w:pos="0"/>
          <w:tab w:val="center" w:pos="4677"/>
        </w:tabs>
        <w:rPr>
          <w:sz w:val="28"/>
          <w:szCs w:val="28"/>
          <w:lang w:val="ru-RU"/>
        </w:rPr>
      </w:pPr>
    </w:p>
    <w:p w:rsidR="00A63895" w:rsidRPr="00211B1F" w:rsidRDefault="00A63895" w:rsidP="00166360">
      <w:pPr>
        <w:tabs>
          <w:tab w:val="left" w:pos="7740"/>
        </w:tabs>
        <w:jc w:val="both"/>
        <w:rPr>
          <w:sz w:val="28"/>
          <w:szCs w:val="28"/>
          <w:lang w:val="ru-RU"/>
        </w:rPr>
      </w:pPr>
    </w:p>
    <w:p w:rsidR="00A63895" w:rsidRPr="00211B1F" w:rsidRDefault="00A63895" w:rsidP="00166360">
      <w:pPr>
        <w:rPr>
          <w:sz w:val="24"/>
          <w:szCs w:val="24"/>
          <w:lang w:val="ru-RU"/>
        </w:rPr>
      </w:pP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Pr="00166360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Приложение</w:t>
      </w: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к решению Собрания депутатов</w:t>
      </w: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Копейского городского округа</w:t>
      </w: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Челябинской области</w:t>
      </w: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от 26.05.2021 </w:t>
      </w: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203</w:t>
      </w:r>
    </w:p>
    <w:p w:rsidR="00A63895" w:rsidRPr="00211B1F" w:rsidRDefault="00A63895">
      <w:pPr>
        <w:spacing w:after="0" w:line="240" w:lineRule="auto"/>
        <w:ind w:firstLine="538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Pr="00211B1F" w:rsidRDefault="00A63895">
      <w:pPr>
        <w:spacing w:after="0" w:line="240" w:lineRule="auto"/>
        <w:jc w:val="center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A63895" w:rsidRPr="00211B1F" w:rsidRDefault="00A63895">
      <w:pPr>
        <w:spacing w:after="0" w:line="240" w:lineRule="auto"/>
        <w:jc w:val="center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 xml:space="preserve">о ходе выполнения муниципальной программы </w:t>
      </w:r>
    </w:p>
    <w:p w:rsidR="00A63895" w:rsidRPr="00211B1F" w:rsidRDefault="00A63895">
      <w:pPr>
        <w:spacing w:after="0" w:line="240" w:lineRule="auto"/>
        <w:jc w:val="center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 xml:space="preserve">«Повышение уровня внешнего благоустройства Копейского городского округа» </w:t>
      </w:r>
    </w:p>
    <w:p w:rsidR="00A63895" w:rsidRPr="00211B1F" w:rsidRDefault="00A638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Постановлением администрации Копейского городского округа от 01.12.2020 № 2667-п утверждена муниципальная программа «Повышение уровня внешнего благоустройства Копейского городского округа».                                  </w:t>
      </w:r>
    </w:p>
    <w:p w:rsidR="00A63895" w:rsidRPr="00211B1F" w:rsidRDefault="00A63895">
      <w:pPr>
        <w:spacing w:after="0" w:line="240" w:lineRule="auto"/>
        <w:ind w:firstLine="708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Целью муниципальной программы является обеспечение благоприятных условий для наиболее полного удовлетворения социальных, санитарно-гигиенических потребностей населения, эффективное использование возможностей современной коммунальной инфраструктуры, обеспечение доступности социальных благ для всех групп населения, улучшение качества жизни населения округа.</w:t>
      </w:r>
    </w:p>
    <w:p w:rsidR="00A63895" w:rsidRPr="00211B1F" w:rsidRDefault="00A63895">
      <w:pPr>
        <w:spacing w:after="0" w:line="240" w:lineRule="auto"/>
        <w:ind w:firstLine="708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Для решения поставленной цели в рамках данной программы решаются следующие основные задачи:</w:t>
      </w:r>
    </w:p>
    <w:p w:rsidR="00A63895" w:rsidRPr="00211B1F" w:rsidRDefault="00A63895">
      <w:pPr>
        <w:spacing w:after="0" w:line="240" w:lineRule="auto"/>
        <w:ind w:firstLine="708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1) оказание услуг по осуществлению деятельности по обращению с животными без владельцев;</w:t>
      </w:r>
    </w:p>
    <w:p w:rsidR="00A63895" w:rsidRPr="00211B1F" w:rsidRDefault="00A63895">
      <w:pPr>
        <w:spacing w:after="0" w:line="240" w:lineRule="auto"/>
        <w:ind w:firstLine="708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2) проведение мероприятий по техническому обслуживанию объекта газового хозяйства мемориала «Вечный огонь»;</w:t>
      </w:r>
    </w:p>
    <w:p w:rsidR="00A63895" w:rsidRPr="00211B1F" w:rsidRDefault="00A63895">
      <w:pPr>
        <w:spacing w:after="0" w:line="240" w:lineRule="auto"/>
        <w:ind w:firstLine="708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3) проведение мероприятий по устройству и техническому обслуживанию объектов внешнего благоустройства: фонтаны.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Финансирование программы в 2021 году предусмотрено из областного и местного бюджетов.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</w:r>
      <w:bookmarkStart w:id="2" w:name="__DdeLink__3766_3093716650"/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Общий объем финансирования программы в 2021 году — 5 139,90 тыс. руб.(доведенные лимиты), в том числе: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- 557,20 тыс. руб. - средства областного бюджет;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- 4 582,70 тыс. руб. - средства местного бюджета</w:t>
      </w:r>
      <w:bookmarkEnd w:id="2"/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В целях исполнения вышеуказанных задач выполнены следующие мероприятия: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1) в рамках мероприятий по отлову и содержанию в приютах животных без владельцев предусмотрено финансирование в размере 3 057 200, 0 руб,                       в том числе:</w:t>
      </w:r>
    </w:p>
    <w:p w:rsidR="00A63895" w:rsidRPr="00211B1F" w:rsidRDefault="00A63895">
      <w:pPr>
        <w:spacing w:after="0" w:line="240" w:lineRule="auto"/>
        <w:ind w:firstLine="737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- 2 500 000,0 руб из средств местного бюджета;</w:t>
      </w:r>
    </w:p>
    <w:p w:rsidR="00A63895" w:rsidRPr="00211B1F" w:rsidRDefault="00A63895">
      <w:pPr>
        <w:spacing w:after="0" w:line="240" w:lineRule="auto"/>
        <w:ind w:firstLine="737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 xml:space="preserve">- 557 200,0 руб из средств областного бюджета. </w:t>
      </w:r>
    </w:p>
    <w:p w:rsidR="00A63895" w:rsidRPr="00211B1F" w:rsidRDefault="00A63895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по итогам электронных аукционов в рамках федерального закона № 44 - ФЗ заключены 2 муниципальных контракта с                     ООО «Ювин» на оказание услуг по осуществлению деятельности по обращению с животными без владельцев: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sz w:val="28"/>
          <w:szCs w:val="28"/>
          <w:lang w:val="ru-RU"/>
        </w:rPr>
        <w:tab/>
        <w:t>- муниципальный контракт от 08.01.2021 № 0169300025320000883 исполнен на сумму 1 491 566,00 рублей. В рамках данного контракта отловлено и переправлено в приют 131 животное без владельцев. Контракт исполнен в полном объеме.</w:t>
      </w:r>
    </w:p>
    <w:p w:rsidR="00A63895" w:rsidRPr="00211B1F" w:rsidRDefault="00A63895">
      <w:pPr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 xml:space="preserve">- муниципальный контракт от 29.03.2021 № 0169300025321000035 на сумму 1 557 200,00 рублей (в т. ч. средства областного бюджета в размере                 557 200,00 рублей). В рамках данного контракта планируется отловить и направить на содержание в приют 109 животных без владельцев. По состоянию на 13.05.2021 отловлено и переправлено в приют 62 животных без владельцев. 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2) В рамках исполнения мероприятий по техническому обслуживанию объекта газового хозяйства мемориала «Вечный огонь» заключено три контракта на общую сумму 627 358,36 рублей. </w:t>
      </w:r>
    </w:p>
    <w:p w:rsidR="00A63895" w:rsidRPr="00211B1F" w:rsidRDefault="00A63895">
      <w:pPr>
        <w:spacing w:after="0" w:line="240" w:lineRule="auto"/>
        <w:ind w:firstLine="850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- на поставку газа объемом 100 тыс. куб. м. в период с 01 января 2021 года по 31 декабря 2021 года контракт от 29.12.2020 с ООО «НОВАТЭК — Челябинск» на сумму 517 978,18 руб.;</w:t>
      </w:r>
    </w:p>
    <w:p w:rsidR="00A63895" w:rsidRPr="00211B1F" w:rsidRDefault="00A63895">
      <w:pPr>
        <w:spacing w:after="0" w:line="240" w:lineRule="auto"/>
        <w:ind w:firstLine="850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- на транспортировку газа объемом 100, 0 тыс. куб.м контракт от 29.12.2020 с АО «Газпром газораспределение Челябинск» на сумму 104 214,58 рублей;</w:t>
      </w:r>
    </w:p>
    <w:p w:rsidR="00A63895" w:rsidRPr="00211B1F" w:rsidRDefault="00A63895">
      <w:pPr>
        <w:spacing w:after="0" w:line="240" w:lineRule="auto"/>
        <w:ind w:firstLine="850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>- на техническое обслуживание объектов газового хозяйства контракт                  от 29.12.2020 с АО «Газпром газораспределение Челябинск» на сумму                      5 165,60 рублей.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3) В рамках исполнения мероприятий по содержанию фонтанов, в том числе расконсервация и консервация 19.04.2021 заключен муниципальный контракт с ООО «Техинвестстрой» на сумму 1 391 900 рублей.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С 28.04.2021 ведется обслуживание фонтанов, в том числе выполнены работы по расконсервации, запуску фонтанов. В осенний период будет выполнена консервация.</w:t>
      </w:r>
    </w:p>
    <w:p w:rsidR="00A63895" w:rsidRPr="00211B1F" w:rsidRDefault="00A63895">
      <w:pPr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ab/>
        <w:t>На 13.05.2021 г. кассовое исполнение мероприятий по содержанию фонтанов составляет 135 061,91 рублей (расконсервация фонтанов, запуск и 2 дня содержания фонтанов).</w:t>
      </w:r>
    </w:p>
    <w:p w:rsidR="00A63895" w:rsidRPr="00211B1F" w:rsidRDefault="00A638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95" w:rsidRPr="00211B1F" w:rsidRDefault="00A638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3895" w:rsidRPr="00211B1F" w:rsidRDefault="00A638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3" w:name="_GoBack"/>
      <w:bookmarkEnd w:id="3"/>
    </w:p>
    <w:p w:rsidR="00A63895" w:rsidRPr="00211B1F" w:rsidRDefault="00A63895">
      <w:pPr>
        <w:tabs>
          <w:tab w:val="left" w:pos="-4962"/>
        </w:tabs>
        <w:spacing w:after="0" w:line="240" w:lineRule="auto"/>
        <w:jc w:val="both"/>
        <w:rPr>
          <w:lang w:val="ru-RU"/>
        </w:rPr>
      </w:pPr>
      <w:r w:rsidRPr="00211B1F">
        <w:rPr>
          <w:rFonts w:ascii="Times New Roman" w:hAnsi="Times New Roman"/>
          <w:color w:val="000000"/>
          <w:sz w:val="28"/>
          <w:szCs w:val="28"/>
          <w:lang w:val="ru-RU"/>
        </w:rPr>
        <w:t xml:space="preserve">Заместитель Главы городского округа </w:t>
      </w:r>
    </w:p>
    <w:p w:rsidR="00A63895" w:rsidRPr="00211B1F" w:rsidRDefault="00A63895">
      <w:pPr>
        <w:pStyle w:val="Default"/>
        <w:jc w:val="both"/>
        <w:rPr>
          <w:lang w:val="ru-RU"/>
        </w:rPr>
      </w:pPr>
      <w:r w:rsidRPr="00211B1F">
        <w:rPr>
          <w:sz w:val="28"/>
          <w:szCs w:val="28"/>
          <w:lang w:val="ru-RU"/>
        </w:rPr>
        <w:t>по жилищно-коммунальным вопросам                                                  И.В. Фролов</w:t>
      </w:r>
    </w:p>
    <w:sectPr w:rsidR="00A63895" w:rsidRPr="00211B1F" w:rsidSect="00A62C92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C92"/>
    <w:rsid w:val="00166360"/>
    <w:rsid w:val="00211B1F"/>
    <w:rsid w:val="00231D8F"/>
    <w:rsid w:val="002B34F5"/>
    <w:rsid w:val="00A62C92"/>
    <w:rsid w:val="00A63895"/>
    <w:rsid w:val="00A74512"/>
    <w:rsid w:val="00DE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66360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636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36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636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636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636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636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636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636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6636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63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636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6360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6360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66360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6360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6360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66360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66360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sid w:val="00166360"/>
    <w:rPr>
      <w:rFonts w:cs="Times New Roman"/>
      <w:i/>
      <w:iCs/>
    </w:rPr>
  </w:style>
  <w:style w:type="paragraph" w:customStyle="1" w:styleId="a1">
    <w:name w:val="Заголовок"/>
    <w:basedOn w:val="Normal"/>
    <w:next w:val="BodyText"/>
    <w:uiPriority w:val="99"/>
    <w:rsid w:val="00A62C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C9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F2C"/>
    <w:rPr>
      <w:lang w:val="en-US" w:eastAsia="en-US"/>
    </w:rPr>
  </w:style>
  <w:style w:type="paragraph" w:styleId="List">
    <w:name w:val="List"/>
    <w:basedOn w:val="BodyText"/>
    <w:uiPriority w:val="99"/>
    <w:rsid w:val="00A62C92"/>
    <w:rPr>
      <w:rFonts w:cs="Arial"/>
    </w:rPr>
  </w:style>
  <w:style w:type="paragraph" w:customStyle="1" w:styleId="Caption1">
    <w:name w:val="Caption1"/>
    <w:basedOn w:val="Normal"/>
    <w:uiPriority w:val="99"/>
    <w:rsid w:val="00A62C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A62C92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2C"/>
    <w:rPr>
      <w:rFonts w:ascii="Times New Roman" w:hAnsi="Times New Roman"/>
      <w:sz w:val="0"/>
      <w:szCs w:val="0"/>
      <w:lang w:val="en-US" w:eastAsia="en-US"/>
    </w:rPr>
  </w:style>
  <w:style w:type="paragraph" w:customStyle="1" w:styleId="2">
    <w:name w:val="Основной текст2"/>
    <w:basedOn w:val="Normal"/>
    <w:link w:val="a0"/>
    <w:uiPriority w:val="9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sz w:val="26"/>
      <w:szCs w:val="26"/>
    </w:rPr>
  </w:style>
  <w:style w:type="paragraph" w:customStyle="1" w:styleId="Default">
    <w:name w:val="Default"/>
    <w:uiPriority w:val="99"/>
    <w:pPr>
      <w:spacing w:after="200" w:line="276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166360"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  <w:spacing w:after="200" w:line="276" w:lineRule="auto"/>
    </w:pPr>
    <w:rPr>
      <w:rFonts w:cs="Calibri"/>
      <w:color w:val="00000A"/>
      <w:lang w:val="en-US"/>
    </w:rPr>
  </w:style>
  <w:style w:type="paragraph" w:customStyle="1" w:styleId="a2">
    <w:name w:val="Содержимое таблицы"/>
    <w:basedOn w:val="Normal"/>
    <w:uiPriority w:val="99"/>
    <w:rsid w:val="00A62C92"/>
    <w:pPr>
      <w:suppressLineNumbers/>
    </w:pPr>
  </w:style>
  <w:style w:type="paragraph" w:styleId="Caption">
    <w:name w:val="caption"/>
    <w:basedOn w:val="Normal"/>
    <w:next w:val="Normal"/>
    <w:uiPriority w:val="99"/>
    <w:qFormat/>
    <w:rsid w:val="0016636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16636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66360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636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636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166360"/>
    <w:rPr>
      <w:rFonts w:cs="Times New Roman"/>
      <w:b/>
      <w:bCs/>
    </w:rPr>
  </w:style>
  <w:style w:type="paragraph" w:styleId="NoSpacing">
    <w:name w:val="No Spacing"/>
    <w:uiPriority w:val="99"/>
    <w:qFormat/>
    <w:rsid w:val="00166360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16636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166360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63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66360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16636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166360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16636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16636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166360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66360"/>
    <w:pPr>
      <w:outlineLvl w:val="9"/>
    </w:pPr>
  </w:style>
  <w:style w:type="paragraph" w:customStyle="1" w:styleId="10">
    <w:name w:val="Название объекта1"/>
    <w:basedOn w:val="Normal"/>
    <w:next w:val="Normal"/>
    <w:uiPriority w:val="99"/>
    <w:rsid w:val="00211B1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721</Words>
  <Characters>4113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17</cp:revision>
  <cp:lastPrinted>2021-05-13T15:48:00Z</cp:lastPrinted>
  <dcterms:created xsi:type="dcterms:W3CDTF">2021-04-13T09:08:00Z</dcterms:created>
  <dcterms:modified xsi:type="dcterms:W3CDTF">2021-05-28T08:24:00Z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