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39" w:rsidRDefault="00E27239" w:rsidP="00EF502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E27239" w:rsidRDefault="00E27239" w:rsidP="00EF502D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E27239" w:rsidRPr="001E7E3C" w:rsidRDefault="00E27239" w:rsidP="00EF502D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E27239" w:rsidRPr="00EF502D" w:rsidRDefault="00E27239" w:rsidP="00EF502D">
      <w:pPr>
        <w:jc w:val="center"/>
        <w:rPr>
          <w:rFonts w:ascii="Times New Roman" w:hAnsi="Times New Roman"/>
          <w:b/>
          <w:sz w:val="44"/>
          <w:szCs w:val="44"/>
        </w:rPr>
      </w:pPr>
      <w:r w:rsidRPr="00EF502D">
        <w:rPr>
          <w:rFonts w:ascii="Times New Roman" w:hAnsi="Times New Roman"/>
          <w:b/>
          <w:sz w:val="44"/>
          <w:szCs w:val="44"/>
        </w:rPr>
        <w:t>РЕШЕНИЕ</w:t>
      </w:r>
    </w:p>
    <w:p w:rsidR="00E27239" w:rsidRDefault="00E27239" w:rsidP="00EF502D">
      <w:pPr>
        <w:rPr>
          <w:rFonts w:ascii="Times New Roman" w:hAnsi="Times New Roman"/>
          <w:b/>
          <w:sz w:val="28"/>
          <w:szCs w:val="28"/>
        </w:rPr>
      </w:pPr>
    </w:p>
    <w:p w:rsidR="00E27239" w:rsidRPr="00EF502D" w:rsidRDefault="00E27239" w:rsidP="00EF502D">
      <w:pPr>
        <w:rPr>
          <w:rFonts w:ascii="Times New Roman" w:hAnsi="Times New Roman"/>
          <w:sz w:val="28"/>
          <w:szCs w:val="28"/>
        </w:rPr>
      </w:pPr>
      <w:r w:rsidRPr="00EF502D">
        <w:rPr>
          <w:rFonts w:ascii="Times New Roman" w:hAnsi="Times New Roman"/>
          <w:sz w:val="28"/>
          <w:szCs w:val="28"/>
        </w:rPr>
        <w:t xml:space="preserve">      22.12.2021        329-МО</w:t>
      </w:r>
    </w:p>
    <w:p w:rsidR="00E27239" w:rsidRPr="00EF502D" w:rsidRDefault="00E27239" w:rsidP="00EF502D">
      <w:pPr>
        <w:rPr>
          <w:rFonts w:ascii="Times New Roman" w:hAnsi="Times New Roman"/>
        </w:rPr>
      </w:pPr>
      <w:r w:rsidRPr="00EF502D">
        <w:rPr>
          <w:rFonts w:ascii="Times New Roman" w:hAnsi="Times New Roman"/>
        </w:rPr>
        <w:t>от _______________№_____</w:t>
      </w:r>
    </w:p>
    <w:p w:rsidR="00E27239" w:rsidRDefault="00E27239" w:rsidP="0018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8DF"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</w:p>
    <w:p w:rsidR="00E27239" w:rsidRDefault="00E27239" w:rsidP="0018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8DF">
        <w:rPr>
          <w:rFonts w:ascii="Times New Roman" w:hAnsi="Times New Roman"/>
          <w:sz w:val="28"/>
          <w:szCs w:val="28"/>
        </w:rPr>
        <w:t xml:space="preserve">о назначении и выплате пенсии за </w:t>
      </w:r>
    </w:p>
    <w:p w:rsidR="00E27239" w:rsidRDefault="00E27239" w:rsidP="0018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8DF">
        <w:rPr>
          <w:rFonts w:ascii="Times New Roman" w:hAnsi="Times New Roman"/>
          <w:sz w:val="28"/>
          <w:szCs w:val="28"/>
        </w:rPr>
        <w:t xml:space="preserve">выслугу лет муниципальным служащим </w:t>
      </w:r>
    </w:p>
    <w:p w:rsidR="00E27239" w:rsidRDefault="00E27239" w:rsidP="0018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8DF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E27239" w:rsidRDefault="00E27239" w:rsidP="0018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8DF">
        <w:rPr>
          <w:rFonts w:ascii="Times New Roman" w:hAnsi="Times New Roman"/>
          <w:sz w:val="28"/>
          <w:szCs w:val="28"/>
        </w:rPr>
        <w:t>Челябинской области</w:t>
      </w:r>
    </w:p>
    <w:p w:rsidR="00E27239" w:rsidRDefault="00E27239" w:rsidP="001818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</w:t>
      </w:r>
      <w:r w:rsidRPr="001818DF">
        <w:rPr>
          <w:rFonts w:ascii="Times New Roman" w:hAnsi="Times New Roman"/>
          <w:sz w:val="28"/>
          <w:szCs w:val="28"/>
        </w:rPr>
        <w:t xml:space="preserve">02.03.2007 </w:t>
      </w:r>
      <w:r>
        <w:rPr>
          <w:rFonts w:ascii="Times New Roman" w:hAnsi="Times New Roman"/>
          <w:sz w:val="28"/>
          <w:szCs w:val="28"/>
        </w:rPr>
        <w:t>№</w:t>
      </w:r>
      <w:r w:rsidRPr="001818DF">
        <w:rPr>
          <w:rFonts w:ascii="Times New Roman" w:hAnsi="Times New Roman"/>
          <w:sz w:val="28"/>
          <w:szCs w:val="28"/>
        </w:rPr>
        <w:t xml:space="preserve"> 25-ФЗ</w:t>
      </w:r>
      <w:r>
        <w:rPr>
          <w:rFonts w:ascii="Times New Roman" w:hAnsi="Times New Roman"/>
          <w:sz w:val="28"/>
          <w:szCs w:val="28"/>
        </w:rPr>
        <w:t xml:space="preserve">   «</w:t>
      </w:r>
      <w:r w:rsidRPr="001818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</w:t>
      </w:r>
      <w:r w:rsidRPr="001818DF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 xml:space="preserve">й службе в Российской Федерации», </w:t>
      </w:r>
      <w:r w:rsidRPr="001818DF">
        <w:rPr>
          <w:rFonts w:ascii="Times New Roman" w:hAnsi="Times New Roman"/>
          <w:sz w:val="28"/>
          <w:szCs w:val="28"/>
        </w:rPr>
        <w:t xml:space="preserve">от 15.12.2001 </w:t>
      </w:r>
      <w:r>
        <w:rPr>
          <w:rFonts w:ascii="Times New Roman" w:hAnsi="Times New Roman"/>
          <w:sz w:val="28"/>
          <w:szCs w:val="28"/>
        </w:rPr>
        <w:t>№</w:t>
      </w:r>
      <w:r w:rsidRPr="001818DF">
        <w:rPr>
          <w:rFonts w:ascii="Times New Roman" w:hAnsi="Times New Roman"/>
          <w:sz w:val="28"/>
          <w:szCs w:val="28"/>
        </w:rPr>
        <w:t xml:space="preserve"> 166-ФЗ </w:t>
      </w:r>
      <w:r>
        <w:rPr>
          <w:rFonts w:ascii="Times New Roman" w:hAnsi="Times New Roman"/>
          <w:sz w:val="28"/>
          <w:szCs w:val="28"/>
        </w:rPr>
        <w:t>«</w:t>
      </w:r>
      <w:r w:rsidRPr="001818DF">
        <w:rPr>
          <w:rFonts w:ascii="Times New Roman" w:hAnsi="Times New Roman"/>
          <w:sz w:val="28"/>
          <w:szCs w:val="28"/>
        </w:rPr>
        <w:t>О государственном пенсионном обеспечении в Российской Федерации</w:t>
      </w:r>
      <w:r>
        <w:rPr>
          <w:rFonts w:ascii="Times New Roman" w:hAnsi="Times New Roman"/>
          <w:sz w:val="28"/>
          <w:szCs w:val="28"/>
        </w:rPr>
        <w:t>», Уставом муниципального образования «Копейский городской округ» Собрание депутатов Копейского городского округа</w:t>
      </w:r>
    </w:p>
    <w:p w:rsidR="00E27239" w:rsidRDefault="00E27239" w:rsidP="001818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E27239" w:rsidRDefault="00E27239" w:rsidP="00417DDF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Pr="001818DF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1818DF">
        <w:rPr>
          <w:rFonts w:ascii="Times New Roman" w:hAnsi="Times New Roman"/>
          <w:sz w:val="28"/>
          <w:szCs w:val="28"/>
        </w:rPr>
        <w:t xml:space="preserve"> о назначении и выплате пенсии за выслугу лет муниципальным служащим Копейского городского округа Челябинской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</w:t>
      </w:r>
      <w:r w:rsidRPr="001818DF">
        <w:rPr>
          <w:rFonts w:ascii="Times New Roman" w:hAnsi="Times New Roman"/>
          <w:sz w:val="28"/>
          <w:szCs w:val="28"/>
        </w:rPr>
        <w:t xml:space="preserve">Собрания депутатов Копейского городского округа Челябинской области от 22.02.2017 </w:t>
      </w:r>
      <w:r>
        <w:rPr>
          <w:rFonts w:ascii="Times New Roman" w:hAnsi="Times New Roman"/>
          <w:sz w:val="28"/>
          <w:szCs w:val="28"/>
        </w:rPr>
        <w:t>№</w:t>
      </w:r>
      <w:r w:rsidRPr="001818DF">
        <w:rPr>
          <w:rFonts w:ascii="Times New Roman" w:hAnsi="Times New Roman"/>
          <w:sz w:val="28"/>
          <w:szCs w:val="28"/>
        </w:rPr>
        <w:t xml:space="preserve"> 294-МО</w:t>
      </w:r>
      <w:r>
        <w:rPr>
          <w:rFonts w:ascii="Times New Roman" w:hAnsi="Times New Roman"/>
          <w:sz w:val="28"/>
          <w:szCs w:val="28"/>
        </w:rPr>
        <w:t xml:space="preserve"> (далее – Положение):</w:t>
      </w:r>
    </w:p>
    <w:p w:rsidR="00E27239" w:rsidRDefault="00E27239" w:rsidP="00417DDF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Положение пунктом 10.1 следующего содержания:</w:t>
      </w:r>
    </w:p>
    <w:p w:rsidR="00E27239" w:rsidRDefault="00E27239" w:rsidP="00417DDF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«10.1. </w:t>
      </w:r>
      <w:r w:rsidRPr="001818DF">
        <w:rPr>
          <w:rFonts w:ascii="Times New Roman" w:hAnsi="Times New Roman"/>
          <w:sz w:val="28"/>
          <w:szCs w:val="28"/>
        </w:rPr>
        <w:t xml:space="preserve">Лица, замещавшие </w:t>
      </w:r>
      <w:r>
        <w:rPr>
          <w:rFonts w:ascii="Times New Roman" w:hAnsi="Times New Roman"/>
          <w:sz w:val="28"/>
          <w:szCs w:val="28"/>
        </w:rPr>
        <w:t>должности муниципальной службы не менее 25 лет</w:t>
      </w:r>
      <w:r w:rsidRPr="001818D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уволенные</w:t>
      </w:r>
      <w:r w:rsidRPr="001818DF">
        <w:rPr>
          <w:rFonts w:ascii="Times New Roman" w:hAnsi="Times New Roman"/>
          <w:sz w:val="28"/>
          <w:szCs w:val="28"/>
        </w:rPr>
        <w:t xml:space="preserve"> с муниципальной службы в связи с расторжением трудового договора по инициативе муниципального служащего до приобретения права на страховую пенсию по старости (инвалидности) имеют</w:t>
      </w:r>
      <w:r>
        <w:rPr>
          <w:rFonts w:ascii="Times New Roman" w:hAnsi="Times New Roman"/>
          <w:sz w:val="28"/>
          <w:szCs w:val="28"/>
        </w:rPr>
        <w:t xml:space="preserve"> право на пенсию за выслугу лет</w:t>
      </w:r>
      <w:r w:rsidRPr="0099797D">
        <w:rPr>
          <w:rFonts w:ascii="Times New Roman" w:hAnsi="Times New Roman"/>
          <w:sz w:val="28"/>
          <w:szCs w:val="28"/>
        </w:rPr>
        <w:t>независимо от последнего перед назначением страховой пенсии места работы. Указанные лица имеют право на пенсию за выслугу лет при условии замещения должностей муниципальной</w:t>
      </w:r>
      <w:r>
        <w:rPr>
          <w:rFonts w:ascii="Times New Roman" w:hAnsi="Times New Roman"/>
          <w:sz w:val="28"/>
          <w:szCs w:val="28"/>
        </w:rPr>
        <w:t xml:space="preserve"> службыв органах местного самоуправления Копейского городского округа </w:t>
      </w:r>
      <w:r w:rsidRPr="0099797D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>7</w:t>
      </w:r>
      <w:r w:rsidRPr="0099797D">
        <w:rPr>
          <w:rFonts w:ascii="Times New Roman" w:hAnsi="Times New Roman"/>
          <w:sz w:val="28"/>
          <w:szCs w:val="28"/>
        </w:rPr>
        <w:t xml:space="preserve"> лет в суммарном исчислении.</w:t>
      </w:r>
      <w:r>
        <w:rPr>
          <w:rFonts w:ascii="Times New Roman" w:hAnsi="Times New Roman"/>
          <w:sz w:val="28"/>
          <w:szCs w:val="28"/>
        </w:rPr>
        <w:t>»;</w:t>
      </w:r>
    </w:p>
    <w:p w:rsidR="00E27239" w:rsidRDefault="00E27239" w:rsidP="00417DDF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 3 пункта 14 Положения абзацем следующего содержания:</w:t>
      </w:r>
    </w:p>
    <w:p w:rsidR="00E27239" w:rsidRDefault="00E27239" w:rsidP="004946C4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 условии назначения пенсии за выслугу лет по основанию, предусмотренному пунктом 10.1 настоящего Положения размер пенсии за выслугу лет составляет 135 процентов оклада месячного денежного содержания по соответствующей должности </w:t>
      </w:r>
      <w:r w:rsidRPr="004946C4">
        <w:rPr>
          <w:rFonts w:ascii="Times New Roman" w:hAnsi="Times New Roman"/>
          <w:sz w:val="28"/>
          <w:szCs w:val="28"/>
        </w:rPr>
        <w:t>на дату увольнения лица с д</w:t>
      </w:r>
      <w:r>
        <w:rPr>
          <w:rFonts w:ascii="Times New Roman" w:hAnsi="Times New Roman"/>
          <w:sz w:val="28"/>
          <w:szCs w:val="28"/>
        </w:rPr>
        <w:t>олжности муниципальной службы.»;</w:t>
      </w:r>
    </w:p>
    <w:p w:rsidR="00E27239" w:rsidRPr="00612BE8" w:rsidRDefault="00E27239" w:rsidP="00612B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2BE8">
        <w:rPr>
          <w:rFonts w:ascii="Times New Roman" w:hAnsi="Times New Roman"/>
          <w:sz w:val="28"/>
          <w:szCs w:val="28"/>
        </w:rPr>
        <w:t>3) приложение 5 к Положению читать в новой редакции (приложение).</w:t>
      </w:r>
    </w:p>
    <w:p w:rsidR="00E27239" w:rsidRDefault="00E27239" w:rsidP="004946C4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выполнения настоящего решения возложить на заместителя Главы городского округа, руководителя аппарата администрации Копейского городского округа Шадрина А.Б.</w:t>
      </w:r>
    </w:p>
    <w:p w:rsidR="00E27239" w:rsidRDefault="00E27239" w:rsidP="004946C4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27239" w:rsidRDefault="00E27239" w:rsidP="00494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494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494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14"/>
        <w:gridCol w:w="4814"/>
      </w:tblGrid>
      <w:tr w:rsidR="00E27239" w:rsidRPr="001444AB" w:rsidTr="001444AB">
        <w:tc>
          <w:tcPr>
            <w:tcW w:w="4814" w:type="dxa"/>
          </w:tcPr>
          <w:p w:rsidR="00E27239" w:rsidRPr="001444AB" w:rsidRDefault="00E27239" w:rsidP="001444AB">
            <w:pPr>
              <w:tabs>
                <w:tab w:val="left" w:pos="3447"/>
                <w:tab w:val="left" w:pos="3717"/>
                <w:tab w:val="left" w:pos="4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44AB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E27239" w:rsidRPr="001444AB" w:rsidRDefault="00E27239" w:rsidP="00144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44AB">
              <w:rPr>
                <w:rFonts w:ascii="Times New Roman" w:hAnsi="Times New Roman"/>
                <w:sz w:val="28"/>
                <w:szCs w:val="28"/>
              </w:rPr>
              <w:t xml:space="preserve">Копейского городскогоокруга </w:t>
            </w:r>
          </w:p>
          <w:p w:rsidR="00E27239" w:rsidRPr="001444AB" w:rsidRDefault="00E27239" w:rsidP="00144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44AB">
              <w:rPr>
                <w:rFonts w:ascii="Times New Roman" w:hAnsi="Times New Roman"/>
                <w:sz w:val="28"/>
                <w:szCs w:val="28"/>
              </w:rPr>
              <w:t xml:space="preserve">Челябинской области </w:t>
            </w:r>
          </w:p>
          <w:p w:rsidR="00E27239" w:rsidRPr="001444AB" w:rsidRDefault="00E27239" w:rsidP="00144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239" w:rsidRPr="001444AB" w:rsidRDefault="00E27239" w:rsidP="001444AB">
            <w:pPr>
              <w:spacing w:after="0" w:line="240" w:lineRule="auto"/>
              <w:rPr>
                <w:sz w:val="28"/>
                <w:szCs w:val="28"/>
              </w:rPr>
            </w:pPr>
            <w:r w:rsidRPr="001444A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Е.К. Гиске</w:t>
            </w:r>
          </w:p>
        </w:tc>
        <w:tc>
          <w:tcPr>
            <w:tcW w:w="4814" w:type="dxa"/>
          </w:tcPr>
          <w:p w:rsidR="00E27239" w:rsidRPr="001444AB" w:rsidRDefault="00E27239" w:rsidP="001444AB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44A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E27239" w:rsidRPr="001444AB" w:rsidRDefault="00E27239" w:rsidP="00144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44AB">
              <w:rPr>
                <w:rFonts w:ascii="Times New Roman" w:hAnsi="Times New Roman"/>
                <w:sz w:val="28"/>
                <w:szCs w:val="28"/>
              </w:rPr>
              <w:t>Копейского городского округа</w:t>
            </w:r>
          </w:p>
          <w:p w:rsidR="00E27239" w:rsidRPr="001444AB" w:rsidRDefault="00E27239" w:rsidP="00144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44AB">
              <w:rPr>
                <w:rFonts w:ascii="Times New Roman" w:hAnsi="Times New Roman"/>
                <w:sz w:val="28"/>
                <w:szCs w:val="28"/>
              </w:rPr>
              <w:t>Челябинской области</w:t>
            </w:r>
          </w:p>
          <w:p w:rsidR="00E27239" w:rsidRPr="001444AB" w:rsidRDefault="00E27239" w:rsidP="00144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239" w:rsidRPr="001444AB" w:rsidRDefault="00E27239" w:rsidP="00144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44AB">
              <w:rPr>
                <w:rFonts w:ascii="Times New Roman" w:hAnsi="Times New Roman"/>
                <w:sz w:val="28"/>
                <w:szCs w:val="28"/>
              </w:rPr>
              <w:t xml:space="preserve">                  А.М. Фалейчик</w:t>
            </w:r>
          </w:p>
        </w:tc>
      </w:tr>
    </w:tbl>
    <w:p w:rsidR="00E27239" w:rsidRDefault="00E27239" w:rsidP="00494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239" w:rsidRPr="001818DF" w:rsidRDefault="00E27239" w:rsidP="00417DDF">
      <w:pPr>
        <w:pStyle w:val="ListParagraph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27239" w:rsidRDefault="00E27239" w:rsidP="00EF502D">
      <w:pPr>
        <w:keepNext/>
        <w:tabs>
          <w:tab w:val="left" w:pos="5954"/>
        </w:tabs>
        <w:spacing w:after="0" w:line="240" w:lineRule="auto"/>
        <w:ind w:right="-1"/>
        <w:outlineLvl w:val="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7239" w:rsidRPr="00CF05E2" w:rsidRDefault="00E27239" w:rsidP="00CF05E2">
      <w:pPr>
        <w:keepNext/>
        <w:tabs>
          <w:tab w:val="left" w:pos="5954"/>
        </w:tabs>
        <w:spacing w:after="0" w:line="240" w:lineRule="auto"/>
        <w:ind w:right="-1"/>
        <w:jc w:val="right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F05E2">
        <w:rPr>
          <w:rFonts w:ascii="Times New Roman" w:hAnsi="Times New Roman"/>
          <w:sz w:val="28"/>
          <w:szCs w:val="28"/>
          <w:lang w:eastAsia="ru-RU"/>
        </w:rPr>
        <w:t>Приложение 5</w:t>
      </w:r>
    </w:p>
    <w:p w:rsidR="00E27239" w:rsidRPr="00CF05E2" w:rsidRDefault="00E27239" w:rsidP="00CF05E2">
      <w:pPr>
        <w:keepNext/>
        <w:spacing w:after="0" w:line="240" w:lineRule="auto"/>
        <w:ind w:right="-1"/>
        <w:jc w:val="right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F05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к Положению </w:t>
      </w:r>
    </w:p>
    <w:p w:rsidR="00E27239" w:rsidRPr="00CF05E2" w:rsidRDefault="00E27239" w:rsidP="00CF05E2">
      <w:pPr>
        <w:keepNext/>
        <w:tabs>
          <w:tab w:val="left" w:pos="5954"/>
        </w:tabs>
        <w:spacing w:after="0" w:line="240" w:lineRule="auto"/>
        <w:ind w:right="-1"/>
        <w:jc w:val="right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F05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о назначении и выплате </w:t>
      </w:r>
    </w:p>
    <w:p w:rsidR="00E27239" w:rsidRPr="00CF05E2" w:rsidRDefault="00E27239" w:rsidP="00CF05E2">
      <w:pPr>
        <w:keepNext/>
        <w:spacing w:after="0" w:line="240" w:lineRule="auto"/>
        <w:ind w:right="-1"/>
        <w:jc w:val="right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F05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пенсии за выслугу лет </w:t>
      </w:r>
    </w:p>
    <w:p w:rsidR="00E27239" w:rsidRPr="00CF05E2" w:rsidRDefault="00E27239" w:rsidP="00CF05E2">
      <w:pPr>
        <w:keepNext/>
        <w:spacing w:after="0" w:line="240" w:lineRule="auto"/>
        <w:ind w:right="-1"/>
        <w:jc w:val="right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F05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муниципальным служащим  </w:t>
      </w:r>
    </w:p>
    <w:p w:rsidR="00E27239" w:rsidRPr="00CF05E2" w:rsidRDefault="00E27239" w:rsidP="00CF05E2">
      <w:pPr>
        <w:keepNext/>
        <w:spacing w:after="0" w:line="240" w:lineRule="auto"/>
        <w:ind w:right="-1"/>
        <w:jc w:val="right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F05E2">
        <w:rPr>
          <w:rFonts w:ascii="Times New Roman" w:hAnsi="Times New Roman"/>
          <w:sz w:val="28"/>
          <w:szCs w:val="28"/>
          <w:lang w:eastAsia="ru-RU"/>
        </w:rPr>
        <w:t xml:space="preserve">Копейского городского округа </w:t>
      </w:r>
    </w:p>
    <w:p w:rsidR="00E27239" w:rsidRPr="00CF05E2" w:rsidRDefault="00E27239" w:rsidP="00CF05E2">
      <w:pPr>
        <w:keepNext/>
        <w:spacing w:after="0" w:line="240" w:lineRule="auto"/>
        <w:ind w:right="-1"/>
        <w:jc w:val="right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F05E2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E27239" w:rsidRPr="00CF05E2" w:rsidRDefault="00E27239" w:rsidP="00CF05E2">
      <w:pPr>
        <w:keepNext/>
        <w:spacing w:after="0" w:line="240" w:lineRule="auto"/>
        <w:ind w:right="-1"/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:rsidR="00E27239" w:rsidRPr="00CF05E2" w:rsidRDefault="00E27239" w:rsidP="00CF05E2">
      <w:pPr>
        <w:keepNext/>
        <w:spacing w:after="0" w:line="240" w:lineRule="auto"/>
        <w:ind w:right="-1"/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F05E2">
        <w:rPr>
          <w:rFonts w:ascii="Times New Roman" w:hAnsi="Times New Roman"/>
          <w:sz w:val="28"/>
          <w:szCs w:val="28"/>
          <w:lang w:eastAsia="ru-RU"/>
        </w:rPr>
        <w:t xml:space="preserve">ВОЗРАСТ, </w:t>
      </w:r>
    </w:p>
    <w:p w:rsidR="00E27239" w:rsidRPr="00CF05E2" w:rsidRDefault="00E27239" w:rsidP="00CF05E2">
      <w:pPr>
        <w:keepNext/>
        <w:spacing w:after="0" w:line="240" w:lineRule="auto"/>
        <w:ind w:right="-1"/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F05E2">
        <w:rPr>
          <w:rFonts w:ascii="Times New Roman" w:hAnsi="Times New Roman"/>
          <w:sz w:val="28"/>
          <w:szCs w:val="28"/>
          <w:lang w:eastAsia="ru-RU"/>
        </w:rPr>
        <w:t xml:space="preserve">ПО ДОСТИЖЕНИИ КОТРОГО НАЗНАЧАЕТСЯ СТРАХОВАЯ ПЕНСИЯ </w:t>
      </w:r>
    </w:p>
    <w:p w:rsidR="00E27239" w:rsidRDefault="00E27239" w:rsidP="00CF05E2">
      <w:pPr>
        <w:keepNext/>
        <w:spacing w:after="0" w:line="240" w:lineRule="auto"/>
        <w:ind w:right="-1"/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F05E2">
        <w:rPr>
          <w:rFonts w:ascii="Times New Roman" w:hAnsi="Times New Roman"/>
          <w:sz w:val="28"/>
          <w:szCs w:val="28"/>
          <w:lang w:eastAsia="ru-RU"/>
        </w:rPr>
        <w:t>ПО СТАРОСТИ В ПЕРИОД ЗАМЕЩЕНИЯ МУНИЦИПАЛЬНЫХ ДОЛЖНОСТЕЙ, ДОЛЖНОСТЕЙ МУНИЦИПАЛЬНОЙ СЛУЖБЫ</w:t>
      </w:r>
    </w:p>
    <w:p w:rsidR="00E27239" w:rsidRPr="00CF05E2" w:rsidRDefault="00E27239" w:rsidP="00CF05E2">
      <w:pPr>
        <w:keepNext/>
        <w:spacing w:after="0" w:line="240" w:lineRule="auto"/>
        <w:ind w:right="-1"/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7"/>
        <w:gridCol w:w="2503"/>
        <w:gridCol w:w="2468"/>
      </w:tblGrid>
      <w:tr w:rsidR="00E27239" w:rsidRPr="001444AB" w:rsidTr="00CF05E2">
        <w:tc>
          <w:tcPr>
            <w:tcW w:w="4657" w:type="dxa"/>
            <w:vMerge w:val="restart"/>
          </w:tcPr>
          <w:p w:rsidR="00E27239" w:rsidRPr="00CF05E2" w:rsidRDefault="00E27239" w:rsidP="005B50D9">
            <w:pPr>
              <w:keepNext/>
              <w:spacing w:after="0" w:line="240" w:lineRule="auto"/>
              <w:ind w:right="-1"/>
              <w:jc w:val="both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Год, в котором гражданин приобретает право на назначение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страховой пенсии по старости </w:t>
            </w:r>
          </w:p>
        </w:tc>
        <w:tc>
          <w:tcPr>
            <w:tcW w:w="4971" w:type="dxa"/>
            <w:gridSpan w:val="2"/>
          </w:tcPr>
          <w:p w:rsidR="00E27239" w:rsidRPr="00CF05E2" w:rsidRDefault="00E27239" w:rsidP="00CF05E2">
            <w:pPr>
              <w:keepNext/>
              <w:spacing w:after="0" w:line="240" w:lineRule="auto"/>
              <w:ind w:right="-1"/>
              <w:jc w:val="both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Возраст, по достижении которого назначается страховая пенсия по старости в период замещения государственных должностей, муниципальных должностей, должностей государственной гражданской и муниципальной службы</w:t>
            </w:r>
          </w:p>
        </w:tc>
      </w:tr>
      <w:tr w:rsidR="00E27239" w:rsidRPr="001444AB" w:rsidTr="00CF05E2">
        <w:tc>
          <w:tcPr>
            <w:tcW w:w="4657" w:type="dxa"/>
            <w:vMerge/>
          </w:tcPr>
          <w:p w:rsidR="00E27239" w:rsidRPr="00CF05E2" w:rsidRDefault="00E27239" w:rsidP="00CF05E2">
            <w:pPr>
              <w:keepNext/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</w:tcPr>
          <w:p w:rsidR="00E27239" w:rsidRPr="00CF05E2" w:rsidRDefault="00E27239" w:rsidP="00CF05E2">
            <w:pPr>
              <w:keepNext/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468" w:type="dxa"/>
          </w:tcPr>
          <w:p w:rsidR="00E27239" w:rsidRPr="00CF05E2" w:rsidRDefault="00E27239" w:rsidP="00CF05E2">
            <w:pPr>
              <w:keepNext/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Мужчины </w:t>
            </w:r>
          </w:p>
        </w:tc>
      </w:tr>
      <w:tr w:rsidR="00E27239" w:rsidRPr="001444AB" w:rsidTr="00CF05E2">
        <w:tc>
          <w:tcPr>
            <w:tcW w:w="4657" w:type="dxa"/>
          </w:tcPr>
          <w:p w:rsidR="00E27239" w:rsidRPr="00CF05E2" w:rsidRDefault="00E27239" w:rsidP="00312312">
            <w:pPr>
              <w:keepNext/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03" w:type="dxa"/>
          </w:tcPr>
          <w:p w:rsidR="00E27239" w:rsidRPr="00CF05E2" w:rsidRDefault="00E27239" w:rsidP="005B50D9">
            <w:pPr>
              <w:keepNext/>
              <w:spacing w:after="0" w:line="240" w:lineRule="auto"/>
              <w:ind w:right="-1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+ 6 месяцев</w:t>
            </w:r>
          </w:p>
        </w:tc>
        <w:tc>
          <w:tcPr>
            <w:tcW w:w="2468" w:type="dxa"/>
          </w:tcPr>
          <w:p w:rsidR="00E27239" w:rsidRPr="00CF05E2" w:rsidRDefault="00E27239" w:rsidP="005B50D9">
            <w:pPr>
              <w:keepNext/>
              <w:spacing w:after="0" w:line="240" w:lineRule="auto"/>
              <w:ind w:right="-1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>V&lt;*&gt;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+ 6 месяцев</w:t>
            </w:r>
          </w:p>
        </w:tc>
      </w:tr>
      <w:tr w:rsidR="00E27239" w:rsidRPr="001444AB" w:rsidTr="00CF05E2">
        <w:tc>
          <w:tcPr>
            <w:tcW w:w="4657" w:type="dxa"/>
          </w:tcPr>
          <w:p w:rsidR="00E27239" w:rsidRPr="00CF05E2" w:rsidRDefault="00E27239" w:rsidP="00312312">
            <w:pPr>
              <w:keepNext/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03" w:type="dxa"/>
          </w:tcPr>
          <w:p w:rsidR="00E27239" w:rsidRPr="00CF05E2" w:rsidRDefault="00E27239" w:rsidP="005B50D9">
            <w:pPr>
              <w:keepNext/>
              <w:spacing w:after="0" w:line="240" w:lineRule="auto"/>
              <w:ind w:right="-1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+ 12 месяцев</w:t>
            </w:r>
          </w:p>
        </w:tc>
        <w:tc>
          <w:tcPr>
            <w:tcW w:w="2468" w:type="dxa"/>
          </w:tcPr>
          <w:p w:rsidR="00E27239" w:rsidRPr="00CF05E2" w:rsidRDefault="00E27239" w:rsidP="005B50D9">
            <w:pPr>
              <w:keepNext/>
              <w:spacing w:after="0" w:line="240" w:lineRule="auto"/>
              <w:ind w:right="-1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+ 12 месяцев</w:t>
            </w:r>
          </w:p>
        </w:tc>
      </w:tr>
      <w:tr w:rsidR="00E27239" w:rsidRPr="001444AB" w:rsidTr="00CF05E2">
        <w:tc>
          <w:tcPr>
            <w:tcW w:w="4657" w:type="dxa"/>
          </w:tcPr>
          <w:p w:rsidR="00E27239" w:rsidRPr="00CF05E2" w:rsidRDefault="00E27239" w:rsidP="00312312">
            <w:pPr>
              <w:keepNext/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503" w:type="dxa"/>
          </w:tcPr>
          <w:p w:rsidR="00E27239" w:rsidRPr="00CF05E2" w:rsidRDefault="00E27239" w:rsidP="005B5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+ 18 месяцев</w:t>
            </w:r>
          </w:p>
        </w:tc>
        <w:tc>
          <w:tcPr>
            <w:tcW w:w="2468" w:type="dxa"/>
          </w:tcPr>
          <w:p w:rsidR="00E27239" w:rsidRPr="00CF05E2" w:rsidRDefault="00E27239" w:rsidP="005B5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+ 18 месяцев</w:t>
            </w:r>
          </w:p>
        </w:tc>
      </w:tr>
      <w:tr w:rsidR="00E27239" w:rsidRPr="001444AB" w:rsidTr="00CF05E2">
        <w:tc>
          <w:tcPr>
            <w:tcW w:w="4657" w:type="dxa"/>
          </w:tcPr>
          <w:p w:rsidR="00E27239" w:rsidRPr="00CF05E2" w:rsidRDefault="00E27239" w:rsidP="00312312">
            <w:pPr>
              <w:keepNext/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503" w:type="dxa"/>
          </w:tcPr>
          <w:p w:rsidR="00E27239" w:rsidRPr="00CF05E2" w:rsidRDefault="00E27239" w:rsidP="005B5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+ 24 месяца</w:t>
            </w:r>
          </w:p>
        </w:tc>
        <w:tc>
          <w:tcPr>
            <w:tcW w:w="2468" w:type="dxa"/>
          </w:tcPr>
          <w:p w:rsidR="00E27239" w:rsidRPr="00CF05E2" w:rsidRDefault="00E27239" w:rsidP="005B5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+ 24 месяца</w:t>
            </w:r>
          </w:p>
        </w:tc>
      </w:tr>
      <w:tr w:rsidR="00E27239" w:rsidRPr="001444AB" w:rsidTr="00CF05E2">
        <w:tc>
          <w:tcPr>
            <w:tcW w:w="4657" w:type="dxa"/>
          </w:tcPr>
          <w:p w:rsidR="00E27239" w:rsidRPr="00CF05E2" w:rsidRDefault="00E27239" w:rsidP="00312312">
            <w:pPr>
              <w:keepNext/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503" w:type="dxa"/>
          </w:tcPr>
          <w:p w:rsidR="00E27239" w:rsidRPr="00CF05E2" w:rsidRDefault="00E27239" w:rsidP="005B5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+ 3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месяцев</w:t>
            </w:r>
          </w:p>
        </w:tc>
        <w:tc>
          <w:tcPr>
            <w:tcW w:w="2468" w:type="dxa"/>
          </w:tcPr>
          <w:p w:rsidR="00E27239" w:rsidRPr="00CF05E2" w:rsidRDefault="00E27239" w:rsidP="005B5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+ 3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месяцев</w:t>
            </w:r>
          </w:p>
        </w:tc>
      </w:tr>
      <w:tr w:rsidR="00E27239" w:rsidRPr="001444AB" w:rsidTr="00CF05E2">
        <w:tc>
          <w:tcPr>
            <w:tcW w:w="4657" w:type="dxa"/>
          </w:tcPr>
          <w:p w:rsidR="00E27239" w:rsidRPr="00CF05E2" w:rsidRDefault="00E27239" w:rsidP="00312312">
            <w:pPr>
              <w:keepNext/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503" w:type="dxa"/>
          </w:tcPr>
          <w:p w:rsidR="00E27239" w:rsidRPr="00CF05E2" w:rsidRDefault="00E27239" w:rsidP="005B5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+ 48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месяцев</w:t>
            </w:r>
          </w:p>
        </w:tc>
        <w:tc>
          <w:tcPr>
            <w:tcW w:w="2468" w:type="dxa"/>
          </w:tcPr>
          <w:p w:rsidR="00E27239" w:rsidRPr="00CF05E2" w:rsidRDefault="00E27239" w:rsidP="005B5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месяцев</w:t>
            </w:r>
          </w:p>
        </w:tc>
      </w:tr>
      <w:tr w:rsidR="00E27239" w:rsidRPr="001444AB" w:rsidTr="00CF05E2">
        <w:tc>
          <w:tcPr>
            <w:tcW w:w="4657" w:type="dxa"/>
          </w:tcPr>
          <w:p w:rsidR="00E27239" w:rsidRPr="00CF05E2" w:rsidRDefault="00E27239" w:rsidP="00312312">
            <w:pPr>
              <w:keepNext/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503" w:type="dxa"/>
          </w:tcPr>
          <w:p w:rsidR="00E27239" w:rsidRPr="00CF05E2" w:rsidRDefault="00E27239" w:rsidP="005B5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месяц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</w:t>
            </w:r>
          </w:p>
        </w:tc>
        <w:tc>
          <w:tcPr>
            <w:tcW w:w="2468" w:type="dxa"/>
          </w:tcPr>
          <w:p w:rsidR="00E27239" w:rsidRPr="00CF05E2" w:rsidRDefault="00E27239" w:rsidP="005B5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 месяцев</w:t>
            </w:r>
          </w:p>
        </w:tc>
      </w:tr>
      <w:tr w:rsidR="00E27239" w:rsidRPr="001444AB" w:rsidTr="00CF05E2">
        <w:tc>
          <w:tcPr>
            <w:tcW w:w="4657" w:type="dxa"/>
          </w:tcPr>
          <w:p w:rsidR="00E27239" w:rsidRPr="00CF05E2" w:rsidRDefault="00E27239" w:rsidP="00312312">
            <w:pPr>
              <w:keepNext/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503" w:type="dxa"/>
          </w:tcPr>
          <w:p w:rsidR="00E27239" w:rsidRPr="00CF05E2" w:rsidRDefault="00E27239" w:rsidP="005B5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72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месяц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68" w:type="dxa"/>
          </w:tcPr>
          <w:p w:rsidR="00E27239" w:rsidRPr="00CF05E2" w:rsidRDefault="00E27239" w:rsidP="005B5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месяцев</w:t>
            </w:r>
          </w:p>
        </w:tc>
      </w:tr>
      <w:tr w:rsidR="00E27239" w:rsidRPr="001444AB" w:rsidTr="00CF05E2">
        <w:tc>
          <w:tcPr>
            <w:tcW w:w="4657" w:type="dxa"/>
          </w:tcPr>
          <w:p w:rsidR="00E27239" w:rsidRPr="00CF05E2" w:rsidRDefault="00E27239" w:rsidP="00312312">
            <w:pPr>
              <w:keepNext/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503" w:type="dxa"/>
          </w:tcPr>
          <w:p w:rsidR="00E27239" w:rsidRPr="00CF05E2" w:rsidRDefault="00E27239" w:rsidP="005B5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2468" w:type="dxa"/>
          </w:tcPr>
          <w:p w:rsidR="00E27239" w:rsidRPr="00CF05E2" w:rsidRDefault="00E27239" w:rsidP="005B5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месяц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</w:t>
            </w:r>
          </w:p>
        </w:tc>
      </w:tr>
      <w:tr w:rsidR="00E27239" w:rsidRPr="001444AB" w:rsidTr="00CF05E2">
        <w:tc>
          <w:tcPr>
            <w:tcW w:w="4657" w:type="dxa"/>
          </w:tcPr>
          <w:p w:rsidR="00E27239" w:rsidRPr="00CF05E2" w:rsidRDefault="00E27239" w:rsidP="00312312">
            <w:pPr>
              <w:keepNext/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последующие годы</w:t>
            </w:r>
          </w:p>
        </w:tc>
        <w:tc>
          <w:tcPr>
            <w:tcW w:w="2503" w:type="dxa"/>
          </w:tcPr>
          <w:p w:rsidR="00E27239" w:rsidRPr="00CF05E2" w:rsidRDefault="00E27239" w:rsidP="005B5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месяцев</w:t>
            </w:r>
          </w:p>
        </w:tc>
        <w:tc>
          <w:tcPr>
            <w:tcW w:w="2468" w:type="dxa"/>
          </w:tcPr>
          <w:p w:rsidR="00E27239" w:rsidRPr="00CF05E2" w:rsidRDefault="00E27239" w:rsidP="005B5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V </w:t>
            </w:r>
            <w:r w:rsidRPr="00CF05E2">
              <w:rPr>
                <w:rFonts w:ascii="Times New Roman" w:hAnsi="Times New Roman"/>
                <w:sz w:val="28"/>
                <w:szCs w:val="28"/>
                <w:lang w:eastAsia="ru-RU"/>
              </w:rPr>
              <w:t>+ 60 месяцев</w:t>
            </w:r>
          </w:p>
        </w:tc>
      </w:tr>
    </w:tbl>
    <w:p w:rsidR="00E27239" w:rsidRPr="00CF05E2" w:rsidRDefault="00E27239" w:rsidP="00CF05E2">
      <w:pPr>
        <w:keepNext/>
        <w:spacing w:after="0" w:line="240" w:lineRule="auto"/>
        <w:ind w:right="-1"/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:rsidR="00E27239" w:rsidRPr="008A5BF5" w:rsidRDefault="00E27239" w:rsidP="00CF05E2">
      <w:pPr>
        <w:keepNext/>
        <w:spacing w:after="0" w:line="240" w:lineRule="auto"/>
        <w:ind w:right="-1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8A5BF5">
        <w:rPr>
          <w:rFonts w:ascii="Times New Roman" w:hAnsi="Times New Roman"/>
          <w:sz w:val="28"/>
          <w:szCs w:val="28"/>
          <w:lang w:eastAsia="ru-RU"/>
        </w:rPr>
        <w:t>&lt;*&gt;</w:t>
      </w:r>
      <w:r w:rsidRPr="008A5BF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8A5BF5">
        <w:rPr>
          <w:rFonts w:ascii="Times New Roman" w:hAnsi="Times New Roman"/>
          <w:sz w:val="28"/>
          <w:szCs w:val="28"/>
          <w:lang w:eastAsia="ru-RU"/>
        </w:rPr>
        <w:t xml:space="preserve"> – возраст, по достижении которого гражданин приобрел право на назначение страховой пенсии по старости: мужчины, достигшие возраста 60 лет, и женщины, достигшие возраста 55 лет.</w:t>
      </w:r>
    </w:p>
    <w:p w:rsidR="00E27239" w:rsidRPr="008A5BF5" w:rsidRDefault="00E27239" w:rsidP="00CF05E2">
      <w:pPr>
        <w:keepNext/>
        <w:spacing w:after="0" w:line="240" w:lineRule="auto"/>
        <w:ind w:right="-1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:rsidR="00E27239" w:rsidRPr="008A5BF5" w:rsidRDefault="00E27239" w:rsidP="00CF05E2">
      <w:pPr>
        <w:keepNext/>
        <w:spacing w:after="0" w:line="240" w:lineRule="auto"/>
        <w:ind w:right="-1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:rsidR="00E27239" w:rsidRPr="00CF05E2" w:rsidRDefault="00E27239" w:rsidP="00CF05E2">
      <w:pPr>
        <w:keepNext/>
        <w:spacing w:after="0" w:line="240" w:lineRule="auto"/>
        <w:ind w:right="-1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:rsidR="00E27239" w:rsidRPr="00CF05E2" w:rsidRDefault="00E27239" w:rsidP="00CF05E2">
      <w:pPr>
        <w:keepNext/>
        <w:spacing w:after="0" w:line="240" w:lineRule="auto"/>
        <w:ind w:right="-1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:rsidR="00E27239" w:rsidRPr="00CF05E2" w:rsidRDefault="00E27239" w:rsidP="00CF05E2">
      <w:pPr>
        <w:keepNext/>
        <w:spacing w:after="0" w:line="240" w:lineRule="auto"/>
        <w:ind w:right="-1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:rsidR="00E27239" w:rsidRDefault="00E27239" w:rsidP="001818D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sectPr w:rsidR="00E27239" w:rsidSect="001818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4BC"/>
    <w:multiLevelType w:val="hybridMultilevel"/>
    <w:tmpl w:val="6B9E2C50"/>
    <w:lvl w:ilvl="0" w:tplc="D6006F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DFE4778"/>
    <w:multiLevelType w:val="hybridMultilevel"/>
    <w:tmpl w:val="D08E931C"/>
    <w:lvl w:ilvl="0" w:tplc="3244B53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507"/>
    <w:rsid w:val="000D2562"/>
    <w:rsid w:val="001444AB"/>
    <w:rsid w:val="001818DF"/>
    <w:rsid w:val="001E7E3C"/>
    <w:rsid w:val="0022622D"/>
    <w:rsid w:val="002C1643"/>
    <w:rsid w:val="00312312"/>
    <w:rsid w:val="003B21D2"/>
    <w:rsid w:val="00400CAA"/>
    <w:rsid w:val="00417DDF"/>
    <w:rsid w:val="00455F41"/>
    <w:rsid w:val="00494312"/>
    <w:rsid w:val="004946C4"/>
    <w:rsid w:val="00540269"/>
    <w:rsid w:val="00543835"/>
    <w:rsid w:val="0057682C"/>
    <w:rsid w:val="005A6E42"/>
    <w:rsid w:val="005B50D9"/>
    <w:rsid w:val="005C03E0"/>
    <w:rsid w:val="005F4DF4"/>
    <w:rsid w:val="00612BE8"/>
    <w:rsid w:val="00625141"/>
    <w:rsid w:val="0068123A"/>
    <w:rsid w:val="006A7507"/>
    <w:rsid w:val="00752E7D"/>
    <w:rsid w:val="007C01B9"/>
    <w:rsid w:val="007F24C8"/>
    <w:rsid w:val="00824C85"/>
    <w:rsid w:val="00860450"/>
    <w:rsid w:val="008A5BF5"/>
    <w:rsid w:val="008D4769"/>
    <w:rsid w:val="008E4D96"/>
    <w:rsid w:val="0098663B"/>
    <w:rsid w:val="0099797D"/>
    <w:rsid w:val="009F790E"/>
    <w:rsid w:val="00A261AA"/>
    <w:rsid w:val="00A97DB7"/>
    <w:rsid w:val="00AC416B"/>
    <w:rsid w:val="00BB68D5"/>
    <w:rsid w:val="00C1597F"/>
    <w:rsid w:val="00C35073"/>
    <w:rsid w:val="00C7062E"/>
    <w:rsid w:val="00CA7886"/>
    <w:rsid w:val="00CF05E2"/>
    <w:rsid w:val="00D318A8"/>
    <w:rsid w:val="00DC5D5F"/>
    <w:rsid w:val="00E2453B"/>
    <w:rsid w:val="00E27239"/>
    <w:rsid w:val="00E40484"/>
    <w:rsid w:val="00EF502D"/>
    <w:rsid w:val="00F139E5"/>
    <w:rsid w:val="00FC353D"/>
    <w:rsid w:val="00FD419D"/>
    <w:rsid w:val="00FF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3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F502D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FE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818DF"/>
    <w:pPr>
      <w:ind w:left="720"/>
      <w:contextualSpacing/>
    </w:pPr>
  </w:style>
  <w:style w:type="table" w:styleId="TableGrid">
    <w:name w:val="Table Grid"/>
    <w:basedOn w:val="TableNormal"/>
    <w:uiPriority w:val="99"/>
    <w:rsid w:val="004946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5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E7D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Normal"/>
    <w:next w:val="Normal"/>
    <w:uiPriority w:val="99"/>
    <w:rsid w:val="00EF502D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3</Pages>
  <Words>585</Words>
  <Characters>3341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 Юлия Викторовна</dc:creator>
  <cp:keywords/>
  <dc:description/>
  <cp:lastModifiedBy>Admin</cp:lastModifiedBy>
  <cp:revision>53</cp:revision>
  <cp:lastPrinted>2021-12-13T06:02:00Z</cp:lastPrinted>
  <dcterms:created xsi:type="dcterms:W3CDTF">2021-11-18T04:20:00Z</dcterms:created>
  <dcterms:modified xsi:type="dcterms:W3CDTF">2021-12-23T11:01:00Z</dcterms:modified>
</cp:coreProperties>
</file>