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57" w:rsidRPr="00C11619" w:rsidRDefault="00F12C57" w:rsidP="00C97BDE">
      <w:pPr>
        <w:jc w:val="center"/>
        <w:rPr>
          <w:sz w:val="30"/>
          <w:szCs w:val="30"/>
        </w:rPr>
      </w:pPr>
      <w:r w:rsidRPr="007C671E">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5" o:title=""/>
          </v:shape>
        </w:pict>
      </w:r>
    </w:p>
    <w:p w:rsidR="00F12C57" w:rsidRPr="00C11619" w:rsidRDefault="00F12C57" w:rsidP="00C97BDE">
      <w:pPr>
        <w:autoSpaceDE w:val="0"/>
        <w:jc w:val="center"/>
        <w:rPr>
          <w:b/>
          <w:bCs/>
          <w:sz w:val="28"/>
          <w:szCs w:val="28"/>
          <w:lang w:eastAsia="ar-SA"/>
        </w:rPr>
      </w:pPr>
      <w:r w:rsidRPr="00C11619">
        <w:rPr>
          <w:b/>
          <w:bCs/>
          <w:sz w:val="28"/>
          <w:szCs w:val="28"/>
          <w:lang w:eastAsia="ar-SA"/>
        </w:rPr>
        <w:t>Собрание депутатов Копейского городского округа</w:t>
      </w:r>
    </w:p>
    <w:p w:rsidR="00F12C57" w:rsidRPr="00C11619" w:rsidRDefault="00F12C57" w:rsidP="00C97BDE">
      <w:pPr>
        <w:autoSpaceDE w:val="0"/>
        <w:jc w:val="center"/>
        <w:rPr>
          <w:b/>
          <w:bCs/>
          <w:sz w:val="30"/>
          <w:szCs w:val="30"/>
          <w:lang w:eastAsia="ar-SA"/>
        </w:rPr>
      </w:pPr>
      <w:r w:rsidRPr="00C11619">
        <w:rPr>
          <w:b/>
          <w:bCs/>
          <w:sz w:val="32"/>
          <w:szCs w:val="32"/>
          <w:lang w:eastAsia="ar-SA"/>
        </w:rPr>
        <w:t>Челябинской области</w:t>
      </w:r>
    </w:p>
    <w:p w:rsidR="00F12C57" w:rsidRPr="00C11619" w:rsidRDefault="00F12C57" w:rsidP="00C97BDE">
      <w:pPr>
        <w:rPr>
          <w:sz w:val="20"/>
          <w:szCs w:val="20"/>
        </w:rPr>
      </w:pPr>
    </w:p>
    <w:p w:rsidR="00F12C57" w:rsidRPr="00C11619" w:rsidRDefault="00F12C57" w:rsidP="00C97BDE">
      <w:pPr>
        <w:jc w:val="center"/>
        <w:rPr>
          <w:b/>
          <w:sz w:val="44"/>
          <w:szCs w:val="44"/>
        </w:rPr>
      </w:pPr>
      <w:r w:rsidRPr="00C11619">
        <w:rPr>
          <w:b/>
          <w:sz w:val="44"/>
          <w:szCs w:val="44"/>
        </w:rPr>
        <w:t>РЕШЕНИЕ</w:t>
      </w:r>
    </w:p>
    <w:p w:rsidR="00F12C57" w:rsidRPr="00C11619" w:rsidRDefault="00F12C57" w:rsidP="00C97BDE">
      <w:pPr>
        <w:rPr>
          <w:sz w:val="28"/>
          <w:szCs w:val="28"/>
        </w:rPr>
      </w:pPr>
      <w:r>
        <w:rPr>
          <w:sz w:val="28"/>
          <w:szCs w:val="28"/>
        </w:rPr>
        <w:t xml:space="preserve">     27.08.2025      1416-МО </w:t>
      </w:r>
    </w:p>
    <w:p w:rsidR="00F12C57" w:rsidRPr="00C11619" w:rsidRDefault="00F12C57" w:rsidP="00C97BDE">
      <w:pPr>
        <w:rPr>
          <w:sz w:val="20"/>
          <w:szCs w:val="20"/>
        </w:rPr>
      </w:pPr>
      <w:r w:rsidRPr="00C11619">
        <w:rPr>
          <w:sz w:val="20"/>
          <w:szCs w:val="20"/>
        </w:rPr>
        <w:t>от _______________№_____</w:t>
      </w:r>
    </w:p>
    <w:p w:rsidR="00F12C57" w:rsidRDefault="00F12C57" w:rsidP="00F70B8C">
      <w:pPr>
        <w:widowControl w:val="0"/>
        <w:tabs>
          <w:tab w:val="left" w:pos="4678"/>
        </w:tabs>
        <w:ind w:right="4670"/>
        <w:jc w:val="both"/>
        <w:rPr>
          <w:color w:val="000000"/>
          <w:sz w:val="28"/>
          <w:szCs w:val="28"/>
        </w:rPr>
      </w:pPr>
    </w:p>
    <w:p w:rsidR="00F12C57" w:rsidRPr="00093BB7" w:rsidRDefault="00F12C57" w:rsidP="00F70B8C">
      <w:pPr>
        <w:widowControl w:val="0"/>
        <w:tabs>
          <w:tab w:val="left" w:pos="4678"/>
        </w:tabs>
        <w:ind w:right="4670"/>
        <w:jc w:val="both"/>
        <w:rPr>
          <w:color w:val="000000"/>
          <w:sz w:val="28"/>
          <w:szCs w:val="28"/>
        </w:rPr>
      </w:pPr>
      <w:r w:rsidRPr="00093BB7">
        <w:rPr>
          <w:color w:val="000000"/>
          <w:sz w:val="28"/>
          <w:szCs w:val="28"/>
        </w:rPr>
        <w:t xml:space="preserve">Об утверждении Положения об оплате труда работников Муниципального учреждения «Детский оздоровительный лагерь «Юность» Копейского городского округа </w:t>
      </w:r>
    </w:p>
    <w:p w:rsidR="00F12C57" w:rsidRPr="00093BB7" w:rsidRDefault="00F12C57" w:rsidP="00093BB7">
      <w:pPr>
        <w:widowControl w:val="0"/>
        <w:ind w:right="4954"/>
        <w:jc w:val="both"/>
        <w:rPr>
          <w:color w:val="EE0000"/>
          <w:sz w:val="28"/>
          <w:szCs w:val="28"/>
        </w:rPr>
      </w:pPr>
    </w:p>
    <w:p w:rsidR="00F12C57" w:rsidRPr="00093BB7" w:rsidRDefault="00F12C57" w:rsidP="00093BB7">
      <w:pPr>
        <w:widowControl w:val="0"/>
        <w:ind w:firstLine="780"/>
        <w:jc w:val="both"/>
        <w:rPr>
          <w:color w:val="000000"/>
          <w:sz w:val="28"/>
          <w:szCs w:val="28"/>
        </w:rPr>
      </w:pPr>
      <w:r w:rsidRPr="00093BB7">
        <w:rPr>
          <w:color w:val="000000"/>
          <w:sz w:val="28"/>
          <w:szCs w:val="28"/>
        </w:rPr>
        <w:t xml:space="preserve">В соответствии с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353308">
        <w:rPr>
          <w:sz w:val="28"/>
          <w:szCs w:val="28"/>
        </w:rPr>
        <w:t>Федеральным законом от 20 марта 2025 года</w:t>
      </w:r>
      <w:r>
        <w:rPr>
          <w:sz w:val="28"/>
          <w:szCs w:val="28"/>
        </w:rPr>
        <w:t xml:space="preserve"> </w:t>
      </w:r>
      <w:r w:rsidRPr="00353308">
        <w:rPr>
          <w:sz w:val="28"/>
          <w:szCs w:val="28"/>
        </w:rPr>
        <w:t>№ 33-ФЗ «Об общих принципах организации местного самоуправления в единой системе публичной власти»,</w:t>
      </w:r>
      <w:r>
        <w:rPr>
          <w:sz w:val="28"/>
          <w:szCs w:val="28"/>
        </w:rPr>
        <w:t xml:space="preserve"> </w:t>
      </w:r>
      <w:r w:rsidRPr="00093BB7">
        <w:rPr>
          <w:color w:val="000000"/>
          <w:sz w:val="28"/>
          <w:szCs w:val="28"/>
        </w:rPr>
        <w:t>Уставом муниципального образования «Копейский городской округ», решением Собрания депутатов Копейского городского округа от 29.10.2014 № 981-МО «Об оплате труда муниципальных бюджетных, автономных и казенных учреждений в Копейском городском округе», Собрание депутатов Копейского городского округа Челябинской области</w:t>
      </w:r>
    </w:p>
    <w:p w:rsidR="00F12C57" w:rsidRPr="00093BB7" w:rsidRDefault="00F12C57" w:rsidP="00093BB7">
      <w:pPr>
        <w:widowControl w:val="0"/>
        <w:jc w:val="both"/>
        <w:rPr>
          <w:color w:val="000000"/>
          <w:sz w:val="28"/>
          <w:szCs w:val="28"/>
        </w:rPr>
      </w:pPr>
      <w:r w:rsidRPr="00093BB7">
        <w:rPr>
          <w:color w:val="000000"/>
          <w:sz w:val="28"/>
          <w:szCs w:val="28"/>
        </w:rPr>
        <w:t>РЕШАЕТ:</w:t>
      </w:r>
    </w:p>
    <w:p w:rsidR="00F12C57" w:rsidRPr="00093BB7" w:rsidRDefault="00F12C57" w:rsidP="00093BB7">
      <w:pPr>
        <w:widowControl w:val="0"/>
        <w:numPr>
          <w:ilvl w:val="0"/>
          <w:numId w:val="8"/>
        </w:numPr>
        <w:tabs>
          <w:tab w:val="left" w:pos="1062"/>
        </w:tabs>
        <w:ind w:firstLine="780"/>
        <w:jc w:val="both"/>
        <w:rPr>
          <w:color w:val="000000"/>
          <w:sz w:val="28"/>
          <w:szCs w:val="28"/>
        </w:rPr>
      </w:pPr>
      <w:r w:rsidRPr="00093BB7">
        <w:rPr>
          <w:color w:val="000000"/>
          <w:sz w:val="28"/>
          <w:szCs w:val="28"/>
        </w:rPr>
        <w:t>Утвердить прилагаемое Положение об оплате труда работников Муниципального учреждения «Детский оздоровительный лагерь «Юность» Копейского городского округа (далее – Положение).</w:t>
      </w:r>
    </w:p>
    <w:p w:rsidR="00F12C57" w:rsidRPr="00093BB7" w:rsidRDefault="00F12C57" w:rsidP="00093BB7">
      <w:pPr>
        <w:widowControl w:val="0"/>
        <w:numPr>
          <w:ilvl w:val="0"/>
          <w:numId w:val="8"/>
        </w:numPr>
        <w:tabs>
          <w:tab w:val="left" w:pos="1062"/>
        </w:tabs>
        <w:ind w:firstLine="780"/>
        <w:jc w:val="both"/>
        <w:rPr>
          <w:color w:val="000000"/>
          <w:sz w:val="28"/>
          <w:szCs w:val="28"/>
        </w:rPr>
      </w:pPr>
      <w:r w:rsidRPr="00093BB7">
        <w:rPr>
          <w:color w:val="000000"/>
          <w:sz w:val="28"/>
          <w:szCs w:val="28"/>
        </w:rPr>
        <w:t>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w:t>
      </w:r>
    </w:p>
    <w:p w:rsidR="00F12C57" w:rsidRDefault="00F12C57" w:rsidP="00093BB7">
      <w:pPr>
        <w:widowControl w:val="0"/>
        <w:numPr>
          <w:ilvl w:val="0"/>
          <w:numId w:val="8"/>
        </w:numPr>
        <w:tabs>
          <w:tab w:val="left" w:pos="1062"/>
        </w:tabs>
        <w:ind w:firstLine="780"/>
        <w:jc w:val="both"/>
        <w:rPr>
          <w:color w:val="EE0000"/>
          <w:sz w:val="28"/>
          <w:szCs w:val="28"/>
        </w:rPr>
      </w:pPr>
      <w:r w:rsidRPr="00093BB7">
        <w:rPr>
          <w:color w:val="000000"/>
          <w:sz w:val="28"/>
          <w:szCs w:val="28"/>
        </w:rPr>
        <w:t xml:space="preserve">Настоящее решение вступает в силу с момента его официального опубликования в газете «Копейский </w:t>
      </w:r>
      <w:r w:rsidRPr="007301E5">
        <w:rPr>
          <w:sz w:val="28"/>
          <w:szCs w:val="28"/>
        </w:rPr>
        <w:t>рабочий».</w:t>
      </w:r>
    </w:p>
    <w:p w:rsidR="00F12C57" w:rsidRPr="00093BB7" w:rsidRDefault="00F12C57" w:rsidP="00093BB7">
      <w:pPr>
        <w:widowControl w:val="0"/>
        <w:numPr>
          <w:ilvl w:val="0"/>
          <w:numId w:val="8"/>
        </w:numPr>
        <w:tabs>
          <w:tab w:val="left" w:pos="1062"/>
        </w:tabs>
        <w:ind w:firstLine="780"/>
        <w:jc w:val="both"/>
        <w:rPr>
          <w:color w:val="000000"/>
          <w:sz w:val="28"/>
          <w:szCs w:val="28"/>
        </w:rPr>
      </w:pPr>
      <w:r w:rsidRPr="00093BB7">
        <w:rPr>
          <w:color w:val="000000"/>
          <w:sz w:val="28"/>
          <w:szCs w:val="28"/>
        </w:rPr>
        <w:t>Контроль исполнения настоящего решения возложить на постоянную комиссию Собрания депутатов Копейского городского округа по экономической, бюджетной и налоговой политике.</w:t>
      </w:r>
    </w:p>
    <w:p w:rsidR="00F12C57" w:rsidRDefault="00F12C57" w:rsidP="00093BB7">
      <w:pPr>
        <w:widowControl w:val="0"/>
        <w:tabs>
          <w:tab w:val="left" w:pos="1062"/>
        </w:tabs>
        <w:jc w:val="both"/>
        <w:rPr>
          <w:color w:val="000000"/>
          <w:sz w:val="28"/>
          <w:szCs w:val="28"/>
        </w:rPr>
      </w:pPr>
    </w:p>
    <w:p w:rsidR="00F12C57" w:rsidRPr="00093BB7" w:rsidRDefault="00F12C57" w:rsidP="00093BB7">
      <w:pPr>
        <w:widowControl w:val="0"/>
        <w:tabs>
          <w:tab w:val="left" w:pos="1062"/>
        </w:tabs>
        <w:jc w:val="both"/>
        <w:rPr>
          <w:color w:val="000000"/>
          <w:sz w:val="28"/>
          <w:szCs w:val="28"/>
        </w:rPr>
      </w:pPr>
    </w:p>
    <w:tbl>
      <w:tblPr>
        <w:tblpPr w:leftFromText="180" w:rightFromText="180" w:vertAnchor="text" w:horzAnchor="margin" w:tblpY="203"/>
        <w:tblW w:w="0" w:type="auto"/>
        <w:tblLook w:val="01E0"/>
      </w:tblPr>
      <w:tblGrid>
        <w:gridCol w:w="4928"/>
        <w:gridCol w:w="4643"/>
      </w:tblGrid>
      <w:tr w:rsidR="00F12C57" w:rsidRPr="00093BB7" w:rsidTr="00093BB7">
        <w:trPr>
          <w:trHeight w:val="976"/>
        </w:trPr>
        <w:tc>
          <w:tcPr>
            <w:tcW w:w="4928" w:type="dxa"/>
          </w:tcPr>
          <w:p w:rsidR="00F12C57" w:rsidRPr="00093BB7" w:rsidRDefault="00F12C57" w:rsidP="00E43C59">
            <w:pPr>
              <w:jc w:val="both"/>
              <w:rPr>
                <w:color w:val="000000"/>
                <w:sz w:val="28"/>
                <w:szCs w:val="28"/>
              </w:rPr>
            </w:pPr>
            <w:r w:rsidRPr="00093BB7">
              <w:rPr>
                <w:color w:val="000000"/>
                <w:sz w:val="28"/>
                <w:szCs w:val="28"/>
              </w:rPr>
              <w:t>Председатель Собрания депутатов</w:t>
            </w:r>
            <w:r>
              <w:rPr>
                <w:color w:val="000000"/>
                <w:sz w:val="28"/>
                <w:szCs w:val="28"/>
              </w:rPr>
              <w:t xml:space="preserve"> </w:t>
            </w:r>
            <w:r w:rsidRPr="00093BB7">
              <w:rPr>
                <w:color w:val="000000"/>
                <w:sz w:val="28"/>
                <w:szCs w:val="28"/>
              </w:rPr>
              <w:t>Копейского городского округа</w:t>
            </w:r>
          </w:p>
        </w:tc>
        <w:tc>
          <w:tcPr>
            <w:tcW w:w="4643" w:type="dxa"/>
          </w:tcPr>
          <w:p w:rsidR="00F12C57" w:rsidRPr="00093BB7" w:rsidRDefault="00F12C57" w:rsidP="00093BB7">
            <w:pPr>
              <w:rPr>
                <w:color w:val="000000"/>
                <w:sz w:val="28"/>
                <w:szCs w:val="28"/>
              </w:rPr>
            </w:pPr>
            <w:r w:rsidRPr="00093BB7">
              <w:rPr>
                <w:color w:val="000000"/>
                <w:sz w:val="28"/>
                <w:szCs w:val="28"/>
              </w:rPr>
              <w:t>Глава Копейского городского округа</w:t>
            </w:r>
          </w:p>
          <w:p w:rsidR="00F12C57" w:rsidRPr="00093BB7" w:rsidRDefault="00F12C57" w:rsidP="00093BB7">
            <w:pPr>
              <w:jc w:val="both"/>
              <w:rPr>
                <w:color w:val="000000"/>
                <w:sz w:val="28"/>
                <w:szCs w:val="28"/>
              </w:rPr>
            </w:pPr>
          </w:p>
        </w:tc>
      </w:tr>
      <w:tr w:rsidR="00F12C57" w:rsidRPr="00093BB7" w:rsidTr="00093BB7">
        <w:tc>
          <w:tcPr>
            <w:tcW w:w="4928" w:type="dxa"/>
          </w:tcPr>
          <w:p w:rsidR="00F12C57" w:rsidRPr="00093BB7" w:rsidRDefault="00F12C57" w:rsidP="00093BB7">
            <w:pPr>
              <w:jc w:val="center"/>
              <w:rPr>
                <w:color w:val="000000"/>
                <w:sz w:val="28"/>
                <w:szCs w:val="28"/>
              </w:rPr>
            </w:pPr>
            <w:r w:rsidRPr="00093BB7">
              <w:rPr>
                <w:color w:val="000000"/>
                <w:sz w:val="28"/>
                <w:szCs w:val="28"/>
              </w:rPr>
              <w:t xml:space="preserve">                               </w:t>
            </w:r>
            <w:r>
              <w:rPr>
                <w:color w:val="000000"/>
                <w:sz w:val="28"/>
                <w:szCs w:val="28"/>
              </w:rPr>
              <w:t xml:space="preserve">                </w:t>
            </w:r>
            <w:r w:rsidRPr="00093BB7">
              <w:rPr>
                <w:color w:val="000000"/>
                <w:sz w:val="28"/>
                <w:szCs w:val="28"/>
              </w:rPr>
              <w:t xml:space="preserve">  Е.К. Гиске</w:t>
            </w:r>
          </w:p>
        </w:tc>
        <w:tc>
          <w:tcPr>
            <w:tcW w:w="4643" w:type="dxa"/>
          </w:tcPr>
          <w:p w:rsidR="00F12C57" w:rsidRPr="00093BB7" w:rsidRDefault="00F12C57" w:rsidP="00093BB7">
            <w:pPr>
              <w:jc w:val="right"/>
              <w:rPr>
                <w:color w:val="000000"/>
                <w:sz w:val="28"/>
                <w:szCs w:val="28"/>
              </w:rPr>
            </w:pPr>
            <w:r w:rsidRPr="00093BB7">
              <w:rPr>
                <w:color w:val="000000"/>
                <w:sz w:val="28"/>
                <w:szCs w:val="28"/>
              </w:rPr>
              <w:t>С.В. Логанова</w:t>
            </w:r>
          </w:p>
        </w:tc>
      </w:tr>
    </w:tbl>
    <w:p w:rsidR="00F12C57" w:rsidRPr="00093BB7" w:rsidRDefault="00F12C57" w:rsidP="00093BB7">
      <w:pPr>
        <w:widowControl w:val="0"/>
        <w:autoSpaceDE w:val="0"/>
        <w:autoSpaceDN w:val="0"/>
        <w:adjustRightInd w:val="0"/>
        <w:ind w:left="5529"/>
        <w:jc w:val="center"/>
        <w:rPr>
          <w:color w:val="000000"/>
          <w:sz w:val="28"/>
          <w:szCs w:val="28"/>
        </w:rPr>
      </w:pPr>
      <w:r w:rsidRPr="00093BB7">
        <w:rPr>
          <w:color w:val="000000"/>
          <w:sz w:val="28"/>
          <w:szCs w:val="28"/>
        </w:rPr>
        <w:t>ПРИЛОЖЕНИЕ</w:t>
      </w:r>
    </w:p>
    <w:p w:rsidR="00F12C57" w:rsidRPr="00093BB7" w:rsidRDefault="00F12C57" w:rsidP="00093BB7">
      <w:pPr>
        <w:widowControl w:val="0"/>
        <w:autoSpaceDE w:val="0"/>
        <w:autoSpaceDN w:val="0"/>
        <w:adjustRightInd w:val="0"/>
        <w:ind w:left="5529"/>
        <w:jc w:val="center"/>
        <w:rPr>
          <w:color w:val="000000"/>
          <w:sz w:val="28"/>
          <w:szCs w:val="28"/>
        </w:rPr>
      </w:pPr>
      <w:r w:rsidRPr="00093BB7">
        <w:rPr>
          <w:color w:val="000000"/>
          <w:sz w:val="28"/>
          <w:szCs w:val="28"/>
        </w:rPr>
        <w:t>к решению Собрания депутатов</w:t>
      </w:r>
    </w:p>
    <w:p w:rsidR="00F12C57" w:rsidRPr="00093BB7" w:rsidRDefault="00F12C57" w:rsidP="00093BB7">
      <w:pPr>
        <w:widowControl w:val="0"/>
        <w:autoSpaceDE w:val="0"/>
        <w:autoSpaceDN w:val="0"/>
        <w:adjustRightInd w:val="0"/>
        <w:ind w:left="5529"/>
        <w:jc w:val="center"/>
        <w:rPr>
          <w:color w:val="000000"/>
          <w:sz w:val="28"/>
          <w:szCs w:val="28"/>
        </w:rPr>
      </w:pPr>
      <w:r w:rsidRPr="00093BB7">
        <w:rPr>
          <w:color w:val="000000"/>
          <w:sz w:val="28"/>
          <w:szCs w:val="28"/>
        </w:rPr>
        <w:t>Копейского городского округа</w:t>
      </w:r>
    </w:p>
    <w:p w:rsidR="00F12C57" w:rsidRPr="00093BB7" w:rsidRDefault="00F12C57" w:rsidP="00093BB7">
      <w:pPr>
        <w:widowControl w:val="0"/>
        <w:autoSpaceDE w:val="0"/>
        <w:autoSpaceDN w:val="0"/>
        <w:adjustRightInd w:val="0"/>
        <w:ind w:left="5529"/>
        <w:jc w:val="center"/>
        <w:rPr>
          <w:color w:val="000000"/>
          <w:sz w:val="28"/>
          <w:szCs w:val="28"/>
        </w:rPr>
      </w:pPr>
      <w:r w:rsidRPr="00093BB7">
        <w:rPr>
          <w:color w:val="000000"/>
          <w:sz w:val="28"/>
          <w:szCs w:val="28"/>
        </w:rPr>
        <w:t>Челябинской области</w:t>
      </w:r>
    </w:p>
    <w:p w:rsidR="00F12C57" w:rsidRPr="00093BB7" w:rsidRDefault="00F12C57" w:rsidP="00093BB7">
      <w:pPr>
        <w:widowControl w:val="0"/>
        <w:autoSpaceDE w:val="0"/>
        <w:autoSpaceDN w:val="0"/>
        <w:adjustRightInd w:val="0"/>
        <w:ind w:left="5529"/>
        <w:jc w:val="center"/>
        <w:rPr>
          <w:color w:val="000000"/>
          <w:sz w:val="28"/>
          <w:szCs w:val="28"/>
        </w:rPr>
      </w:pPr>
      <w:r w:rsidRPr="00093BB7">
        <w:rPr>
          <w:color w:val="000000"/>
          <w:sz w:val="28"/>
          <w:szCs w:val="28"/>
        </w:rPr>
        <w:t xml:space="preserve">от </w:t>
      </w:r>
      <w:r>
        <w:rPr>
          <w:color w:val="000000"/>
          <w:sz w:val="28"/>
          <w:szCs w:val="28"/>
        </w:rPr>
        <w:t>27.08.2025</w:t>
      </w:r>
      <w:r w:rsidRPr="00093BB7">
        <w:rPr>
          <w:color w:val="000000"/>
          <w:sz w:val="28"/>
          <w:szCs w:val="28"/>
        </w:rPr>
        <w:t xml:space="preserve"> № </w:t>
      </w:r>
      <w:r>
        <w:rPr>
          <w:color w:val="000000"/>
          <w:sz w:val="28"/>
          <w:szCs w:val="28"/>
        </w:rPr>
        <w:t>1416-МО</w:t>
      </w:r>
    </w:p>
    <w:p w:rsidR="00F12C57" w:rsidRDefault="00F12C57" w:rsidP="00093BB7">
      <w:pPr>
        <w:widowControl w:val="0"/>
        <w:autoSpaceDE w:val="0"/>
        <w:autoSpaceDN w:val="0"/>
        <w:adjustRightInd w:val="0"/>
        <w:jc w:val="center"/>
        <w:rPr>
          <w:color w:val="000000"/>
          <w:sz w:val="28"/>
          <w:szCs w:val="28"/>
        </w:rPr>
      </w:pPr>
    </w:p>
    <w:p w:rsidR="00F12C57" w:rsidRPr="00093BB7" w:rsidRDefault="00F12C57" w:rsidP="00093BB7">
      <w:pPr>
        <w:widowControl w:val="0"/>
        <w:autoSpaceDE w:val="0"/>
        <w:autoSpaceDN w:val="0"/>
        <w:adjustRightInd w:val="0"/>
        <w:jc w:val="center"/>
        <w:rPr>
          <w:color w:val="000000"/>
          <w:sz w:val="28"/>
          <w:szCs w:val="28"/>
        </w:rPr>
      </w:pPr>
    </w:p>
    <w:p w:rsidR="00F12C57" w:rsidRDefault="00F12C57" w:rsidP="00093BB7">
      <w:pPr>
        <w:widowControl w:val="0"/>
        <w:autoSpaceDE w:val="0"/>
        <w:autoSpaceDN w:val="0"/>
        <w:adjustRightInd w:val="0"/>
        <w:jc w:val="center"/>
        <w:rPr>
          <w:color w:val="000000"/>
          <w:sz w:val="28"/>
          <w:szCs w:val="28"/>
        </w:rPr>
      </w:pPr>
      <w:r w:rsidRPr="00093BB7">
        <w:rPr>
          <w:color w:val="000000"/>
          <w:sz w:val="28"/>
          <w:szCs w:val="28"/>
        </w:rPr>
        <w:t>Положение</w:t>
      </w:r>
    </w:p>
    <w:p w:rsidR="00F12C57" w:rsidRPr="00093BB7" w:rsidRDefault="00F12C57" w:rsidP="00093BB7">
      <w:pPr>
        <w:widowControl w:val="0"/>
        <w:autoSpaceDE w:val="0"/>
        <w:autoSpaceDN w:val="0"/>
        <w:adjustRightInd w:val="0"/>
        <w:jc w:val="center"/>
        <w:rPr>
          <w:color w:val="000000"/>
          <w:sz w:val="28"/>
          <w:szCs w:val="28"/>
        </w:rPr>
      </w:pPr>
      <w:r>
        <w:rPr>
          <w:color w:val="000000"/>
          <w:sz w:val="28"/>
          <w:szCs w:val="28"/>
        </w:rPr>
        <w:t>о</w:t>
      </w:r>
      <w:r w:rsidRPr="00093BB7">
        <w:rPr>
          <w:color w:val="000000"/>
          <w:sz w:val="28"/>
          <w:szCs w:val="28"/>
        </w:rPr>
        <w:t>б оплате труда работников Муниципального учреждения</w:t>
      </w:r>
    </w:p>
    <w:p w:rsidR="00F12C57" w:rsidRPr="00093BB7" w:rsidRDefault="00F12C57" w:rsidP="00093BB7">
      <w:pPr>
        <w:widowControl w:val="0"/>
        <w:autoSpaceDE w:val="0"/>
        <w:autoSpaceDN w:val="0"/>
        <w:adjustRightInd w:val="0"/>
        <w:jc w:val="center"/>
        <w:rPr>
          <w:color w:val="000000"/>
          <w:sz w:val="28"/>
          <w:szCs w:val="28"/>
        </w:rPr>
      </w:pPr>
      <w:r w:rsidRPr="00093BB7">
        <w:rPr>
          <w:color w:val="000000"/>
          <w:sz w:val="28"/>
          <w:szCs w:val="28"/>
        </w:rPr>
        <w:t xml:space="preserve">«Детский оздоровительный лагерь «Юность» Копейского городского округа </w:t>
      </w:r>
    </w:p>
    <w:p w:rsidR="00F12C57" w:rsidRPr="00093BB7" w:rsidRDefault="00F12C57" w:rsidP="00093BB7">
      <w:pPr>
        <w:widowControl w:val="0"/>
        <w:autoSpaceDE w:val="0"/>
        <w:autoSpaceDN w:val="0"/>
        <w:adjustRightInd w:val="0"/>
        <w:jc w:val="center"/>
        <w:rPr>
          <w:color w:val="000000"/>
          <w:sz w:val="28"/>
          <w:szCs w:val="28"/>
        </w:rPr>
      </w:pPr>
    </w:p>
    <w:p w:rsidR="00F12C57" w:rsidRPr="00093BB7" w:rsidRDefault="00F12C57" w:rsidP="00517633">
      <w:pPr>
        <w:pStyle w:val="ListParagraph"/>
        <w:widowControl w:val="0"/>
        <w:numPr>
          <w:ilvl w:val="0"/>
          <w:numId w:val="5"/>
        </w:numPr>
        <w:autoSpaceDE w:val="0"/>
        <w:autoSpaceDN w:val="0"/>
        <w:adjustRightInd w:val="0"/>
        <w:ind w:left="0" w:firstLine="0"/>
        <w:jc w:val="center"/>
        <w:rPr>
          <w:color w:val="000000"/>
          <w:sz w:val="28"/>
          <w:szCs w:val="28"/>
        </w:rPr>
      </w:pPr>
      <w:r w:rsidRPr="00093BB7">
        <w:rPr>
          <w:color w:val="000000"/>
          <w:sz w:val="28"/>
          <w:szCs w:val="28"/>
        </w:rPr>
        <w:t>Общие положения</w:t>
      </w:r>
    </w:p>
    <w:p w:rsidR="00F12C57" w:rsidRPr="00093BB7" w:rsidRDefault="00F12C57" w:rsidP="00093BB7">
      <w:pPr>
        <w:widowControl w:val="0"/>
        <w:autoSpaceDE w:val="0"/>
        <w:autoSpaceDN w:val="0"/>
        <w:adjustRightInd w:val="0"/>
        <w:ind w:left="360"/>
        <w:rPr>
          <w:color w:val="000000"/>
          <w:sz w:val="28"/>
          <w:szCs w:val="28"/>
        </w:rPr>
      </w:pPr>
    </w:p>
    <w:p w:rsidR="00F12C57" w:rsidRDefault="00F12C57" w:rsidP="00093BB7">
      <w:pPr>
        <w:pStyle w:val="ListParagraph"/>
        <w:widowControl w:val="0"/>
        <w:numPr>
          <w:ilvl w:val="0"/>
          <w:numId w:val="3"/>
        </w:numPr>
        <w:autoSpaceDE w:val="0"/>
        <w:autoSpaceDN w:val="0"/>
        <w:adjustRightInd w:val="0"/>
        <w:ind w:left="0" w:firstLine="851"/>
        <w:jc w:val="both"/>
        <w:rPr>
          <w:color w:val="000000"/>
          <w:sz w:val="28"/>
          <w:szCs w:val="28"/>
        </w:rPr>
      </w:pPr>
      <w:r w:rsidRPr="00093BB7">
        <w:rPr>
          <w:color w:val="000000"/>
          <w:sz w:val="28"/>
          <w:szCs w:val="28"/>
        </w:rPr>
        <w:t xml:space="preserve">Настоящее Положение </w:t>
      </w:r>
      <w:r>
        <w:rPr>
          <w:color w:val="000000"/>
          <w:sz w:val="28"/>
          <w:szCs w:val="28"/>
        </w:rPr>
        <w:t>о</w:t>
      </w:r>
      <w:r w:rsidRPr="00093BB7">
        <w:rPr>
          <w:color w:val="000000"/>
          <w:sz w:val="28"/>
          <w:szCs w:val="28"/>
        </w:rPr>
        <w:t>б оплате труда работников Муниципального учреждения</w:t>
      </w:r>
      <w:r>
        <w:rPr>
          <w:color w:val="000000"/>
          <w:sz w:val="28"/>
          <w:szCs w:val="28"/>
        </w:rPr>
        <w:t xml:space="preserve"> </w:t>
      </w:r>
      <w:r w:rsidRPr="00093BB7">
        <w:rPr>
          <w:color w:val="000000"/>
          <w:sz w:val="28"/>
          <w:szCs w:val="28"/>
        </w:rPr>
        <w:t>«Детск</w:t>
      </w:r>
      <w:r>
        <w:rPr>
          <w:color w:val="000000"/>
          <w:sz w:val="28"/>
          <w:szCs w:val="28"/>
        </w:rPr>
        <w:t xml:space="preserve">ий </w:t>
      </w:r>
      <w:r w:rsidRPr="00093BB7">
        <w:rPr>
          <w:color w:val="000000"/>
          <w:sz w:val="28"/>
          <w:szCs w:val="28"/>
        </w:rPr>
        <w:t>оздоровительн</w:t>
      </w:r>
      <w:r>
        <w:rPr>
          <w:color w:val="000000"/>
          <w:sz w:val="28"/>
          <w:szCs w:val="28"/>
        </w:rPr>
        <w:t>ый</w:t>
      </w:r>
      <w:r w:rsidRPr="00093BB7">
        <w:rPr>
          <w:color w:val="000000"/>
          <w:sz w:val="28"/>
          <w:szCs w:val="28"/>
        </w:rPr>
        <w:t xml:space="preserve"> лагер</w:t>
      </w:r>
      <w:r>
        <w:rPr>
          <w:color w:val="000000"/>
          <w:sz w:val="28"/>
          <w:szCs w:val="28"/>
        </w:rPr>
        <w:t>ь</w:t>
      </w:r>
      <w:r w:rsidRPr="00093BB7">
        <w:rPr>
          <w:color w:val="000000"/>
          <w:sz w:val="28"/>
          <w:szCs w:val="28"/>
        </w:rPr>
        <w:t xml:space="preserve"> «Юность» Копейского городского округа (далее именуется </w:t>
      </w:r>
      <w:r>
        <w:rPr>
          <w:color w:val="000000"/>
          <w:sz w:val="28"/>
          <w:szCs w:val="28"/>
        </w:rPr>
        <w:t>–</w:t>
      </w:r>
      <w:r w:rsidRPr="00093BB7">
        <w:rPr>
          <w:color w:val="000000"/>
          <w:sz w:val="28"/>
          <w:szCs w:val="28"/>
        </w:rPr>
        <w:t xml:space="preserve"> Положение) разработано в соответствии с Трудовым кодексом Российской Федерации, приказом Министерства труда и социальной защиты Российской Федерации от 26.04.2013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постановлением Правительства Челябинской области от 11.09.2008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решением Собрания депутатов Копейского городского округа Челябинской области от 29.10.2014 № 981-МО «Об оплате труда муниципальных бюджетных, автономных и казенных учреждений в Копейском городском округе».</w:t>
      </w:r>
      <w:bookmarkStart w:id="0" w:name="bookmark12"/>
      <w:bookmarkStart w:id="1" w:name="bookmark11"/>
      <w:bookmarkStart w:id="2" w:name="bookmark10"/>
      <w:bookmarkEnd w:id="0"/>
      <w:bookmarkEnd w:id="1"/>
    </w:p>
    <w:p w:rsidR="00F12C57" w:rsidRDefault="00F12C57" w:rsidP="00093BB7">
      <w:pPr>
        <w:pStyle w:val="ListParagraph"/>
        <w:widowControl w:val="0"/>
        <w:numPr>
          <w:ilvl w:val="0"/>
          <w:numId w:val="3"/>
        </w:numPr>
        <w:autoSpaceDE w:val="0"/>
        <w:autoSpaceDN w:val="0"/>
        <w:adjustRightInd w:val="0"/>
        <w:ind w:left="0" w:firstLine="851"/>
        <w:jc w:val="both"/>
        <w:rPr>
          <w:color w:val="000000"/>
          <w:sz w:val="28"/>
          <w:szCs w:val="28"/>
        </w:rPr>
      </w:pPr>
      <w:r w:rsidRPr="00093BB7">
        <w:rPr>
          <w:color w:val="000000"/>
          <w:sz w:val="28"/>
          <w:szCs w:val="28"/>
        </w:rPr>
        <w:t>Системы оплаты труда работников Муниципального учреждения</w:t>
      </w:r>
      <w:r>
        <w:rPr>
          <w:color w:val="000000"/>
          <w:sz w:val="28"/>
          <w:szCs w:val="28"/>
        </w:rPr>
        <w:t xml:space="preserve"> </w:t>
      </w:r>
      <w:r w:rsidRPr="00093BB7">
        <w:rPr>
          <w:color w:val="000000"/>
          <w:sz w:val="28"/>
          <w:szCs w:val="28"/>
        </w:rPr>
        <w:t>«Детск</w:t>
      </w:r>
      <w:r>
        <w:rPr>
          <w:color w:val="000000"/>
          <w:sz w:val="28"/>
          <w:szCs w:val="28"/>
        </w:rPr>
        <w:t>ий</w:t>
      </w:r>
      <w:r w:rsidRPr="00093BB7">
        <w:rPr>
          <w:color w:val="000000"/>
          <w:sz w:val="28"/>
          <w:szCs w:val="28"/>
        </w:rPr>
        <w:t xml:space="preserve"> оздоровительн</w:t>
      </w:r>
      <w:r>
        <w:rPr>
          <w:color w:val="000000"/>
          <w:sz w:val="28"/>
          <w:szCs w:val="28"/>
        </w:rPr>
        <w:t>ый</w:t>
      </w:r>
      <w:r w:rsidRPr="00093BB7">
        <w:rPr>
          <w:color w:val="000000"/>
          <w:sz w:val="28"/>
          <w:szCs w:val="28"/>
        </w:rPr>
        <w:t xml:space="preserve"> лагер</w:t>
      </w:r>
      <w:r>
        <w:rPr>
          <w:color w:val="000000"/>
          <w:sz w:val="28"/>
          <w:szCs w:val="28"/>
        </w:rPr>
        <w:t>ь</w:t>
      </w:r>
      <w:r w:rsidRPr="00093BB7">
        <w:rPr>
          <w:color w:val="000000"/>
          <w:sz w:val="28"/>
          <w:szCs w:val="28"/>
        </w:rPr>
        <w:t xml:space="preserve"> «Юность» Копейского городского округа (далее именуется</w:t>
      </w:r>
      <w:r>
        <w:rPr>
          <w:color w:val="000000"/>
          <w:sz w:val="28"/>
          <w:szCs w:val="28"/>
        </w:rPr>
        <w:t xml:space="preserve"> – учреждение</w:t>
      </w:r>
      <w:r w:rsidRPr="00093BB7">
        <w:rPr>
          <w:color w:val="000000"/>
          <w:sz w:val="28"/>
          <w:szCs w:val="28"/>
        </w:rPr>
        <w:t>), устанавлива</w:t>
      </w:r>
      <w:r>
        <w:rPr>
          <w:color w:val="000000"/>
          <w:sz w:val="28"/>
          <w:szCs w:val="28"/>
        </w:rPr>
        <w:t>ю</w:t>
      </w:r>
      <w:r w:rsidRPr="00093BB7">
        <w:rPr>
          <w:color w:val="000000"/>
          <w:sz w:val="28"/>
          <w:szCs w:val="28"/>
        </w:rPr>
        <w:t>тся с учётом:</w:t>
      </w:r>
    </w:p>
    <w:p w:rsidR="00F12C57" w:rsidRDefault="00F12C57" w:rsidP="00093BB7">
      <w:pPr>
        <w:widowControl w:val="0"/>
        <w:autoSpaceDE w:val="0"/>
        <w:autoSpaceDN w:val="0"/>
        <w:adjustRightInd w:val="0"/>
        <w:ind w:firstLine="851"/>
        <w:jc w:val="both"/>
        <w:rPr>
          <w:color w:val="000000"/>
          <w:sz w:val="28"/>
          <w:szCs w:val="28"/>
        </w:rPr>
      </w:pPr>
      <w:r w:rsidRPr="00093BB7">
        <w:rPr>
          <w:color w:val="000000"/>
          <w:sz w:val="28"/>
          <w:szCs w:val="28"/>
        </w:rPr>
        <w:t>- единого квалификационного справочника должностей руководителей, специалистов и служащих</w:t>
      </w:r>
      <w:r>
        <w:rPr>
          <w:color w:val="000000"/>
          <w:sz w:val="28"/>
          <w:szCs w:val="28"/>
        </w:rPr>
        <w:t xml:space="preserve"> или профессиональных стандартов</w:t>
      </w:r>
      <w:r w:rsidRPr="00093BB7">
        <w:rPr>
          <w:color w:val="000000"/>
          <w:sz w:val="28"/>
          <w:szCs w:val="28"/>
        </w:rPr>
        <w:t>;</w:t>
      </w:r>
    </w:p>
    <w:p w:rsidR="00F12C57" w:rsidRDefault="00F12C57" w:rsidP="00093BB7">
      <w:pPr>
        <w:widowControl w:val="0"/>
        <w:autoSpaceDE w:val="0"/>
        <w:autoSpaceDN w:val="0"/>
        <w:adjustRightInd w:val="0"/>
        <w:ind w:firstLine="851"/>
        <w:jc w:val="both"/>
        <w:rPr>
          <w:color w:val="000000"/>
          <w:sz w:val="28"/>
          <w:szCs w:val="28"/>
        </w:rPr>
      </w:pPr>
      <w:r w:rsidRPr="00093BB7">
        <w:rPr>
          <w:color w:val="000000"/>
          <w:sz w:val="28"/>
          <w:szCs w:val="28"/>
        </w:rPr>
        <w:t>- государственных гарантий по оплате труда;</w:t>
      </w:r>
    </w:p>
    <w:p w:rsidR="00F12C57" w:rsidRDefault="00F12C57" w:rsidP="00093BB7">
      <w:pPr>
        <w:widowControl w:val="0"/>
        <w:autoSpaceDE w:val="0"/>
        <w:autoSpaceDN w:val="0"/>
        <w:adjustRightInd w:val="0"/>
        <w:ind w:firstLine="851"/>
        <w:jc w:val="both"/>
        <w:rPr>
          <w:color w:val="000000"/>
          <w:sz w:val="28"/>
          <w:szCs w:val="28"/>
        </w:rPr>
      </w:pPr>
      <w:r w:rsidRPr="00093BB7">
        <w:rPr>
          <w:color w:val="000000"/>
          <w:sz w:val="28"/>
          <w:szCs w:val="28"/>
        </w:rPr>
        <w:t>- перечня видов выплат компенсационного характера;</w:t>
      </w:r>
    </w:p>
    <w:p w:rsidR="00F12C57" w:rsidRDefault="00F12C57" w:rsidP="00093BB7">
      <w:pPr>
        <w:widowControl w:val="0"/>
        <w:autoSpaceDE w:val="0"/>
        <w:autoSpaceDN w:val="0"/>
        <w:adjustRightInd w:val="0"/>
        <w:ind w:firstLine="851"/>
        <w:jc w:val="both"/>
        <w:rPr>
          <w:color w:val="000000"/>
          <w:sz w:val="28"/>
          <w:szCs w:val="28"/>
        </w:rPr>
      </w:pPr>
      <w:r w:rsidRPr="00093BB7">
        <w:rPr>
          <w:color w:val="000000"/>
          <w:sz w:val="28"/>
          <w:szCs w:val="28"/>
        </w:rPr>
        <w:t>- перечня видов выплат стимулирующего характера;</w:t>
      </w:r>
    </w:p>
    <w:p w:rsidR="00F12C57" w:rsidRDefault="00F12C57" w:rsidP="00093BB7">
      <w:pPr>
        <w:widowControl w:val="0"/>
        <w:autoSpaceDE w:val="0"/>
        <w:autoSpaceDN w:val="0"/>
        <w:adjustRightInd w:val="0"/>
        <w:ind w:firstLine="851"/>
        <w:jc w:val="both"/>
        <w:rPr>
          <w:color w:val="000000"/>
          <w:sz w:val="28"/>
          <w:szCs w:val="28"/>
        </w:rPr>
      </w:pPr>
      <w:r w:rsidRPr="00093BB7">
        <w:rPr>
          <w:color w:val="000000"/>
          <w:sz w:val="28"/>
          <w:szCs w:val="28"/>
        </w:rPr>
        <w:t xml:space="preserve">- </w:t>
      </w:r>
      <w:r>
        <w:rPr>
          <w:color w:val="000000"/>
          <w:sz w:val="28"/>
          <w:szCs w:val="28"/>
        </w:rPr>
        <w:t>рекомендаций Российской трехсторонней комиссии по регулированию социально-трудовых отношений на текущий год;</w:t>
      </w:r>
    </w:p>
    <w:p w:rsidR="00F12C57" w:rsidRPr="00093BB7" w:rsidRDefault="00F12C57" w:rsidP="00093BB7">
      <w:pPr>
        <w:widowControl w:val="0"/>
        <w:autoSpaceDE w:val="0"/>
        <w:autoSpaceDN w:val="0"/>
        <w:adjustRightInd w:val="0"/>
        <w:ind w:firstLine="851"/>
        <w:jc w:val="both"/>
        <w:rPr>
          <w:color w:val="000000"/>
          <w:sz w:val="28"/>
          <w:szCs w:val="28"/>
        </w:rPr>
      </w:pPr>
      <w:r w:rsidRPr="00093BB7">
        <w:rPr>
          <w:color w:val="000000"/>
          <w:sz w:val="28"/>
          <w:szCs w:val="28"/>
        </w:rPr>
        <w:t>- мнения представительного органа работников</w:t>
      </w:r>
      <w:r>
        <w:rPr>
          <w:color w:val="000000"/>
          <w:sz w:val="28"/>
          <w:szCs w:val="28"/>
        </w:rPr>
        <w:t xml:space="preserve"> учреждения.</w:t>
      </w:r>
    </w:p>
    <w:p w:rsidR="00F12C57" w:rsidRPr="007B4965" w:rsidRDefault="00F12C57" w:rsidP="0034557E">
      <w:pPr>
        <w:pStyle w:val="ListParagraph"/>
        <w:widowControl w:val="0"/>
        <w:numPr>
          <w:ilvl w:val="0"/>
          <w:numId w:val="3"/>
        </w:numPr>
        <w:autoSpaceDE w:val="0"/>
        <w:autoSpaceDN w:val="0"/>
        <w:adjustRightInd w:val="0"/>
        <w:ind w:left="0" w:firstLine="851"/>
        <w:jc w:val="both"/>
        <w:rPr>
          <w:color w:val="000000"/>
          <w:sz w:val="28"/>
          <w:szCs w:val="28"/>
        </w:rPr>
      </w:pPr>
      <w:r w:rsidRPr="007B4965">
        <w:rPr>
          <w:color w:val="000000"/>
          <w:sz w:val="28"/>
          <w:szCs w:val="28"/>
        </w:rPr>
        <w:t>Оплата труда работников учреждения</w:t>
      </w:r>
      <w:r>
        <w:rPr>
          <w:color w:val="000000"/>
          <w:sz w:val="28"/>
          <w:szCs w:val="28"/>
        </w:rPr>
        <w:t xml:space="preserve">, </w:t>
      </w:r>
      <w:r w:rsidRPr="007B4965">
        <w:rPr>
          <w:color w:val="000000"/>
          <w:sz w:val="28"/>
          <w:szCs w:val="28"/>
        </w:rPr>
        <w:t>включает</w:t>
      </w:r>
      <w:r>
        <w:rPr>
          <w:color w:val="000000"/>
          <w:sz w:val="28"/>
          <w:szCs w:val="28"/>
        </w:rPr>
        <w:t xml:space="preserve">: </w:t>
      </w:r>
      <w:r w:rsidRPr="007B4965">
        <w:rPr>
          <w:color w:val="000000"/>
          <w:sz w:val="28"/>
          <w:szCs w:val="28"/>
        </w:rPr>
        <w:t>оклад</w:t>
      </w:r>
      <w:r>
        <w:rPr>
          <w:color w:val="000000"/>
          <w:sz w:val="28"/>
          <w:szCs w:val="28"/>
        </w:rPr>
        <w:t>ы</w:t>
      </w:r>
      <w:r w:rsidRPr="007B4965">
        <w:rPr>
          <w:color w:val="000000"/>
          <w:sz w:val="28"/>
          <w:szCs w:val="28"/>
        </w:rPr>
        <w:t xml:space="preserve"> (должностны</w:t>
      </w:r>
      <w:r>
        <w:rPr>
          <w:color w:val="000000"/>
          <w:sz w:val="28"/>
          <w:szCs w:val="28"/>
        </w:rPr>
        <w:t>е</w:t>
      </w:r>
      <w:r w:rsidRPr="007B4965">
        <w:rPr>
          <w:color w:val="000000"/>
          <w:sz w:val="28"/>
          <w:szCs w:val="28"/>
        </w:rPr>
        <w:t xml:space="preserve"> оклад</w:t>
      </w:r>
      <w:r>
        <w:rPr>
          <w:color w:val="000000"/>
          <w:sz w:val="28"/>
          <w:szCs w:val="28"/>
        </w:rPr>
        <w:t>ы</w:t>
      </w:r>
      <w:r w:rsidRPr="007B4965">
        <w:rPr>
          <w:color w:val="000000"/>
          <w:sz w:val="28"/>
          <w:szCs w:val="28"/>
        </w:rPr>
        <w:t>)</w:t>
      </w:r>
      <w:r>
        <w:rPr>
          <w:color w:val="000000"/>
          <w:sz w:val="28"/>
          <w:szCs w:val="28"/>
        </w:rPr>
        <w:t>, ставки заработной платы, выплаты компенсационного характера, выплаты стимулирующего характера.</w:t>
      </w:r>
    </w:p>
    <w:p w:rsidR="00F12C57"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Условия оплаты труда, в том числе фиксированный размер оклада (должностного оклада), установленн</w:t>
      </w:r>
      <w:r>
        <w:rPr>
          <w:color w:val="000000"/>
          <w:sz w:val="28"/>
          <w:szCs w:val="28"/>
        </w:rPr>
        <w:t>ого</w:t>
      </w:r>
      <w:r w:rsidRPr="00750644">
        <w:rPr>
          <w:color w:val="000000"/>
          <w:sz w:val="28"/>
          <w:szCs w:val="28"/>
        </w:rPr>
        <w:t xml:space="preserve"> работнику за исполнение трудовых (должностных) обязанностей за календарный месяц либо за норму труда в зависимости от сложности выполняемых работ, а также размеров и условий выплат стимулирующего и компенсационного характера, доплат до МРОТ, установленного законодательством Российской Федерации, указываются в трудовом договоре (дополнительном соглашении к трудовому договору).</w:t>
      </w:r>
    </w:p>
    <w:p w:rsidR="00F12C57" w:rsidRDefault="00F12C57" w:rsidP="00750644">
      <w:pPr>
        <w:widowControl w:val="0"/>
        <w:autoSpaceDE w:val="0"/>
        <w:autoSpaceDN w:val="0"/>
        <w:adjustRightInd w:val="0"/>
        <w:ind w:firstLine="851"/>
        <w:jc w:val="both"/>
        <w:rPr>
          <w:color w:val="000000"/>
          <w:sz w:val="28"/>
          <w:szCs w:val="28"/>
        </w:rPr>
      </w:pPr>
      <w:r>
        <w:rPr>
          <w:color w:val="000000"/>
          <w:sz w:val="28"/>
          <w:szCs w:val="28"/>
        </w:rPr>
        <w:t>Ежем</w:t>
      </w:r>
      <w:r w:rsidRPr="00750644">
        <w:rPr>
          <w:color w:val="000000"/>
          <w:sz w:val="28"/>
          <w:szCs w:val="28"/>
        </w:rPr>
        <w:t>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 установленного законодательством Российской Федерации.</w:t>
      </w:r>
    </w:p>
    <w:p w:rsidR="00F12C57"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Доплата до МРОТ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(норма труда) в случае, если начисленная за данный месяц заработная плата, без учета районного коэффициента, ниже установленного на федеральном уровне МРОТ.</w:t>
      </w:r>
    </w:p>
    <w:p w:rsidR="00F12C57"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Доплата до МРОТ устанавливается в абсолютной величине к начисленной заработной плате.</w:t>
      </w:r>
    </w:p>
    <w:p w:rsidR="00F12C57"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Доплата до МРОТ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 Размер доплаты к заработной плате устанавливается пропорционально отработанному времени и включается в расчет среднего заработка.</w:t>
      </w:r>
    </w:p>
    <w:p w:rsidR="00F12C57"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Абсолютный размер доплаты до МРОТ определяется по формуле;</w:t>
      </w:r>
    </w:p>
    <w:p w:rsidR="00F12C57" w:rsidRDefault="00F12C57" w:rsidP="00517633">
      <w:pPr>
        <w:widowControl w:val="0"/>
        <w:autoSpaceDE w:val="0"/>
        <w:autoSpaceDN w:val="0"/>
        <w:adjustRightInd w:val="0"/>
        <w:ind w:firstLine="851"/>
        <w:jc w:val="both"/>
        <w:rPr>
          <w:color w:val="000000"/>
          <w:sz w:val="28"/>
          <w:szCs w:val="28"/>
        </w:rPr>
      </w:pPr>
      <w:r w:rsidRPr="00750644">
        <w:rPr>
          <w:color w:val="000000"/>
          <w:sz w:val="28"/>
          <w:szCs w:val="28"/>
        </w:rPr>
        <w:t>Д = Рмрот</w:t>
      </w:r>
      <w:r>
        <w:rPr>
          <w:color w:val="000000"/>
          <w:sz w:val="28"/>
          <w:szCs w:val="28"/>
        </w:rPr>
        <w:t>–</w:t>
      </w:r>
      <w:r w:rsidRPr="00750644">
        <w:rPr>
          <w:color w:val="000000"/>
          <w:sz w:val="28"/>
          <w:szCs w:val="28"/>
        </w:rPr>
        <w:t>Рзп, где</w:t>
      </w:r>
    </w:p>
    <w:p w:rsidR="00F12C57"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Д - размер доплаты до МРОТ;</w:t>
      </w:r>
    </w:p>
    <w:p w:rsidR="00F12C57"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Рмрот - минимальный размер оплаты труда, установленный федеральным законом на территории Российской Федерации;</w:t>
      </w:r>
    </w:p>
    <w:p w:rsidR="00F12C57" w:rsidRPr="00750644" w:rsidRDefault="00F12C57" w:rsidP="00750644">
      <w:pPr>
        <w:widowControl w:val="0"/>
        <w:autoSpaceDE w:val="0"/>
        <w:autoSpaceDN w:val="0"/>
        <w:adjustRightInd w:val="0"/>
        <w:ind w:firstLine="851"/>
        <w:jc w:val="both"/>
        <w:rPr>
          <w:color w:val="000000"/>
          <w:sz w:val="28"/>
          <w:szCs w:val="28"/>
        </w:rPr>
      </w:pPr>
      <w:r w:rsidRPr="00750644">
        <w:rPr>
          <w:color w:val="000000"/>
          <w:sz w:val="28"/>
          <w:szCs w:val="28"/>
        </w:rPr>
        <w:t>Рзп - размер заработной платы, рассчитанный исходя из месячной нормы рабочего времени, без учета районного коэффициента.</w:t>
      </w:r>
      <w:bookmarkEnd w:id="2"/>
    </w:p>
    <w:p w:rsidR="00F12C57" w:rsidRDefault="00F12C57" w:rsidP="00750644">
      <w:pPr>
        <w:pStyle w:val="ListParagraph"/>
        <w:widowControl w:val="0"/>
        <w:autoSpaceDE w:val="0"/>
        <w:autoSpaceDN w:val="0"/>
        <w:adjustRightInd w:val="0"/>
        <w:ind w:left="851"/>
        <w:jc w:val="both"/>
        <w:rPr>
          <w:color w:val="000000"/>
          <w:sz w:val="28"/>
          <w:szCs w:val="28"/>
        </w:rPr>
      </w:pPr>
    </w:p>
    <w:p w:rsidR="00F12C57" w:rsidRDefault="00F12C57" w:rsidP="00750644">
      <w:pPr>
        <w:pStyle w:val="ListParagraph"/>
        <w:widowControl w:val="0"/>
        <w:numPr>
          <w:ilvl w:val="0"/>
          <w:numId w:val="5"/>
        </w:numPr>
        <w:tabs>
          <w:tab w:val="left" w:pos="426"/>
        </w:tabs>
        <w:autoSpaceDE w:val="0"/>
        <w:autoSpaceDN w:val="0"/>
        <w:adjustRightInd w:val="0"/>
        <w:ind w:left="0" w:firstLine="0"/>
        <w:jc w:val="center"/>
        <w:rPr>
          <w:color w:val="000000"/>
          <w:sz w:val="28"/>
          <w:szCs w:val="28"/>
        </w:rPr>
      </w:pPr>
      <w:r w:rsidRPr="00750644">
        <w:rPr>
          <w:color w:val="000000"/>
          <w:sz w:val="28"/>
          <w:szCs w:val="28"/>
        </w:rPr>
        <w:t xml:space="preserve">Основные условия оплаты труда </w:t>
      </w:r>
    </w:p>
    <w:p w:rsidR="00F12C57" w:rsidRDefault="00F12C57" w:rsidP="00750644">
      <w:pPr>
        <w:pStyle w:val="ListParagraph"/>
        <w:widowControl w:val="0"/>
        <w:autoSpaceDE w:val="0"/>
        <w:autoSpaceDN w:val="0"/>
        <w:adjustRightInd w:val="0"/>
        <w:ind w:left="1080"/>
        <w:jc w:val="both"/>
        <w:rPr>
          <w:color w:val="000000"/>
          <w:sz w:val="28"/>
          <w:szCs w:val="28"/>
        </w:rPr>
      </w:pPr>
    </w:p>
    <w:p w:rsidR="00F12C57" w:rsidRDefault="00F12C57" w:rsidP="00750644">
      <w:pPr>
        <w:pStyle w:val="ListParagraph"/>
        <w:widowControl w:val="0"/>
        <w:numPr>
          <w:ilvl w:val="0"/>
          <w:numId w:val="3"/>
        </w:numPr>
        <w:autoSpaceDE w:val="0"/>
        <w:autoSpaceDN w:val="0"/>
        <w:adjustRightInd w:val="0"/>
        <w:ind w:left="0" w:firstLine="851"/>
        <w:jc w:val="both"/>
        <w:rPr>
          <w:color w:val="000000"/>
          <w:sz w:val="28"/>
          <w:szCs w:val="28"/>
        </w:rPr>
      </w:pPr>
      <w:r>
        <w:rPr>
          <w:color w:val="000000"/>
          <w:sz w:val="28"/>
          <w:szCs w:val="28"/>
        </w:rPr>
        <w:t>Учреждение</w:t>
      </w:r>
      <w:r w:rsidRPr="00750644">
        <w:rPr>
          <w:color w:val="000000"/>
          <w:sz w:val="28"/>
          <w:szCs w:val="28"/>
        </w:rPr>
        <w:t xml:space="preserve"> самостоятельно устанавливает структуру управления, распределение должностных обязанностей и штатного расписания.</w:t>
      </w:r>
    </w:p>
    <w:p w:rsidR="00F12C57" w:rsidRDefault="00F12C57" w:rsidP="00750644">
      <w:pPr>
        <w:pStyle w:val="ListParagraph"/>
        <w:widowControl w:val="0"/>
        <w:numPr>
          <w:ilvl w:val="0"/>
          <w:numId w:val="3"/>
        </w:numPr>
        <w:autoSpaceDE w:val="0"/>
        <w:autoSpaceDN w:val="0"/>
        <w:adjustRightInd w:val="0"/>
        <w:ind w:left="0" w:firstLine="851"/>
        <w:jc w:val="both"/>
        <w:rPr>
          <w:color w:val="000000"/>
          <w:sz w:val="28"/>
          <w:szCs w:val="28"/>
        </w:rPr>
      </w:pPr>
      <w:r w:rsidRPr="00750644">
        <w:rPr>
          <w:color w:val="000000"/>
          <w:sz w:val="28"/>
          <w:szCs w:val="28"/>
        </w:rPr>
        <w:t>Должностной оклад устанавливается работникам, для которых установлена продолжительность рабочего времени.</w:t>
      </w:r>
    </w:p>
    <w:p w:rsidR="00F12C57" w:rsidRDefault="00F12C57" w:rsidP="00750644">
      <w:pPr>
        <w:pStyle w:val="ListParagraph"/>
        <w:widowControl w:val="0"/>
        <w:numPr>
          <w:ilvl w:val="0"/>
          <w:numId w:val="3"/>
        </w:numPr>
        <w:autoSpaceDE w:val="0"/>
        <w:autoSpaceDN w:val="0"/>
        <w:adjustRightInd w:val="0"/>
        <w:ind w:left="0" w:firstLine="851"/>
        <w:jc w:val="both"/>
        <w:rPr>
          <w:color w:val="000000"/>
          <w:sz w:val="28"/>
          <w:szCs w:val="28"/>
        </w:rPr>
      </w:pPr>
      <w:r w:rsidRPr="00750644">
        <w:rPr>
          <w:color w:val="000000"/>
          <w:sz w:val="28"/>
          <w:szCs w:val="28"/>
        </w:rPr>
        <w:t>С учётом условий труда работникам устанавливаются выплаты компенсационного и стимулирующего характера в соответствии с разделами IV и V настоящего Положения.</w:t>
      </w:r>
    </w:p>
    <w:p w:rsidR="00F12C57" w:rsidRPr="006428AB" w:rsidRDefault="00F12C57" w:rsidP="00750644">
      <w:pPr>
        <w:widowControl w:val="0"/>
        <w:autoSpaceDE w:val="0"/>
        <w:autoSpaceDN w:val="0"/>
        <w:adjustRightInd w:val="0"/>
        <w:jc w:val="both"/>
        <w:rPr>
          <w:color w:val="000000"/>
          <w:sz w:val="28"/>
          <w:szCs w:val="28"/>
        </w:rPr>
      </w:pPr>
    </w:p>
    <w:p w:rsidR="00F12C57" w:rsidRPr="00750644" w:rsidRDefault="00F12C57" w:rsidP="00750644">
      <w:pPr>
        <w:pStyle w:val="ListParagraph"/>
        <w:widowControl w:val="0"/>
        <w:numPr>
          <w:ilvl w:val="0"/>
          <w:numId w:val="5"/>
        </w:numPr>
        <w:autoSpaceDE w:val="0"/>
        <w:autoSpaceDN w:val="0"/>
        <w:adjustRightInd w:val="0"/>
        <w:ind w:left="0" w:firstLine="0"/>
        <w:jc w:val="center"/>
        <w:rPr>
          <w:color w:val="000000"/>
          <w:sz w:val="28"/>
          <w:szCs w:val="28"/>
        </w:rPr>
      </w:pPr>
      <w:r w:rsidRPr="00750644">
        <w:rPr>
          <w:color w:val="000000"/>
          <w:sz w:val="28"/>
          <w:szCs w:val="28"/>
        </w:rPr>
        <w:t>Формирование фонда оплаты труда</w:t>
      </w:r>
    </w:p>
    <w:p w:rsidR="00F12C57" w:rsidRPr="00750644" w:rsidRDefault="00F12C57" w:rsidP="00750644">
      <w:pPr>
        <w:pStyle w:val="ListParagraph"/>
        <w:widowControl w:val="0"/>
        <w:autoSpaceDE w:val="0"/>
        <w:autoSpaceDN w:val="0"/>
        <w:adjustRightInd w:val="0"/>
        <w:ind w:left="1080"/>
        <w:jc w:val="both"/>
        <w:rPr>
          <w:color w:val="000000"/>
          <w:sz w:val="28"/>
          <w:szCs w:val="28"/>
        </w:rPr>
      </w:pPr>
    </w:p>
    <w:p w:rsidR="00F12C57" w:rsidRPr="00750644" w:rsidRDefault="00F12C57" w:rsidP="00750644">
      <w:pPr>
        <w:pStyle w:val="ListParagraph"/>
        <w:numPr>
          <w:ilvl w:val="0"/>
          <w:numId w:val="3"/>
        </w:numPr>
        <w:ind w:left="0" w:firstLine="851"/>
        <w:jc w:val="both"/>
        <w:rPr>
          <w:color w:val="000000"/>
          <w:sz w:val="28"/>
          <w:szCs w:val="28"/>
        </w:rPr>
      </w:pPr>
      <w:r w:rsidRPr="00750644">
        <w:rPr>
          <w:color w:val="000000"/>
          <w:sz w:val="28"/>
          <w:szCs w:val="28"/>
        </w:rPr>
        <w:t xml:space="preserve">Фонд оплаты труда формируется в пределах объёма средств на текущий финансовый год, определённого в местном бюджете, и от иной приносящей доход деятельности. Фонд оплаты труда состоит из следующих частей: должностные оклады работников, фонд компенсационных выплат, фонд стимулирующих выплат. </w:t>
      </w:r>
    </w:p>
    <w:p w:rsidR="00F12C57" w:rsidRPr="00750644" w:rsidRDefault="00F12C57" w:rsidP="00750644">
      <w:pPr>
        <w:pStyle w:val="ListParagraph"/>
        <w:numPr>
          <w:ilvl w:val="0"/>
          <w:numId w:val="3"/>
        </w:numPr>
        <w:ind w:left="0" w:firstLine="851"/>
        <w:jc w:val="both"/>
        <w:rPr>
          <w:color w:val="000000"/>
          <w:sz w:val="28"/>
          <w:szCs w:val="28"/>
        </w:rPr>
      </w:pPr>
      <w:r w:rsidRPr="00750644">
        <w:rPr>
          <w:color w:val="000000"/>
          <w:sz w:val="28"/>
          <w:szCs w:val="28"/>
        </w:rPr>
        <w:t>Фонд оплаты труда предусматривает (в расчёте на финансовый год):</w:t>
      </w:r>
    </w:p>
    <w:p w:rsidR="00F12C57" w:rsidRPr="00750644" w:rsidRDefault="00F12C57" w:rsidP="00750644">
      <w:pPr>
        <w:ind w:firstLine="851"/>
        <w:jc w:val="both"/>
        <w:rPr>
          <w:color w:val="000000"/>
          <w:sz w:val="28"/>
          <w:szCs w:val="28"/>
        </w:rPr>
      </w:pPr>
      <w:r w:rsidRPr="00093BB7">
        <w:rPr>
          <w:color w:val="000000"/>
          <w:sz w:val="28"/>
          <w:szCs w:val="28"/>
        </w:rPr>
        <w:t xml:space="preserve">а) для руководителя </w:t>
      </w:r>
      <w:r>
        <w:rPr>
          <w:color w:val="000000"/>
          <w:sz w:val="28"/>
          <w:szCs w:val="28"/>
        </w:rPr>
        <w:t>учреждения</w:t>
      </w:r>
      <w:r w:rsidRPr="00093BB7">
        <w:rPr>
          <w:color w:val="000000"/>
          <w:sz w:val="28"/>
          <w:szCs w:val="28"/>
        </w:rPr>
        <w:t>:</w:t>
      </w:r>
    </w:p>
    <w:p w:rsidR="00F12C57" w:rsidRPr="00750644" w:rsidRDefault="00F12C57" w:rsidP="00750644">
      <w:pPr>
        <w:ind w:firstLine="851"/>
        <w:jc w:val="both"/>
        <w:rPr>
          <w:color w:val="000000"/>
          <w:sz w:val="28"/>
          <w:szCs w:val="28"/>
        </w:rPr>
      </w:pPr>
      <w:r w:rsidRPr="00750644">
        <w:rPr>
          <w:color w:val="000000"/>
          <w:sz w:val="28"/>
          <w:szCs w:val="28"/>
        </w:rPr>
        <w:t xml:space="preserve">- </w:t>
      </w:r>
      <w:r w:rsidRPr="00093BB7">
        <w:rPr>
          <w:color w:val="000000"/>
          <w:sz w:val="28"/>
          <w:szCs w:val="28"/>
        </w:rPr>
        <w:t>должностн</w:t>
      </w:r>
      <w:r>
        <w:rPr>
          <w:color w:val="000000"/>
          <w:sz w:val="28"/>
          <w:szCs w:val="28"/>
        </w:rPr>
        <w:t>ой</w:t>
      </w:r>
      <w:r w:rsidRPr="00093BB7">
        <w:rPr>
          <w:color w:val="000000"/>
          <w:sz w:val="28"/>
          <w:szCs w:val="28"/>
        </w:rPr>
        <w:t xml:space="preserve"> оклад руководителя - в </w:t>
      </w:r>
      <w:r w:rsidRPr="00AA6333">
        <w:rPr>
          <w:color w:val="000000"/>
          <w:sz w:val="28"/>
          <w:szCs w:val="28"/>
        </w:rPr>
        <w:t>размере 12 должностных</w:t>
      </w:r>
      <w:r w:rsidRPr="00093BB7">
        <w:rPr>
          <w:color w:val="000000"/>
          <w:sz w:val="28"/>
          <w:szCs w:val="28"/>
        </w:rPr>
        <w:t xml:space="preserve"> окладов;</w:t>
      </w:r>
    </w:p>
    <w:p w:rsidR="00F12C57" w:rsidRPr="00750644" w:rsidRDefault="00F12C57" w:rsidP="00750644">
      <w:pPr>
        <w:ind w:firstLine="851"/>
        <w:jc w:val="both"/>
        <w:rPr>
          <w:color w:val="000000"/>
          <w:sz w:val="28"/>
          <w:szCs w:val="28"/>
        </w:rPr>
      </w:pPr>
      <w:r w:rsidRPr="00750644">
        <w:rPr>
          <w:color w:val="000000"/>
          <w:sz w:val="28"/>
          <w:szCs w:val="28"/>
        </w:rPr>
        <w:t xml:space="preserve">- </w:t>
      </w:r>
      <w:r w:rsidRPr="00093BB7">
        <w:rPr>
          <w:color w:val="000000"/>
          <w:sz w:val="28"/>
          <w:szCs w:val="28"/>
        </w:rPr>
        <w:t>выплат</w:t>
      </w:r>
      <w:r>
        <w:rPr>
          <w:color w:val="000000"/>
          <w:sz w:val="28"/>
          <w:szCs w:val="28"/>
        </w:rPr>
        <w:t>а</w:t>
      </w:r>
      <w:r w:rsidRPr="00093BB7">
        <w:rPr>
          <w:color w:val="000000"/>
          <w:sz w:val="28"/>
          <w:szCs w:val="28"/>
        </w:rPr>
        <w:t xml:space="preserve"> надбав</w:t>
      </w:r>
      <w:r>
        <w:rPr>
          <w:color w:val="000000"/>
          <w:sz w:val="28"/>
          <w:szCs w:val="28"/>
        </w:rPr>
        <w:t>ки</w:t>
      </w:r>
      <w:r w:rsidRPr="00093BB7">
        <w:rPr>
          <w:color w:val="000000"/>
          <w:sz w:val="28"/>
          <w:szCs w:val="28"/>
        </w:rPr>
        <w:t xml:space="preserve"> за сложность, напряженность и специальный режим работы в размере </w:t>
      </w:r>
      <w:r w:rsidRPr="001F65D4">
        <w:rPr>
          <w:color w:val="000000"/>
          <w:sz w:val="28"/>
          <w:szCs w:val="28"/>
        </w:rPr>
        <w:t>2</w:t>
      </w:r>
      <w:r w:rsidRPr="00093BB7">
        <w:rPr>
          <w:color w:val="000000"/>
          <w:sz w:val="28"/>
          <w:szCs w:val="28"/>
        </w:rPr>
        <w:t xml:space="preserve"> должностных оклад</w:t>
      </w:r>
      <w:r>
        <w:rPr>
          <w:color w:val="000000"/>
          <w:sz w:val="28"/>
          <w:szCs w:val="28"/>
        </w:rPr>
        <w:t>ов</w:t>
      </w:r>
      <w:r w:rsidRPr="00093BB7">
        <w:rPr>
          <w:color w:val="000000"/>
          <w:sz w:val="28"/>
          <w:szCs w:val="28"/>
        </w:rPr>
        <w:t>;</w:t>
      </w:r>
    </w:p>
    <w:p w:rsidR="00F12C57" w:rsidRPr="00750644" w:rsidRDefault="00F12C57" w:rsidP="00750644">
      <w:pPr>
        <w:ind w:firstLine="851"/>
        <w:jc w:val="both"/>
        <w:rPr>
          <w:color w:val="000000"/>
          <w:sz w:val="28"/>
          <w:szCs w:val="28"/>
        </w:rPr>
      </w:pPr>
      <w:r w:rsidRPr="00750644">
        <w:rPr>
          <w:color w:val="000000"/>
          <w:sz w:val="28"/>
          <w:szCs w:val="28"/>
        </w:rPr>
        <w:t xml:space="preserve">- </w:t>
      </w:r>
      <w:r w:rsidRPr="00093BB7">
        <w:rPr>
          <w:color w:val="000000"/>
          <w:sz w:val="28"/>
          <w:szCs w:val="28"/>
        </w:rPr>
        <w:t>выплат</w:t>
      </w:r>
      <w:r>
        <w:rPr>
          <w:color w:val="000000"/>
          <w:sz w:val="28"/>
          <w:szCs w:val="28"/>
        </w:rPr>
        <w:t>а</w:t>
      </w:r>
      <w:r w:rsidRPr="00093BB7">
        <w:rPr>
          <w:color w:val="000000"/>
          <w:sz w:val="28"/>
          <w:szCs w:val="28"/>
        </w:rPr>
        <w:t xml:space="preserve"> ежемесячной надбавки за стаж работы на руководящих должностях в размере </w:t>
      </w:r>
      <w:r w:rsidRPr="001F65D4">
        <w:rPr>
          <w:color w:val="000000"/>
          <w:sz w:val="28"/>
          <w:szCs w:val="28"/>
        </w:rPr>
        <w:t>1,2 должностного</w:t>
      </w:r>
      <w:r w:rsidRPr="00093BB7">
        <w:rPr>
          <w:color w:val="000000"/>
          <w:sz w:val="28"/>
          <w:szCs w:val="28"/>
        </w:rPr>
        <w:t xml:space="preserve"> оклада;</w:t>
      </w:r>
    </w:p>
    <w:p w:rsidR="00F12C57" w:rsidRPr="00750644" w:rsidRDefault="00F12C57" w:rsidP="00750644">
      <w:pPr>
        <w:ind w:firstLine="851"/>
        <w:jc w:val="both"/>
        <w:rPr>
          <w:color w:val="000000"/>
          <w:sz w:val="28"/>
          <w:szCs w:val="28"/>
        </w:rPr>
      </w:pPr>
      <w:r w:rsidRPr="00750644">
        <w:rPr>
          <w:color w:val="000000"/>
          <w:sz w:val="28"/>
          <w:szCs w:val="28"/>
        </w:rPr>
        <w:t xml:space="preserve">- </w:t>
      </w:r>
      <w:r w:rsidRPr="00093BB7">
        <w:rPr>
          <w:color w:val="000000"/>
          <w:sz w:val="28"/>
          <w:szCs w:val="28"/>
        </w:rPr>
        <w:t>выплат</w:t>
      </w:r>
      <w:r>
        <w:rPr>
          <w:color w:val="000000"/>
          <w:sz w:val="28"/>
          <w:szCs w:val="28"/>
        </w:rPr>
        <w:t>а</w:t>
      </w:r>
      <w:r w:rsidRPr="00093BB7">
        <w:rPr>
          <w:color w:val="000000"/>
          <w:sz w:val="28"/>
          <w:szCs w:val="28"/>
        </w:rPr>
        <w:t xml:space="preserve"> преми</w:t>
      </w:r>
      <w:r>
        <w:rPr>
          <w:color w:val="000000"/>
          <w:sz w:val="28"/>
          <w:szCs w:val="28"/>
        </w:rPr>
        <w:t>и</w:t>
      </w:r>
      <w:r w:rsidRPr="00093BB7">
        <w:rPr>
          <w:color w:val="000000"/>
          <w:sz w:val="28"/>
          <w:szCs w:val="28"/>
        </w:rPr>
        <w:t xml:space="preserve"> в </w:t>
      </w:r>
      <w:r w:rsidRPr="001F65D4">
        <w:rPr>
          <w:color w:val="000000"/>
          <w:sz w:val="28"/>
          <w:szCs w:val="28"/>
        </w:rPr>
        <w:t>размере 6</w:t>
      </w:r>
      <w:r w:rsidRPr="00093BB7">
        <w:rPr>
          <w:color w:val="000000"/>
          <w:sz w:val="28"/>
          <w:szCs w:val="28"/>
        </w:rPr>
        <w:t xml:space="preserve"> должностных окладов;</w:t>
      </w:r>
    </w:p>
    <w:p w:rsidR="00F12C57" w:rsidRPr="00750644" w:rsidRDefault="00F12C57" w:rsidP="00750644">
      <w:pPr>
        <w:ind w:firstLine="851"/>
        <w:jc w:val="both"/>
        <w:rPr>
          <w:color w:val="000000"/>
          <w:sz w:val="28"/>
          <w:szCs w:val="28"/>
        </w:rPr>
      </w:pPr>
      <w:r w:rsidRPr="00750644">
        <w:rPr>
          <w:color w:val="000000"/>
          <w:sz w:val="28"/>
          <w:szCs w:val="28"/>
        </w:rPr>
        <w:t xml:space="preserve">- </w:t>
      </w:r>
      <w:r w:rsidRPr="00093BB7">
        <w:rPr>
          <w:color w:val="000000"/>
          <w:sz w:val="28"/>
          <w:szCs w:val="28"/>
        </w:rPr>
        <w:t>выплат</w:t>
      </w:r>
      <w:r>
        <w:rPr>
          <w:color w:val="000000"/>
          <w:sz w:val="28"/>
          <w:szCs w:val="28"/>
        </w:rPr>
        <w:t>а</w:t>
      </w:r>
      <w:r w:rsidRPr="00093BB7">
        <w:rPr>
          <w:color w:val="000000"/>
          <w:sz w:val="28"/>
          <w:szCs w:val="28"/>
        </w:rPr>
        <w:t xml:space="preserve"> материальной помощи – в размере </w:t>
      </w:r>
      <w:r w:rsidRPr="001F65D4">
        <w:rPr>
          <w:color w:val="000000"/>
          <w:sz w:val="28"/>
          <w:szCs w:val="28"/>
        </w:rPr>
        <w:t>1</w:t>
      </w:r>
      <w:r w:rsidRPr="00093BB7">
        <w:rPr>
          <w:color w:val="000000"/>
          <w:sz w:val="28"/>
          <w:szCs w:val="28"/>
        </w:rPr>
        <w:t xml:space="preserve"> должностного оклада;</w:t>
      </w:r>
    </w:p>
    <w:p w:rsidR="00F12C57" w:rsidRPr="00750644" w:rsidRDefault="00F12C57" w:rsidP="00750644">
      <w:pPr>
        <w:ind w:firstLine="851"/>
        <w:jc w:val="both"/>
        <w:rPr>
          <w:color w:val="000000"/>
          <w:sz w:val="28"/>
          <w:szCs w:val="28"/>
        </w:rPr>
      </w:pPr>
      <w:r w:rsidRPr="00750644">
        <w:rPr>
          <w:color w:val="000000"/>
          <w:sz w:val="28"/>
          <w:szCs w:val="28"/>
        </w:rPr>
        <w:t xml:space="preserve">- </w:t>
      </w:r>
      <w:r w:rsidRPr="00093BB7">
        <w:rPr>
          <w:color w:val="000000"/>
          <w:sz w:val="28"/>
          <w:szCs w:val="28"/>
        </w:rPr>
        <w:t>выплат</w:t>
      </w:r>
      <w:r>
        <w:rPr>
          <w:color w:val="000000"/>
          <w:sz w:val="28"/>
          <w:szCs w:val="28"/>
        </w:rPr>
        <w:t>а</w:t>
      </w:r>
      <w:r w:rsidRPr="00093BB7">
        <w:rPr>
          <w:color w:val="000000"/>
          <w:sz w:val="28"/>
          <w:szCs w:val="28"/>
        </w:rPr>
        <w:t xml:space="preserve"> за работу в местностях с особыми климатическими условиями (районный коэффициент) в размере </w:t>
      </w:r>
      <w:r w:rsidRPr="001F65D4">
        <w:rPr>
          <w:color w:val="000000"/>
          <w:sz w:val="28"/>
          <w:szCs w:val="28"/>
        </w:rPr>
        <w:t>15%</w:t>
      </w:r>
      <w:r w:rsidRPr="00093BB7">
        <w:rPr>
          <w:color w:val="000000"/>
          <w:sz w:val="28"/>
          <w:szCs w:val="28"/>
        </w:rPr>
        <w:t xml:space="preserve"> от должностного оклада (кроме материальной помощи)</w:t>
      </w:r>
      <w:r>
        <w:rPr>
          <w:color w:val="000000"/>
          <w:sz w:val="28"/>
          <w:szCs w:val="28"/>
        </w:rPr>
        <w:t>;</w:t>
      </w:r>
    </w:p>
    <w:p w:rsidR="00F12C57" w:rsidRPr="00750644" w:rsidRDefault="00F12C57" w:rsidP="00750644">
      <w:pPr>
        <w:ind w:firstLine="851"/>
        <w:jc w:val="both"/>
        <w:rPr>
          <w:color w:val="000000"/>
          <w:sz w:val="28"/>
          <w:szCs w:val="28"/>
        </w:rPr>
      </w:pPr>
      <w:r w:rsidRPr="00093BB7">
        <w:rPr>
          <w:color w:val="000000"/>
          <w:sz w:val="28"/>
          <w:szCs w:val="28"/>
        </w:rPr>
        <w:t>б) для главного бухгалтера:</w:t>
      </w:r>
    </w:p>
    <w:p w:rsidR="00F12C57" w:rsidRPr="00750644" w:rsidRDefault="00F12C57" w:rsidP="00750644">
      <w:pPr>
        <w:ind w:firstLine="851"/>
        <w:jc w:val="both"/>
        <w:rPr>
          <w:color w:val="000000"/>
          <w:sz w:val="28"/>
          <w:szCs w:val="28"/>
        </w:rPr>
      </w:pPr>
      <w:r w:rsidRPr="00093BB7">
        <w:rPr>
          <w:color w:val="000000"/>
          <w:sz w:val="28"/>
          <w:szCs w:val="28"/>
        </w:rPr>
        <w:t>- должностн</w:t>
      </w:r>
      <w:r>
        <w:rPr>
          <w:color w:val="000000"/>
          <w:sz w:val="28"/>
          <w:szCs w:val="28"/>
        </w:rPr>
        <w:t xml:space="preserve">ой </w:t>
      </w:r>
      <w:r w:rsidRPr="00093BB7">
        <w:rPr>
          <w:color w:val="000000"/>
          <w:sz w:val="28"/>
          <w:szCs w:val="28"/>
        </w:rPr>
        <w:t xml:space="preserve">оклад – в </w:t>
      </w:r>
      <w:r w:rsidRPr="001F65D4">
        <w:rPr>
          <w:color w:val="000000"/>
          <w:sz w:val="28"/>
          <w:szCs w:val="28"/>
        </w:rPr>
        <w:t>размере 12</w:t>
      </w:r>
      <w:r w:rsidRPr="00093BB7">
        <w:rPr>
          <w:color w:val="000000"/>
          <w:sz w:val="28"/>
          <w:szCs w:val="28"/>
        </w:rPr>
        <w:t xml:space="preserve"> должностных окладов;</w:t>
      </w:r>
    </w:p>
    <w:p w:rsidR="00F12C57" w:rsidRPr="00750644" w:rsidRDefault="00F12C57" w:rsidP="00750644">
      <w:pPr>
        <w:ind w:firstLine="851"/>
        <w:jc w:val="both"/>
        <w:rPr>
          <w:color w:val="000000"/>
          <w:sz w:val="28"/>
          <w:szCs w:val="28"/>
        </w:rPr>
      </w:pPr>
      <w:r w:rsidRPr="00093BB7">
        <w:rPr>
          <w:color w:val="000000"/>
          <w:sz w:val="28"/>
          <w:szCs w:val="28"/>
        </w:rPr>
        <w:t>- выплат</w:t>
      </w:r>
      <w:r>
        <w:rPr>
          <w:color w:val="000000"/>
          <w:sz w:val="28"/>
          <w:szCs w:val="28"/>
        </w:rPr>
        <w:t>а</w:t>
      </w:r>
      <w:r w:rsidRPr="00093BB7">
        <w:rPr>
          <w:color w:val="000000"/>
          <w:sz w:val="28"/>
          <w:szCs w:val="28"/>
        </w:rPr>
        <w:t xml:space="preserve"> надбав</w:t>
      </w:r>
      <w:r>
        <w:rPr>
          <w:color w:val="000000"/>
          <w:sz w:val="28"/>
          <w:szCs w:val="28"/>
        </w:rPr>
        <w:t>ки</w:t>
      </w:r>
      <w:r w:rsidRPr="00093BB7">
        <w:rPr>
          <w:color w:val="000000"/>
          <w:sz w:val="28"/>
          <w:szCs w:val="28"/>
        </w:rPr>
        <w:t xml:space="preserve"> за сложность, напряженность и специальный режим работы в </w:t>
      </w:r>
      <w:r w:rsidRPr="001F65D4">
        <w:rPr>
          <w:color w:val="000000"/>
          <w:sz w:val="28"/>
          <w:szCs w:val="28"/>
        </w:rPr>
        <w:t>размере 2</w:t>
      </w:r>
      <w:r w:rsidRPr="00093BB7">
        <w:rPr>
          <w:color w:val="000000"/>
          <w:sz w:val="28"/>
          <w:szCs w:val="28"/>
        </w:rPr>
        <w:t xml:space="preserve"> должностных окладов;</w:t>
      </w:r>
    </w:p>
    <w:p w:rsidR="00F12C57" w:rsidRPr="00750644" w:rsidRDefault="00F12C57" w:rsidP="00750644">
      <w:pPr>
        <w:ind w:firstLine="851"/>
        <w:jc w:val="both"/>
        <w:rPr>
          <w:color w:val="000000"/>
          <w:sz w:val="28"/>
          <w:szCs w:val="28"/>
        </w:rPr>
      </w:pPr>
      <w:r w:rsidRPr="00093BB7">
        <w:rPr>
          <w:color w:val="000000"/>
          <w:sz w:val="28"/>
          <w:szCs w:val="28"/>
        </w:rPr>
        <w:t>- выплат</w:t>
      </w:r>
      <w:r>
        <w:rPr>
          <w:color w:val="000000"/>
          <w:sz w:val="28"/>
          <w:szCs w:val="28"/>
        </w:rPr>
        <w:t>а</w:t>
      </w:r>
      <w:r w:rsidRPr="00093BB7">
        <w:rPr>
          <w:color w:val="000000"/>
          <w:sz w:val="28"/>
          <w:szCs w:val="28"/>
        </w:rPr>
        <w:t xml:space="preserve"> ежемесячной надбавки за стаж работы на руководящих должностях в </w:t>
      </w:r>
      <w:r w:rsidRPr="001F65D4">
        <w:rPr>
          <w:color w:val="000000"/>
          <w:sz w:val="28"/>
          <w:szCs w:val="28"/>
        </w:rPr>
        <w:t>размере 1,2</w:t>
      </w:r>
      <w:r w:rsidRPr="00093BB7">
        <w:rPr>
          <w:color w:val="000000"/>
          <w:sz w:val="28"/>
          <w:szCs w:val="28"/>
        </w:rPr>
        <w:t xml:space="preserve"> должностных оклад</w:t>
      </w:r>
      <w:r>
        <w:rPr>
          <w:color w:val="000000"/>
          <w:sz w:val="28"/>
          <w:szCs w:val="28"/>
        </w:rPr>
        <w:t>а</w:t>
      </w:r>
      <w:r w:rsidRPr="00093BB7">
        <w:rPr>
          <w:color w:val="000000"/>
          <w:sz w:val="28"/>
          <w:szCs w:val="28"/>
        </w:rPr>
        <w:t>;</w:t>
      </w:r>
    </w:p>
    <w:p w:rsidR="00F12C57" w:rsidRPr="00750644" w:rsidRDefault="00F12C57" w:rsidP="00750644">
      <w:pPr>
        <w:ind w:firstLine="851"/>
        <w:jc w:val="both"/>
        <w:rPr>
          <w:color w:val="000000"/>
          <w:sz w:val="28"/>
          <w:szCs w:val="28"/>
        </w:rPr>
      </w:pPr>
      <w:r w:rsidRPr="00093BB7">
        <w:rPr>
          <w:color w:val="000000"/>
          <w:sz w:val="28"/>
          <w:szCs w:val="28"/>
        </w:rPr>
        <w:t>- выплат</w:t>
      </w:r>
      <w:r>
        <w:rPr>
          <w:color w:val="000000"/>
          <w:sz w:val="28"/>
          <w:szCs w:val="28"/>
        </w:rPr>
        <w:t>а</w:t>
      </w:r>
      <w:r w:rsidRPr="00093BB7">
        <w:rPr>
          <w:color w:val="000000"/>
          <w:sz w:val="28"/>
          <w:szCs w:val="28"/>
        </w:rPr>
        <w:t xml:space="preserve"> преми</w:t>
      </w:r>
      <w:r>
        <w:rPr>
          <w:color w:val="000000"/>
          <w:sz w:val="28"/>
          <w:szCs w:val="28"/>
        </w:rPr>
        <w:t>и</w:t>
      </w:r>
      <w:r w:rsidRPr="00093BB7">
        <w:rPr>
          <w:color w:val="000000"/>
          <w:sz w:val="28"/>
          <w:szCs w:val="28"/>
        </w:rPr>
        <w:t xml:space="preserve"> в </w:t>
      </w:r>
      <w:r w:rsidRPr="001F65D4">
        <w:rPr>
          <w:color w:val="000000"/>
          <w:sz w:val="28"/>
          <w:szCs w:val="28"/>
        </w:rPr>
        <w:t>размере 5,5</w:t>
      </w:r>
      <w:r w:rsidRPr="00093BB7">
        <w:rPr>
          <w:color w:val="000000"/>
          <w:sz w:val="28"/>
          <w:szCs w:val="28"/>
        </w:rPr>
        <w:t xml:space="preserve"> должностных окладов;</w:t>
      </w:r>
    </w:p>
    <w:p w:rsidR="00F12C57" w:rsidRPr="00750644" w:rsidRDefault="00F12C57" w:rsidP="00517633">
      <w:pPr>
        <w:ind w:firstLine="851"/>
        <w:jc w:val="both"/>
        <w:rPr>
          <w:color w:val="000000"/>
          <w:sz w:val="28"/>
          <w:szCs w:val="28"/>
        </w:rPr>
      </w:pPr>
      <w:r w:rsidRPr="00093BB7">
        <w:rPr>
          <w:color w:val="000000"/>
          <w:sz w:val="28"/>
          <w:szCs w:val="28"/>
        </w:rPr>
        <w:t>- выплат</w:t>
      </w:r>
      <w:r>
        <w:rPr>
          <w:color w:val="000000"/>
          <w:sz w:val="28"/>
          <w:szCs w:val="28"/>
        </w:rPr>
        <w:t>а</w:t>
      </w:r>
      <w:r w:rsidRPr="00093BB7">
        <w:rPr>
          <w:color w:val="000000"/>
          <w:sz w:val="28"/>
          <w:szCs w:val="28"/>
        </w:rPr>
        <w:t xml:space="preserve"> материальной помощи </w:t>
      </w:r>
      <w:r>
        <w:rPr>
          <w:color w:val="000000"/>
          <w:sz w:val="28"/>
          <w:szCs w:val="28"/>
        </w:rPr>
        <w:t>–</w:t>
      </w:r>
      <w:r w:rsidRPr="00093BB7">
        <w:rPr>
          <w:color w:val="000000"/>
          <w:sz w:val="28"/>
          <w:szCs w:val="28"/>
        </w:rPr>
        <w:t xml:space="preserve"> в размере </w:t>
      </w:r>
      <w:r w:rsidRPr="001F65D4">
        <w:rPr>
          <w:color w:val="000000"/>
          <w:sz w:val="28"/>
          <w:szCs w:val="28"/>
        </w:rPr>
        <w:t>1 д</w:t>
      </w:r>
      <w:r w:rsidRPr="00093BB7">
        <w:rPr>
          <w:color w:val="000000"/>
          <w:sz w:val="28"/>
          <w:szCs w:val="28"/>
        </w:rPr>
        <w:t>олжностного оклада;</w:t>
      </w:r>
    </w:p>
    <w:p w:rsidR="00F12C57" w:rsidRPr="00750644" w:rsidRDefault="00F12C57" w:rsidP="00750644">
      <w:pPr>
        <w:ind w:firstLine="851"/>
        <w:jc w:val="both"/>
        <w:rPr>
          <w:color w:val="000000"/>
          <w:sz w:val="28"/>
          <w:szCs w:val="28"/>
        </w:rPr>
      </w:pPr>
      <w:r w:rsidRPr="00093BB7">
        <w:rPr>
          <w:color w:val="000000"/>
          <w:sz w:val="28"/>
          <w:szCs w:val="28"/>
        </w:rPr>
        <w:t>- выплат</w:t>
      </w:r>
      <w:r>
        <w:rPr>
          <w:color w:val="000000"/>
          <w:sz w:val="28"/>
          <w:szCs w:val="28"/>
        </w:rPr>
        <w:t>а</w:t>
      </w:r>
      <w:r w:rsidRPr="00093BB7">
        <w:rPr>
          <w:color w:val="000000"/>
          <w:sz w:val="28"/>
          <w:szCs w:val="28"/>
        </w:rPr>
        <w:t xml:space="preserve"> за работу в местностях с особыми климатическими условиями (районный коэффициент) в </w:t>
      </w:r>
      <w:r w:rsidRPr="00403246">
        <w:rPr>
          <w:color w:val="000000"/>
          <w:sz w:val="28"/>
          <w:szCs w:val="28"/>
        </w:rPr>
        <w:t>размере 15% от</w:t>
      </w:r>
      <w:r w:rsidRPr="00093BB7">
        <w:rPr>
          <w:color w:val="000000"/>
          <w:sz w:val="28"/>
          <w:szCs w:val="28"/>
        </w:rPr>
        <w:t xml:space="preserve"> должностного оклада (кроме материальной помощи).</w:t>
      </w:r>
    </w:p>
    <w:p w:rsidR="00F12C57" w:rsidRPr="008C4D1A" w:rsidRDefault="00F12C57" w:rsidP="00750644">
      <w:pPr>
        <w:pStyle w:val="ListParagraph"/>
        <w:numPr>
          <w:ilvl w:val="0"/>
          <w:numId w:val="3"/>
        </w:numPr>
        <w:ind w:left="0" w:firstLine="851"/>
        <w:jc w:val="both"/>
        <w:rPr>
          <w:color w:val="000000"/>
          <w:sz w:val="28"/>
          <w:szCs w:val="28"/>
        </w:rPr>
      </w:pPr>
      <w:r w:rsidRPr="008C4D1A">
        <w:rPr>
          <w:color w:val="000000"/>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основной работы, определенной трудовым договором, работнику производится доплата.</w:t>
      </w:r>
    </w:p>
    <w:p w:rsidR="00F12C57" w:rsidRPr="008C4D1A" w:rsidRDefault="00F12C57" w:rsidP="00750644">
      <w:pPr>
        <w:ind w:firstLine="851"/>
        <w:jc w:val="both"/>
        <w:rPr>
          <w:color w:val="000000"/>
          <w:sz w:val="28"/>
          <w:szCs w:val="28"/>
        </w:rPr>
      </w:pPr>
      <w:r w:rsidRPr="008C4D1A">
        <w:rPr>
          <w:color w:val="000000"/>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F12C57" w:rsidRDefault="00F12C57" w:rsidP="00517633">
      <w:pPr>
        <w:jc w:val="center"/>
        <w:rPr>
          <w:color w:val="000000"/>
          <w:sz w:val="28"/>
          <w:szCs w:val="28"/>
        </w:rPr>
      </w:pPr>
    </w:p>
    <w:p w:rsidR="00F12C57" w:rsidRPr="00093BB7" w:rsidRDefault="00F12C57" w:rsidP="00517633">
      <w:pPr>
        <w:jc w:val="center"/>
        <w:rPr>
          <w:color w:val="000000"/>
          <w:sz w:val="28"/>
          <w:szCs w:val="28"/>
        </w:rPr>
      </w:pPr>
      <w:r w:rsidRPr="00093BB7">
        <w:rPr>
          <w:color w:val="000000"/>
          <w:sz w:val="28"/>
          <w:szCs w:val="28"/>
        </w:rPr>
        <w:t>IV. Порядок и условия установления выплат компенсационного характера</w:t>
      </w:r>
    </w:p>
    <w:p w:rsidR="00F12C57" w:rsidRPr="00093BB7" w:rsidRDefault="00F12C57" w:rsidP="00093BB7">
      <w:pPr>
        <w:ind w:firstLine="540"/>
        <w:jc w:val="both"/>
        <w:rPr>
          <w:color w:val="000000"/>
          <w:sz w:val="28"/>
          <w:szCs w:val="28"/>
        </w:rPr>
      </w:pPr>
    </w:p>
    <w:p w:rsidR="00F12C57" w:rsidRDefault="00F12C57" w:rsidP="00517633">
      <w:pPr>
        <w:pStyle w:val="ListParagraph"/>
        <w:numPr>
          <w:ilvl w:val="0"/>
          <w:numId w:val="3"/>
        </w:numPr>
        <w:ind w:left="0" w:firstLine="851"/>
        <w:jc w:val="both"/>
        <w:rPr>
          <w:color w:val="000000"/>
          <w:sz w:val="28"/>
          <w:szCs w:val="28"/>
        </w:rPr>
      </w:pPr>
      <w:r w:rsidRPr="00050D1E">
        <w:rPr>
          <w:color w:val="000000"/>
          <w:sz w:val="28"/>
          <w:szCs w:val="28"/>
        </w:rPr>
        <w:t>Выплаты компенсационного характера, размеры и условия их осуществления устанавливаются коллективным договор</w:t>
      </w:r>
      <w:r>
        <w:rPr>
          <w:color w:val="000000"/>
          <w:sz w:val="28"/>
          <w:szCs w:val="28"/>
        </w:rPr>
        <w:t>ом</w:t>
      </w:r>
      <w:r w:rsidRPr="00050D1E">
        <w:rPr>
          <w:color w:val="000000"/>
          <w:sz w:val="28"/>
          <w:szCs w:val="28"/>
        </w:rPr>
        <w:t>,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или Челябинской области, содержащими нормы трудового права, и конкретизируются в трудовом договоре с работником (в дополнительном соглашении к трудовому договору с работником).</w:t>
      </w:r>
    </w:p>
    <w:p w:rsidR="00F12C57" w:rsidRDefault="00F12C57" w:rsidP="00517633">
      <w:pPr>
        <w:pStyle w:val="ListParagraph"/>
        <w:numPr>
          <w:ilvl w:val="0"/>
          <w:numId w:val="3"/>
        </w:numPr>
        <w:ind w:left="0" w:firstLine="851"/>
        <w:jc w:val="both"/>
        <w:rPr>
          <w:color w:val="000000"/>
          <w:sz w:val="28"/>
          <w:szCs w:val="28"/>
        </w:rPr>
      </w:pPr>
      <w:r>
        <w:rPr>
          <w:color w:val="000000"/>
          <w:sz w:val="28"/>
          <w:szCs w:val="28"/>
        </w:rPr>
        <w:t>Р</w:t>
      </w:r>
      <w:r w:rsidRPr="00517633">
        <w:rPr>
          <w:color w:val="000000"/>
          <w:sz w:val="28"/>
          <w:szCs w:val="28"/>
        </w:rPr>
        <w:t xml:space="preserve">азмеры компенсационных выплат устанавливаются в процентах к окладу (должностному окладу) или в абсолютных размерах, согласно </w:t>
      </w:r>
      <w:r w:rsidRPr="00C042D5">
        <w:rPr>
          <w:color w:val="000000"/>
          <w:sz w:val="28"/>
          <w:szCs w:val="28"/>
        </w:rPr>
        <w:t xml:space="preserve">приложению </w:t>
      </w:r>
      <w:r>
        <w:rPr>
          <w:color w:val="000000"/>
          <w:sz w:val="28"/>
          <w:szCs w:val="28"/>
        </w:rPr>
        <w:t>1</w:t>
      </w:r>
      <w:r w:rsidRPr="00C042D5">
        <w:rPr>
          <w:color w:val="000000"/>
          <w:sz w:val="28"/>
          <w:szCs w:val="28"/>
        </w:rPr>
        <w:t xml:space="preserve"> к</w:t>
      </w:r>
      <w:r w:rsidRPr="00517633">
        <w:rPr>
          <w:color w:val="000000"/>
          <w:sz w:val="28"/>
          <w:szCs w:val="28"/>
        </w:rPr>
        <w:t xml:space="preserve"> настоящему Положению, если иное не установлено законодательством Российской Федерации и Челябинской области.</w:t>
      </w:r>
    </w:p>
    <w:p w:rsidR="00F12C57" w:rsidRDefault="00F12C57" w:rsidP="00517633">
      <w:pPr>
        <w:pStyle w:val="ListParagraph"/>
        <w:numPr>
          <w:ilvl w:val="0"/>
          <w:numId w:val="3"/>
        </w:numPr>
        <w:ind w:left="0" w:firstLine="851"/>
        <w:jc w:val="both"/>
        <w:rPr>
          <w:color w:val="000000"/>
          <w:sz w:val="28"/>
          <w:szCs w:val="28"/>
        </w:rPr>
      </w:pPr>
      <w:r w:rsidRPr="00517633">
        <w:rPr>
          <w:color w:val="000000"/>
          <w:sz w:val="28"/>
          <w:szCs w:val="28"/>
        </w:rPr>
        <w:t>Размеры выплат компенсационного характера, установленные работникам, не могут быть ниже размеров компенсационных выплат, установленных Трудовым кодексом Российской Федерации и иными нормативными правовыми актами, содержащими нормы трудового права.</w:t>
      </w:r>
    </w:p>
    <w:p w:rsidR="00F12C57" w:rsidRPr="00517633" w:rsidRDefault="00F12C57" w:rsidP="00517633">
      <w:pPr>
        <w:pStyle w:val="ListParagraph"/>
        <w:numPr>
          <w:ilvl w:val="0"/>
          <w:numId w:val="3"/>
        </w:numPr>
        <w:ind w:left="0" w:firstLine="851"/>
        <w:jc w:val="both"/>
        <w:rPr>
          <w:color w:val="000000"/>
          <w:sz w:val="28"/>
          <w:szCs w:val="28"/>
        </w:rPr>
      </w:pPr>
      <w:r w:rsidRPr="00517633">
        <w:rPr>
          <w:color w:val="000000"/>
          <w:sz w:val="28"/>
          <w:szCs w:val="28"/>
        </w:rPr>
        <w:t>К выплатам компенсационного характера относятся:</w:t>
      </w:r>
    </w:p>
    <w:p w:rsidR="00F12C57" w:rsidRDefault="00F12C57" w:rsidP="00517633">
      <w:pPr>
        <w:ind w:firstLine="851"/>
        <w:jc w:val="both"/>
        <w:rPr>
          <w:color w:val="000000"/>
          <w:sz w:val="28"/>
          <w:szCs w:val="28"/>
        </w:rPr>
      </w:pPr>
      <w:r w:rsidRPr="00093BB7">
        <w:rPr>
          <w:color w:val="000000"/>
          <w:sz w:val="28"/>
          <w:szCs w:val="28"/>
        </w:rPr>
        <w:t>- выплаты за работу в местностях с особыми климатическими условиями (районный коэффициент);</w:t>
      </w:r>
    </w:p>
    <w:p w:rsidR="00F12C57" w:rsidRDefault="00F12C57" w:rsidP="00517633">
      <w:pPr>
        <w:ind w:firstLine="851"/>
        <w:jc w:val="both"/>
        <w:rPr>
          <w:color w:val="000000"/>
          <w:sz w:val="28"/>
          <w:szCs w:val="28"/>
        </w:rPr>
      </w:pPr>
      <w:r w:rsidRPr="00093BB7">
        <w:rPr>
          <w:color w:val="000000"/>
          <w:sz w:val="28"/>
          <w:szCs w:val="28"/>
        </w:rPr>
        <w:t xml:space="preserve">- выплаты </w:t>
      </w:r>
      <w:r>
        <w:rPr>
          <w:color w:val="000000"/>
          <w:sz w:val="28"/>
          <w:szCs w:val="28"/>
        </w:rPr>
        <w:t xml:space="preserve">работникам </w:t>
      </w:r>
      <w:r w:rsidRPr="00093BB7">
        <w:rPr>
          <w:color w:val="000000"/>
          <w:sz w:val="28"/>
          <w:szCs w:val="28"/>
        </w:rPr>
        <w:t>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 и при выполнении работ в других условиях, отличающихся от нормальных).</w:t>
      </w:r>
    </w:p>
    <w:p w:rsidR="00F12C57" w:rsidRDefault="00F12C57" w:rsidP="00517633">
      <w:pPr>
        <w:pStyle w:val="ListParagraph"/>
        <w:numPr>
          <w:ilvl w:val="0"/>
          <w:numId w:val="3"/>
        </w:numPr>
        <w:ind w:left="0" w:firstLine="851"/>
        <w:jc w:val="both"/>
        <w:rPr>
          <w:color w:val="000000"/>
          <w:sz w:val="28"/>
          <w:szCs w:val="28"/>
        </w:rPr>
      </w:pPr>
      <w:r w:rsidRPr="00517633">
        <w:rPr>
          <w:color w:val="000000"/>
          <w:sz w:val="28"/>
          <w:szCs w:val="28"/>
        </w:rPr>
        <w:t xml:space="preserve">Выплаты за работу в местностях с особыми климатическими условиями (районный коэффициент) начисляются на фактический </w:t>
      </w:r>
      <w:r>
        <w:rPr>
          <w:color w:val="000000"/>
          <w:sz w:val="28"/>
          <w:szCs w:val="28"/>
        </w:rPr>
        <w:t>еже</w:t>
      </w:r>
      <w:r w:rsidRPr="00517633">
        <w:rPr>
          <w:color w:val="000000"/>
          <w:sz w:val="28"/>
          <w:szCs w:val="28"/>
        </w:rPr>
        <w:t>месячный заработок, включая доплаты и надбавки.</w:t>
      </w:r>
    </w:p>
    <w:p w:rsidR="00F12C57" w:rsidRPr="00517633" w:rsidRDefault="00F12C57" w:rsidP="00517633">
      <w:pPr>
        <w:pStyle w:val="ListParagraph"/>
        <w:numPr>
          <w:ilvl w:val="0"/>
          <w:numId w:val="3"/>
        </w:numPr>
        <w:ind w:left="0" w:firstLine="851"/>
        <w:jc w:val="both"/>
        <w:rPr>
          <w:color w:val="000000"/>
          <w:sz w:val="28"/>
          <w:szCs w:val="28"/>
        </w:rPr>
      </w:pPr>
      <w:r w:rsidRPr="00517633">
        <w:rPr>
          <w:color w:val="000000"/>
          <w:sz w:val="28"/>
          <w:szCs w:val="28"/>
        </w:rPr>
        <w:t>Выплаты за работу в условиях, отклоняющихся от нормальных, устанавливаются в соответствии со статьей 149 Трудового кодекса Российской Федерации следующим образом:</w:t>
      </w:r>
    </w:p>
    <w:p w:rsidR="00F12C57" w:rsidRPr="008C4D1A" w:rsidRDefault="00F12C57" w:rsidP="00517633">
      <w:pPr>
        <w:ind w:firstLine="851"/>
        <w:jc w:val="both"/>
        <w:rPr>
          <w:color w:val="000000"/>
          <w:sz w:val="28"/>
          <w:szCs w:val="28"/>
        </w:rPr>
      </w:pPr>
      <w:r w:rsidRPr="008C4D1A">
        <w:rPr>
          <w:color w:val="000000"/>
          <w:sz w:val="28"/>
          <w:szCs w:val="28"/>
        </w:rPr>
        <w:t>- доплата за совмещение профессий (должностей), за расширенную зону обслуживания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F12C57" w:rsidRPr="008C4D1A" w:rsidRDefault="00F12C57" w:rsidP="00517633">
      <w:pPr>
        <w:ind w:firstLine="851"/>
        <w:jc w:val="both"/>
        <w:rPr>
          <w:color w:val="000000"/>
          <w:sz w:val="28"/>
          <w:szCs w:val="28"/>
        </w:rPr>
      </w:pPr>
      <w:r w:rsidRPr="008C4D1A">
        <w:rPr>
          <w:color w:val="000000"/>
          <w:sz w:val="28"/>
          <w:szCs w:val="28"/>
        </w:rPr>
        <w:t>-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при увеличении установленного ему объёма или возложении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F12C57" w:rsidRPr="008C4D1A" w:rsidRDefault="00F12C57" w:rsidP="00517633">
      <w:pPr>
        <w:ind w:firstLine="851"/>
        <w:jc w:val="both"/>
        <w:rPr>
          <w:color w:val="000000"/>
          <w:sz w:val="28"/>
          <w:szCs w:val="28"/>
        </w:rPr>
      </w:pPr>
      <w:r w:rsidRPr="008C4D1A">
        <w:rPr>
          <w:color w:val="000000"/>
          <w:sz w:val="28"/>
          <w:szCs w:val="28"/>
        </w:rPr>
        <w:t>- 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p>
    <w:p w:rsidR="00F12C57" w:rsidRPr="008C4D1A" w:rsidRDefault="00F12C57" w:rsidP="00517633">
      <w:pPr>
        <w:ind w:firstLine="851"/>
        <w:jc w:val="both"/>
        <w:rPr>
          <w:color w:val="000000"/>
          <w:sz w:val="28"/>
          <w:szCs w:val="28"/>
        </w:rPr>
      </w:pPr>
      <w:r w:rsidRPr="008C4D1A">
        <w:rPr>
          <w:color w:val="000000"/>
          <w:sz w:val="28"/>
          <w:szCs w:val="28"/>
        </w:rPr>
        <w:t>- повышенная оплата сверхурочной работы составляет за первые два часа работы не менее полуторного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12C57" w:rsidRPr="00093BB7" w:rsidRDefault="00F12C57" w:rsidP="00517633">
      <w:pPr>
        <w:ind w:firstLine="851"/>
        <w:jc w:val="both"/>
        <w:rPr>
          <w:color w:val="000000"/>
          <w:sz w:val="28"/>
          <w:szCs w:val="28"/>
        </w:rPr>
      </w:pPr>
      <w:r w:rsidRPr="008C4D1A">
        <w:rPr>
          <w:color w:val="000000"/>
          <w:sz w:val="28"/>
          <w:szCs w:val="28"/>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Доплаты и срок, на который она устанавливается, определяются по соглашению сторон трудового договора с учётом содержания и объёма дополнительной работы.</w:t>
      </w:r>
    </w:p>
    <w:p w:rsidR="00F12C57" w:rsidRPr="00093BB7" w:rsidRDefault="00F12C57" w:rsidP="00517633">
      <w:pPr>
        <w:ind w:firstLine="540"/>
        <w:jc w:val="both"/>
        <w:rPr>
          <w:color w:val="000000"/>
          <w:sz w:val="28"/>
          <w:szCs w:val="28"/>
        </w:rPr>
      </w:pPr>
      <w:r w:rsidRPr="00093BB7">
        <w:rPr>
          <w:color w:val="000000"/>
          <w:sz w:val="28"/>
          <w:szCs w:val="28"/>
        </w:rPr>
        <w:tab/>
      </w:r>
    </w:p>
    <w:p w:rsidR="00F12C57" w:rsidRPr="00093BB7" w:rsidRDefault="00F12C57" w:rsidP="00517633">
      <w:pPr>
        <w:jc w:val="center"/>
        <w:rPr>
          <w:color w:val="000000"/>
          <w:sz w:val="28"/>
          <w:szCs w:val="28"/>
        </w:rPr>
      </w:pPr>
      <w:r w:rsidRPr="00093BB7">
        <w:rPr>
          <w:color w:val="000000"/>
          <w:sz w:val="28"/>
          <w:szCs w:val="28"/>
        </w:rPr>
        <w:t>V. Порядок и условия выплат стимулирующего характера</w:t>
      </w:r>
    </w:p>
    <w:p w:rsidR="00F12C57" w:rsidRPr="00093BB7" w:rsidRDefault="00F12C57" w:rsidP="00093BB7">
      <w:pPr>
        <w:ind w:firstLine="540"/>
        <w:jc w:val="both"/>
        <w:rPr>
          <w:color w:val="000000"/>
          <w:sz w:val="28"/>
          <w:szCs w:val="28"/>
        </w:rPr>
      </w:pPr>
    </w:p>
    <w:p w:rsidR="00F12C57" w:rsidRPr="00517633" w:rsidRDefault="00F12C57" w:rsidP="00517633">
      <w:pPr>
        <w:pStyle w:val="ListParagraph"/>
        <w:numPr>
          <w:ilvl w:val="0"/>
          <w:numId w:val="3"/>
        </w:numPr>
        <w:ind w:left="0" w:firstLine="851"/>
        <w:jc w:val="both"/>
        <w:rPr>
          <w:color w:val="000000"/>
          <w:sz w:val="28"/>
          <w:szCs w:val="28"/>
        </w:rPr>
      </w:pPr>
      <w:r w:rsidRPr="00517633">
        <w:rPr>
          <w:color w:val="000000"/>
          <w:sz w:val="28"/>
          <w:szCs w:val="28"/>
        </w:rPr>
        <w:t>К выплатам стимулирующего характера относятся:</w:t>
      </w:r>
    </w:p>
    <w:p w:rsidR="00F12C57" w:rsidRDefault="00F12C57" w:rsidP="00517633">
      <w:pPr>
        <w:ind w:firstLine="851"/>
        <w:jc w:val="both"/>
        <w:rPr>
          <w:color w:val="000000"/>
          <w:sz w:val="28"/>
          <w:szCs w:val="28"/>
        </w:rPr>
      </w:pPr>
      <w:r w:rsidRPr="00093BB7">
        <w:rPr>
          <w:color w:val="000000"/>
          <w:sz w:val="28"/>
          <w:szCs w:val="28"/>
        </w:rPr>
        <w:t>- выплаты за интенсивность и высокие результаты работы;</w:t>
      </w:r>
    </w:p>
    <w:p w:rsidR="00F12C57" w:rsidRDefault="00F12C57" w:rsidP="00517633">
      <w:pPr>
        <w:ind w:firstLine="851"/>
        <w:jc w:val="both"/>
        <w:rPr>
          <w:color w:val="000000"/>
          <w:sz w:val="28"/>
          <w:szCs w:val="28"/>
        </w:rPr>
      </w:pPr>
      <w:r w:rsidRPr="00093BB7">
        <w:rPr>
          <w:color w:val="000000"/>
          <w:sz w:val="28"/>
          <w:szCs w:val="28"/>
        </w:rPr>
        <w:t>- выплаты за качество выполняемых работ;</w:t>
      </w:r>
    </w:p>
    <w:p w:rsidR="00F12C57" w:rsidRDefault="00F12C57" w:rsidP="00517633">
      <w:pPr>
        <w:ind w:firstLine="851"/>
        <w:jc w:val="both"/>
        <w:rPr>
          <w:color w:val="000000"/>
          <w:sz w:val="28"/>
          <w:szCs w:val="28"/>
        </w:rPr>
      </w:pPr>
      <w:r>
        <w:rPr>
          <w:color w:val="000000"/>
          <w:sz w:val="28"/>
          <w:szCs w:val="28"/>
        </w:rPr>
        <w:t>- выплата за наличие ученой степени, почетного звания;</w:t>
      </w:r>
    </w:p>
    <w:p w:rsidR="00F12C57" w:rsidRDefault="00F12C57" w:rsidP="00517633">
      <w:pPr>
        <w:ind w:firstLine="851"/>
        <w:jc w:val="both"/>
        <w:rPr>
          <w:color w:val="000000"/>
          <w:sz w:val="28"/>
          <w:szCs w:val="28"/>
        </w:rPr>
      </w:pPr>
      <w:r w:rsidRPr="00093BB7">
        <w:rPr>
          <w:color w:val="000000"/>
          <w:sz w:val="28"/>
          <w:szCs w:val="28"/>
        </w:rPr>
        <w:t>- выплаты за непрерывный стаж работы, выслугу лет;</w:t>
      </w:r>
    </w:p>
    <w:p w:rsidR="00F12C57" w:rsidRDefault="00F12C57" w:rsidP="00517633">
      <w:pPr>
        <w:ind w:firstLine="851"/>
        <w:jc w:val="both"/>
        <w:rPr>
          <w:color w:val="000000"/>
          <w:sz w:val="28"/>
          <w:szCs w:val="28"/>
        </w:rPr>
      </w:pPr>
      <w:r w:rsidRPr="00093BB7">
        <w:rPr>
          <w:color w:val="000000"/>
          <w:sz w:val="28"/>
          <w:szCs w:val="28"/>
        </w:rPr>
        <w:t>- премиальные выплаты по итогам работы;</w:t>
      </w:r>
    </w:p>
    <w:p w:rsidR="00F12C57" w:rsidRPr="00093BB7" w:rsidRDefault="00F12C57" w:rsidP="00517633">
      <w:pPr>
        <w:ind w:firstLine="851"/>
        <w:jc w:val="both"/>
        <w:rPr>
          <w:color w:val="000000"/>
          <w:sz w:val="28"/>
          <w:szCs w:val="28"/>
        </w:rPr>
      </w:pPr>
      <w:r w:rsidRPr="00093BB7">
        <w:rPr>
          <w:color w:val="000000"/>
          <w:sz w:val="28"/>
          <w:szCs w:val="28"/>
        </w:rPr>
        <w:t>-выплаты, учитывающие особенности деятельности учреждения и отдельных категорий работников</w:t>
      </w:r>
      <w:r>
        <w:rPr>
          <w:color w:val="000000"/>
          <w:sz w:val="28"/>
          <w:szCs w:val="28"/>
        </w:rPr>
        <w:t>;</w:t>
      </w:r>
    </w:p>
    <w:p w:rsidR="00F12C57" w:rsidRPr="001F65D4" w:rsidRDefault="00F12C57" w:rsidP="00614F5B">
      <w:pPr>
        <w:pStyle w:val="ListParagraph"/>
        <w:numPr>
          <w:ilvl w:val="0"/>
          <w:numId w:val="3"/>
        </w:numPr>
        <w:ind w:left="0" w:firstLine="851"/>
        <w:jc w:val="both"/>
        <w:rPr>
          <w:color w:val="000000"/>
          <w:sz w:val="28"/>
          <w:szCs w:val="28"/>
        </w:rPr>
      </w:pPr>
      <w:r w:rsidRPr="001F65D4">
        <w:rPr>
          <w:color w:val="000000"/>
          <w:sz w:val="28"/>
          <w:szCs w:val="28"/>
        </w:rPr>
        <w:t xml:space="preserve">Выплаты стимулирующего характера устанавливаются с учетом критериев, позволяющих оценить результативность и качество его работы, установленных руководителем </w:t>
      </w:r>
      <w:r>
        <w:rPr>
          <w:color w:val="000000"/>
          <w:sz w:val="28"/>
          <w:szCs w:val="28"/>
        </w:rPr>
        <w:t>учреждения</w:t>
      </w:r>
      <w:r w:rsidRPr="001F65D4">
        <w:rPr>
          <w:color w:val="000000"/>
          <w:sz w:val="28"/>
          <w:szCs w:val="28"/>
        </w:rPr>
        <w:t>, приведенными в приложени</w:t>
      </w:r>
      <w:r>
        <w:rPr>
          <w:color w:val="000000"/>
          <w:sz w:val="28"/>
          <w:szCs w:val="28"/>
        </w:rPr>
        <w:t>и4.</w:t>
      </w:r>
    </w:p>
    <w:p w:rsidR="00F12C57" w:rsidRPr="00517633" w:rsidRDefault="00F12C57" w:rsidP="00517633">
      <w:pPr>
        <w:pStyle w:val="ListParagraph"/>
        <w:numPr>
          <w:ilvl w:val="0"/>
          <w:numId w:val="3"/>
        </w:numPr>
        <w:ind w:left="0" w:firstLine="851"/>
        <w:jc w:val="both"/>
        <w:rPr>
          <w:color w:val="000000"/>
          <w:sz w:val="28"/>
          <w:szCs w:val="28"/>
        </w:rPr>
      </w:pPr>
      <w:r w:rsidRPr="002D696A">
        <w:rPr>
          <w:color w:val="000000"/>
          <w:sz w:val="28"/>
          <w:szCs w:val="28"/>
        </w:rPr>
        <w:t>Выплаты стимулирующего</w:t>
      </w:r>
      <w:r w:rsidRPr="00517633">
        <w:rPr>
          <w:color w:val="000000"/>
          <w:sz w:val="28"/>
          <w:szCs w:val="28"/>
        </w:rPr>
        <w:t xml:space="preserve"> характера производятся по приказу руководителя </w:t>
      </w:r>
      <w:r>
        <w:rPr>
          <w:color w:val="000000"/>
          <w:sz w:val="28"/>
          <w:szCs w:val="28"/>
        </w:rPr>
        <w:t>учреждения</w:t>
      </w:r>
      <w:r w:rsidRPr="00517633">
        <w:rPr>
          <w:color w:val="000000"/>
          <w:sz w:val="28"/>
          <w:szCs w:val="28"/>
        </w:rPr>
        <w:t xml:space="preserve"> в пределах фонда оплаты труда </w:t>
      </w:r>
      <w:r>
        <w:rPr>
          <w:color w:val="000000"/>
          <w:sz w:val="28"/>
          <w:szCs w:val="28"/>
        </w:rPr>
        <w:t>учреждения</w:t>
      </w:r>
      <w:r w:rsidRPr="00517633">
        <w:rPr>
          <w:color w:val="000000"/>
          <w:sz w:val="28"/>
          <w:szCs w:val="28"/>
        </w:rPr>
        <w:t>.</w:t>
      </w:r>
    </w:p>
    <w:p w:rsidR="00F12C57" w:rsidRPr="00093BB7" w:rsidRDefault="00F12C57" w:rsidP="00517633">
      <w:pPr>
        <w:ind w:firstLine="851"/>
        <w:jc w:val="both"/>
        <w:rPr>
          <w:color w:val="000000"/>
          <w:sz w:val="28"/>
          <w:szCs w:val="28"/>
        </w:rPr>
      </w:pPr>
      <w:r w:rsidRPr="00093BB7">
        <w:rPr>
          <w:color w:val="000000"/>
          <w:sz w:val="28"/>
          <w:szCs w:val="28"/>
        </w:rPr>
        <w:t>Стимулирующие выплаты конкретизируются в трудовом договоре с работником (в дополнительном соглашении к трудовому договору с работником).</w:t>
      </w:r>
    </w:p>
    <w:p w:rsidR="00F12C57" w:rsidRPr="00093BB7" w:rsidRDefault="00F12C57" w:rsidP="00093BB7">
      <w:pPr>
        <w:ind w:firstLine="540"/>
        <w:jc w:val="both"/>
        <w:rPr>
          <w:color w:val="000000"/>
          <w:sz w:val="28"/>
          <w:szCs w:val="28"/>
        </w:rPr>
      </w:pPr>
    </w:p>
    <w:p w:rsidR="00F12C57" w:rsidRDefault="00F12C57" w:rsidP="00517633">
      <w:pPr>
        <w:jc w:val="center"/>
        <w:rPr>
          <w:color w:val="000000"/>
          <w:sz w:val="28"/>
          <w:szCs w:val="28"/>
        </w:rPr>
      </w:pPr>
      <w:r w:rsidRPr="00093BB7">
        <w:rPr>
          <w:color w:val="000000"/>
          <w:sz w:val="28"/>
          <w:szCs w:val="28"/>
        </w:rPr>
        <w:t xml:space="preserve">VI. Условия оплаты труда руководителя </w:t>
      </w:r>
    </w:p>
    <w:p w:rsidR="00F12C57" w:rsidRPr="00093BB7" w:rsidRDefault="00F12C57" w:rsidP="00517633">
      <w:pPr>
        <w:jc w:val="center"/>
        <w:rPr>
          <w:color w:val="000000"/>
          <w:sz w:val="28"/>
          <w:szCs w:val="28"/>
        </w:rPr>
      </w:pPr>
      <w:r w:rsidRPr="00093BB7">
        <w:rPr>
          <w:color w:val="000000"/>
          <w:sz w:val="28"/>
          <w:szCs w:val="28"/>
        </w:rPr>
        <w:t>и главного бухгалтера</w:t>
      </w:r>
    </w:p>
    <w:p w:rsidR="00F12C57" w:rsidRPr="00093BB7" w:rsidRDefault="00F12C57" w:rsidP="00093BB7">
      <w:pPr>
        <w:ind w:firstLine="540"/>
        <w:jc w:val="both"/>
        <w:rPr>
          <w:color w:val="000000"/>
          <w:sz w:val="28"/>
          <w:szCs w:val="28"/>
        </w:rPr>
      </w:pPr>
    </w:p>
    <w:p w:rsidR="00F12C57" w:rsidRPr="00517633" w:rsidRDefault="00F12C57" w:rsidP="00517633">
      <w:pPr>
        <w:pStyle w:val="ListParagraph"/>
        <w:numPr>
          <w:ilvl w:val="0"/>
          <w:numId w:val="3"/>
        </w:numPr>
        <w:ind w:left="0" w:firstLine="851"/>
        <w:jc w:val="both"/>
        <w:rPr>
          <w:color w:val="000000"/>
          <w:sz w:val="28"/>
          <w:szCs w:val="28"/>
        </w:rPr>
      </w:pPr>
      <w:r w:rsidRPr="00517633">
        <w:rPr>
          <w:color w:val="000000"/>
          <w:sz w:val="28"/>
          <w:szCs w:val="28"/>
        </w:rPr>
        <w:t xml:space="preserve">Заработная плата руководителя </w:t>
      </w:r>
      <w:r>
        <w:rPr>
          <w:color w:val="000000"/>
          <w:sz w:val="28"/>
          <w:szCs w:val="28"/>
        </w:rPr>
        <w:t>учреждения</w:t>
      </w:r>
      <w:r w:rsidRPr="00517633">
        <w:rPr>
          <w:color w:val="000000"/>
          <w:sz w:val="28"/>
          <w:szCs w:val="28"/>
        </w:rPr>
        <w:t xml:space="preserve"> и главного бухгалтера состоит из должностного оклада, выплат компенсационного и стимулирующего характера.</w:t>
      </w:r>
    </w:p>
    <w:p w:rsidR="00F12C57" w:rsidRDefault="00F12C57" w:rsidP="00517633">
      <w:pPr>
        <w:ind w:firstLine="851"/>
        <w:jc w:val="both"/>
        <w:rPr>
          <w:color w:val="000000"/>
          <w:sz w:val="28"/>
          <w:szCs w:val="28"/>
        </w:rPr>
      </w:pPr>
      <w:r w:rsidRPr="00093BB7">
        <w:rPr>
          <w:color w:val="000000"/>
          <w:sz w:val="28"/>
          <w:szCs w:val="28"/>
        </w:rPr>
        <w:t xml:space="preserve">Размер должностного оклада руководителя </w:t>
      </w:r>
      <w:r>
        <w:rPr>
          <w:color w:val="000000"/>
          <w:sz w:val="28"/>
          <w:szCs w:val="28"/>
        </w:rPr>
        <w:t>учреждения</w:t>
      </w:r>
      <w:r w:rsidRPr="00093BB7">
        <w:rPr>
          <w:color w:val="000000"/>
          <w:sz w:val="28"/>
          <w:szCs w:val="28"/>
        </w:rPr>
        <w:t xml:space="preserve"> определяется трудовым договором в зависимости от сложности труда, в том числе с учетом масштаба управления и особенностей деятельности и значимости </w:t>
      </w:r>
      <w:r>
        <w:rPr>
          <w:color w:val="000000"/>
          <w:sz w:val="28"/>
          <w:szCs w:val="28"/>
        </w:rPr>
        <w:t>учреждения</w:t>
      </w:r>
      <w:r w:rsidRPr="00093BB7">
        <w:rPr>
          <w:color w:val="000000"/>
          <w:sz w:val="28"/>
          <w:szCs w:val="28"/>
        </w:rPr>
        <w:t>.</w:t>
      </w:r>
    </w:p>
    <w:p w:rsidR="00F12C57" w:rsidRDefault="00F12C57" w:rsidP="00517633">
      <w:pPr>
        <w:ind w:firstLine="851"/>
        <w:jc w:val="both"/>
        <w:rPr>
          <w:color w:val="000000"/>
          <w:sz w:val="28"/>
          <w:szCs w:val="28"/>
        </w:rPr>
      </w:pPr>
      <w:r w:rsidRPr="00093BB7">
        <w:rPr>
          <w:color w:val="000000"/>
          <w:sz w:val="28"/>
          <w:szCs w:val="28"/>
        </w:rPr>
        <w:t>Условия оплаты труда руководителя муниципального учреждения устанавливаются в трудовом договоре (в дополнительном соглашении к трудовому договору), заключаемом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F12C57" w:rsidRPr="008154D7" w:rsidRDefault="00F12C57" w:rsidP="00517633">
      <w:pPr>
        <w:pStyle w:val="ListParagraph"/>
        <w:numPr>
          <w:ilvl w:val="0"/>
          <w:numId w:val="3"/>
        </w:numPr>
        <w:ind w:left="0" w:firstLine="851"/>
        <w:jc w:val="both"/>
        <w:rPr>
          <w:sz w:val="28"/>
          <w:szCs w:val="28"/>
        </w:rPr>
      </w:pPr>
      <w:r w:rsidRPr="00517633">
        <w:rPr>
          <w:color w:val="000000"/>
          <w:sz w:val="28"/>
          <w:szCs w:val="28"/>
        </w:rPr>
        <w:t xml:space="preserve">Оценка сложности труда руководителя </w:t>
      </w:r>
      <w:r>
        <w:rPr>
          <w:color w:val="000000"/>
          <w:sz w:val="28"/>
          <w:szCs w:val="28"/>
        </w:rPr>
        <w:t>учреждения</w:t>
      </w:r>
      <w:r w:rsidRPr="00517633">
        <w:rPr>
          <w:color w:val="000000"/>
          <w:sz w:val="28"/>
          <w:szCs w:val="28"/>
        </w:rPr>
        <w:t xml:space="preserve">, масштаба управления и особенностей деятельности </w:t>
      </w:r>
      <w:r>
        <w:rPr>
          <w:color w:val="000000"/>
          <w:sz w:val="28"/>
          <w:szCs w:val="28"/>
        </w:rPr>
        <w:t>учреждения</w:t>
      </w:r>
      <w:r w:rsidRPr="00517633">
        <w:rPr>
          <w:color w:val="000000"/>
          <w:sz w:val="28"/>
          <w:szCs w:val="28"/>
        </w:rPr>
        <w:t xml:space="preserve"> определяется </w:t>
      </w:r>
      <w:r>
        <w:rPr>
          <w:color w:val="000000"/>
          <w:sz w:val="28"/>
          <w:szCs w:val="28"/>
        </w:rPr>
        <w:t xml:space="preserve">на основе </w:t>
      </w:r>
      <w:r w:rsidRPr="008154D7">
        <w:rPr>
          <w:sz w:val="28"/>
          <w:szCs w:val="28"/>
        </w:rPr>
        <w:t xml:space="preserve">показателей оценки сложности руководства </w:t>
      </w:r>
      <w:r>
        <w:rPr>
          <w:sz w:val="28"/>
          <w:szCs w:val="28"/>
        </w:rPr>
        <w:t>учреждением</w:t>
      </w:r>
      <w:r w:rsidRPr="008154D7">
        <w:rPr>
          <w:sz w:val="28"/>
          <w:szCs w:val="28"/>
        </w:rPr>
        <w:t xml:space="preserve">в соответствии с приложением </w:t>
      </w:r>
      <w:r>
        <w:rPr>
          <w:sz w:val="28"/>
          <w:szCs w:val="28"/>
        </w:rPr>
        <w:t>5</w:t>
      </w:r>
      <w:r w:rsidRPr="008154D7">
        <w:rPr>
          <w:sz w:val="28"/>
          <w:szCs w:val="28"/>
        </w:rPr>
        <w:t xml:space="preserve"> к настоящему Положению.</w:t>
      </w:r>
    </w:p>
    <w:p w:rsidR="00F12C57" w:rsidRDefault="00F12C57" w:rsidP="00517633">
      <w:pPr>
        <w:pStyle w:val="ListParagraph"/>
        <w:numPr>
          <w:ilvl w:val="0"/>
          <w:numId w:val="3"/>
        </w:numPr>
        <w:ind w:left="0" w:firstLine="851"/>
        <w:jc w:val="both"/>
        <w:rPr>
          <w:color w:val="000000"/>
          <w:sz w:val="28"/>
          <w:szCs w:val="28"/>
        </w:rPr>
      </w:pPr>
      <w:r w:rsidRPr="008154D7">
        <w:rPr>
          <w:sz w:val="28"/>
          <w:szCs w:val="28"/>
        </w:rPr>
        <w:t xml:space="preserve">В соответствии с набранным </w:t>
      </w:r>
      <w:r w:rsidRPr="00517633">
        <w:rPr>
          <w:color w:val="000000"/>
          <w:sz w:val="28"/>
          <w:szCs w:val="28"/>
        </w:rPr>
        <w:t>количеством баллов по показателям определяется группа по оплате труда руководителя.</w:t>
      </w:r>
    </w:p>
    <w:p w:rsidR="00F12C57" w:rsidRDefault="00F12C57" w:rsidP="00517633">
      <w:pPr>
        <w:pStyle w:val="ListParagraph"/>
        <w:numPr>
          <w:ilvl w:val="0"/>
          <w:numId w:val="3"/>
        </w:numPr>
        <w:ind w:left="0" w:firstLine="851"/>
        <w:jc w:val="both"/>
        <w:rPr>
          <w:color w:val="000000"/>
          <w:sz w:val="28"/>
          <w:szCs w:val="28"/>
        </w:rPr>
      </w:pPr>
      <w:r w:rsidRPr="00517633">
        <w:rPr>
          <w:color w:val="000000"/>
          <w:sz w:val="28"/>
          <w:szCs w:val="28"/>
        </w:rPr>
        <w:t xml:space="preserve">Группа по оплате труда руководителя </w:t>
      </w:r>
      <w:r>
        <w:rPr>
          <w:color w:val="000000"/>
          <w:sz w:val="28"/>
          <w:szCs w:val="28"/>
        </w:rPr>
        <w:t>учреждения</w:t>
      </w:r>
      <w:r w:rsidRPr="00517633">
        <w:rPr>
          <w:color w:val="000000"/>
          <w:sz w:val="28"/>
          <w:szCs w:val="28"/>
        </w:rPr>
        <w:t xml:space="preserve"> утверждается приказом начальника управления образования администрации Копейского городского округа в соответствии с показателями сложности руководителя </w:t>
      </w:r>
      <w:r>
        <w:rPr>
          <w:color w:val="000000"/>
          <w:sz w:val="28"/>
          <w:szCs w:val="28"/>
        </w:rPr>
        <w:t>учреждения</w:t>
      </w:r>
      <w:r w:rsidRPr="00517633">
        <w:rPr>
          <w:color w:val="000000"/>
          <w:sz w:val="28"/>
          <w:szCs w:val="28"/>
        </w:rPr>
        <w:t>.</w:t>
      </w:r>
    </w:p>
    <w:p w:rsidR="00F12C57" w:rsidRDefault="00F12C57" w:rsidP="008D4594">
      <w:pPr>
        <w:pStyle w:val="ListParagraph"/>
        <w:numPr>
          <w:ilvl w:val="0"/>
          <w:numId w:val="3"/>
        </w:numPr>
        <w:ind w:left="0" w:firstLine="851"/>
        <w:jc w:val="both"/>
        <w:rPr>
          <w:color w:val="000000"/>
          <w:sz w:val="28"/>
          <w:szCs w:val="28"/>
        </w:rPr>
      </w:pPr>
      <w:r w:rsidRPr="00517633">
        <w:rPr>
          <w:color w:val="000000"/>
          <w:sz w:val="28"/>
          <w:szCs w:val="28"/>
        </w:rPr>
        <w:t xml:space="preserve">Определение группы по оплате труда руководителя </w:t>
      </w:r>
      <w:r>
        <w:rPr>
          <w:color w:val="000000"/>
          <w:sz w:val="28"/>
          <w:szCs w:val="28"/>
        </w:rPr>
        <w:t>учреждения</w:t>
      </w:r>
      <w:r w:rsidRPr="00517633">
        <w:rPr>
          <w:color w:val="000000"/>
          <w:sz w:val="28"/>
          <w:szCs w:val="28"/>
        </w:rPr>
        <w:t xml:space="preserve"> устанавливается в зависимости от набранных по объемным показателям сумм баллов, указанных в следующей таблице:</w:t>
      </w:r>
    </w:p>
    <w:p w:rsidR="00F12C57" w:rsidRPr="00734CBC" w:rsidRDefault="00F12C57" w:rsidP="00734CBC">
      <w:pPr>
        <w:jc w:val="both"/>
        <w:rPr>
          <w:color w:val="000000"/>
          <w:sz w:val="28"/>
          <w:szCs w:val="28"/>
        </w:rPr>
      </w:pPr>
    </w:p>
    <w:tbl>
      <w:tblPr>
        <w:tblW w:w="9526" w:type="dxa"/>
        <w:tblInd w:w="108" w:type="dxa"/>
        <w:tblLayout w:type="fixed"/>
        <w:tblLook w:val="01E0"/>
      </w:tblPr>
      <w:tblGrid>
        <w:gridCol w:w="648"/>
        <w:gridCol w:w="3605"/>
        <w:gridCol w:w="1730"/>
        <w:gridCol w:w="1701"/>
        <w:gridCol w:w="1842"/>
      </w:tblGrid>
      <w:tr w:rsidR="00F12C57" w:rsidRPr="00093BB7" w:rsidTr="008D4594">
        <w:tc>
          <w:tcPr>
            <w:tcW w:w="648" w:type="dxa"/>
            <w:vMerge w:val="restart"/>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suppressAutoHyphens/>
              <w:autoSpaceDE w:val="0"/>
              <w:jc w:val="center"/>
              <w:outlineLvl w:val="0"/>
              <w:rPr>
                <w:color w:val="000000"/>
                <w:sz w:val="28"/>
                <w:szCs w:val="28"/>
              </w:rPr>
            </w:pPr>
            <w:r w:rsidRPr="00734CBC">
              <w:rPr>
                <w:color w:val="000000"/>
                <w:sz w:val="28"/>
                <w:szCs w:val="28"/>
              </w:rPr>
              <w:t>№ п/п</w:t>
            </w:r>
          </w:p>
        </w:tc>
        <w:tc>
          <w:tcPr>
            <w:tcW w:w="3605" w:type="dxa"/>
            <w:vMerge w:val="restart"/>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suppressAutoHyphens/>
              <w:autoSpaceDE w:val="0"/>
              <w:jc w:val="center"/>
              <w:outlineLvl w:val="0"/>
              <w:rPr>
                <w:color w:val="000000"/>
                <w:sz w:val="28"/>
                <w:szCs w:val="28"/>
              </w:rPr>
            </w:pPr>
            <w:r w:rsidRPr="00734CBC">
              <w:rPr>
                <w:color w:val="000000"/>
                <w:sz w:val="28"/>
                <w:szCs w:val="28"/>
              </w:rPr>
              <w:t>Тип (вид) организации</w:t>
            </w:r>
          </w:p>
        </w:tc>
        <w:tc>
          <w:tcPr>
            <w:tcW w:w="5273" w:type="dxa"/>
            <w:gridSpan w:val="3"/>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suppressAutoHyphens/>
              <w:autoSpaceDE w:val="0"/>
              <w:jc w:val="center"/>
              <w:outlineLvl w:val="0"/>
              <w:rPr>
                <w:color w:val="000000"/>
                <w:sz w:val="28"/>
                <w:szCs w:val="28"/>
              </w:rPr>
            </w:pPr>
            <w:r w:rsidRPr="00734CBC">
              <w:rPr>
                <w:color w:val="000000"/>
                <w:sz w:val="28"/>
                <w:szCs w:val="28"/>
              </w:rPr>
              <w:t xml:space="preserve">Группа, к которой </w:t>
            </w:r>
            <w:r>
              <w:rPr>
                <w:color w:val="000000"/>
                <w:sz w:val="28"/>
                <w:szCs w:val="28"/>
              </w:rPr>
              <w:t>учреждение</w:t>
            </w:r>
            <w:r w:rsidRPr="00734CBC">
              <w:rPr>
                <w:color w:val="000000"/>
                <w:sz w:val="28"/>
                <w:szCs w:val="28"/>
              </w:rPr>
              <w:t xml:space="preserve"> относится по оплате труда руководителей от суммы баллов</w:t>
            </w:r>
          </w:p>
        </w:tc>
      </w:tr>
      <w:tr w:rsidR="00F12C57" w:rsidRPr="00093BB7" w:rsidTr="000E6577">
        <w:tc>
          <w:tcPr>
            <w:tcW w:w="648" w:type="dxa"/>
            <w:vMerge/>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widowControl w:val="0"/>
              <w:autoSpaceDE w:val="0"/>
              <w:autoSpaceDN w:val="0"/>
              <w:adjustRightInd w:val="0"/>
              <w:jc w:val="center"/>
              <w:rPr>
                <w:color w:val="000000"/>
                <w:sz w:val="28"/>
                <w:szCs w:val="28"/>
              </w:rPr>
            </w:pPr>
          </w:p>
        </w:tc>
        <w:tc>
          <w:tcPr>
            <w:tcW w:w="3605" w:type="dxa"/>
            <w:vMerge/>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widowControl w:val="0"/>
              <w:autoSpaceDE w:val="0"/>
              <w:autoSpaceDN w:val="0"/>
              <w:adjustRightInd w:val="0"/>
              <w:jc w:val="center"/>
              <w:rPr>
                <w:color w:val="000000"/>
                <w:sz w:val="28"/>
                <w:szCs w:val="28"/>
              </w:rPr>
            </w:pPr>
          </w:p>
        </w:tc>
        <w:tc>
          <w:tcPr>
            <w:tcW w:w="1730" w:type="dxa"/>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suppressAutoHyphens/>
              <w:autoSpaceDE w:val="0"/>
              <w:jc w:val="center"/>
              <w:outlineLvl w:val="0"/>
              <w:rPr>
                <w:color w:val="000000"/>
                <w:sz w:val="28"/>
                <w:szCs w:val="28"/>
              </w:rPr>
            </w:pPr>
            <w:r w:rsidRPr="00734CBC">
              <w:rPr>
                <w:color w:val="000000"/>
                <w:sz w:val="28"/>
                <w:szCs w:val="28"/>
              </w:rPr>
              <w:t>I</w:t>
            </w:r>
          </w:p>
        </w:tc>
        <w:tc>
          <w:tcPr>
            <w:tcW w:w="1701" w:type="dxa"/>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suppressAutoHyphens/>
              <w:autoSpaceDE w:val="0"/>
              <w:jc w:val="center"/>
              <w:outlineLvl w:val="0"/>
              <w:rPr>
                <w:color w:val="000000"/>
                <w:sz w:val="28"/>
                <w:szCs w:val="28"/>
              </w:rPr>
            </w:pPr>
            <w:r w:rsidRPr="00734CBC">
              <w:rPr>
                <w:color w:val="000000"/>
                <w:sz w:val="28"/>
                <w:szCs w:val="28"/>
              </w:rPr>
              <w:t>II</w:t>
            </w:r>
          </w:p>
        </w:tc>
        <w:tc>
          <w:tcPr>
            <w:tcW w:w="1842" w:type="dxa"/>
            <w:tcBorders>
              <w:top w:val="single" w:sz="4" w:space="0" w:color="auto"/>
              <w:left w:val="single" w:sz="4" w:space="0" w:color="auto"/>
              <w:bottom w:val="single" w:sz="4" w:space="0" w:color="auto"/>
              <w:right w:val="single" w:sz="4" w:space="0" w:color="auto"/>
            </w:tcBorders>
            <w:vAlign w:val="center"/>
          </w:tcPr>
          <w:p w:rsidR="00F12C57" w:rsidRPr="00734CBC" w:rsidRDefault="00F12C57" w:rsidP="008D4594">
            <w:pPr>
              <w:widowControl w:val="0"/>
              <w:suppressAutoHyphens/>
              <w:autoSpaceDE w:val="0"/>
              <w:ind w:firstLine="72"/>
              <w:jc w:val="center"/>
              <w:outlineLvl w:val="0"/>
              <w:rPr>
                <w:color w:val="000000"/>
                <w:sz w:val="28"/>
                <w:szCs w:val="28"/>
              </w:rPr>
            </w:pPr>
            <w:r w:rsidRPr="00734CBC">
              <w:rPr>
                <w:color w:val="000000"/>
                <w:sz w:val="28"/>
                <w:szCs w:val="28"/>
              </w:rPr>
              <w:t>III</w:t>
            </w:r>
          </w:p>
        </w:tc>
      </w:tr>
      <w:tr w:rsidR="00F12C57" w:rsidRPr="00093BB7" w:rsidTr="000E6577">
        <w:tc>
          <w:tcPr>
            <w:tcW w:w="648" w:type="dxa"/>
            <w:tcBorders>
              <w:top w:val="single" w:sz="4" w:space="0" w:color="auto"/>
              <w:left w:val="single" w:sz="4" w:space="0" w:color="auto"/>
              <w:bottom w:val="single" w:sz="4" w:space="0" w:color="auto"/>
              <w:right w:val="single" w:sz="4" w:space="0" w:color="auto"/>
            </w:tcBorders>
            <w:vAlign w:val="center"/>
          </w:tcPr>
          <w:p w:rsidR="00F12C57" w:rsidRPr="00734CBC" w:rsidRDefault="00F12C57" w:rsidP="000E6577">
            <w:pPr>
              <w:suppressAutoHyphens/>
              <w:autoSpaceDE w:val="0"/>
              <w:jc w:val="center"/>
              <w:outlineLvl w:val="0"/>
              <w:rPr>
                <w:color w:val="000000"/>
                <w:sz w:val="28"/>
                <w:szCs w:val="28"/>
              </w:rPr>
            </w:pPr>
            <w:r w:rsidRPr="00734CBC">
              <w:rPr>
                <w:color w:val="000000"/>
                <w:sz w:val="28"/>
                <w:szCs w:val="28"/>
              </w:rPr>
              <w:t>1.</w:t>
            </w:r>
          </w:p>
        </w:tc>
        <w:tc>
          <w:tcPr>
            <w:tcW w:w="3605" w:type="dxa"/>
            <w:tcBorders>
              <w:top w:val="single" w:sz="4" w:space="0" w:color="auto"/>
              <w:left w:val="single" w:sz="4" w:space="0" w:color="auto"/>
              <w:bottom w:val="single" w:sz="4" w:space="0" w:color="auto"/>
              <w:right w:val="single" w:sz="4" w:space="0" w:color="auto"/>
            </w:tcBorders>
            <w:vAlign w:val="center"/>
          </w:tcPr>
          <w:p w:rsidR="00F12C57" w:rsidRPr="00734CBC" w:rsidRDefault="00F12C57" w:rsidP="000E6577">
            <w:pPr>
              <w:widowControl w:val="0"/>
              <w:autoSpaceDE w:val="0"/>
              <w:autoSpaceDN w:val="0"/>
              <w:adjustRightInd w:val="0"/>
              <w:jc w:val="center"/>
              <w:rPr>
                <w:color w:val="000000"/>
                <w:sz w:val="28"/>
                <w:szCs w:val="28"/>
              </w:rPr>
            </w:pPr>
            <w:r w:rsidRPr="00734CBC">
              <w:rPr>
                <w:color w:val="000000"/>
                <w:sz w:val="28"/>
                <w:szCs w:val="28"/>
              </w:rPr>
              <w:t>Муниципальное учреждение</w:t>
            </w:r>
          </w:p>
          <w:p w:rsidR="00F12C57" w:rsidRPr="00734CBC" w:rsidRDefault="00F12C57" w:rsidP="000E6577">
            <w:pPr>
              <w:suppressAutoHyphens/>
              <w:autoSpaceDE w:val="0"/>
              <w:jc w:val="center"/>
              <w:outlineLvl w:val="0"/>
              <w:rPr>
                <w:color w:val="000000"/>
                <w:sz w:val="28"/>
                <w:szCs w:val="28"/>
              </w:rPr>
            </w:pPr>
            <w:r w:rsidRPr="00734CBC">
              <w:rPr>
                <w:color w:val="000000"/>
                <w:sz w:val="28"/>
                <w:szCs w:val="28"/>
              </w:rPr>
              <w:t>«Детский оздоровительный лагерь «Юность» Копейского городского округа</w:t>
            </w:r>
          </w:p>
        </w:tc>
        <w:tc>
          <w:tcPr>
            <w:tcW w:w="1730" w:type="dxa"/>
            <w:tcBorders>
              <w:top w:val="single" w:sz="4" w:space="0" w:color="auto"/>
              <w:left w:val="single" w:sz="4" w:space="0" w:color="auto"/>
              <w:bottom w:val="single" w:sz="4" w:space="0" w:color="auto"/>
              <w:right w:val="single" w:sz="4" w:space="0" w:color="auto"/>
            </w:tcBorders>
          </w:tcPr>
          <w:p w:rsidR="00F12C57" w:rsidRPr="00734CBC" w:rsidRDefault="00F12C57" w:rsidP="000E6577">
            <w:pPr>
              <w:suppressAutoHyphens/>
              <w:autoSpaceDE w:val="0"/>
              <w:jc w:val="center"/>
              <w:outlineLvl w:val="0"/>
              <w:rPr>
                <w:color w:val="000000"/>
                <w:sz w:val="28"/>
                <w:szCs w:val="28"/>
                <w:highlight w:val="yellow"/>
              </w:rPr>
            </w:pPr>
            <w:r w:rsidRPr="00734CBC">
              <w:rPr>
                <w:sz w:val="28"/>
                <w:szCs w:val="28"/>
              </w:rPr>
              <w:t>более 250</w:t>
            </w:r>
          </w:p>
        </w:tc>
        <w:tc>
          <w:tcPr>
            <w:tcW w:w="1701" w:type="dxa"/>
            <w:tcBorders>
              <w:top w:val="single" w:sz="4" w:space="0" w:color="auto"/>
              <w:left w:val="single" w:sz="4" w:space="0" w:color="auto"/>
              <w:bottom w:val="single" w:sz="4" w:space="0" w:color="auto"/>
              <w:right w:val="single" w:sz="4" w:space="0" w:color="auto"/>
            </w:tcBorders>
          </w:tcPr>
          <w:p w:rsidR="00F12C57" w:rsidRPr="00734CBC" w:rsidRDefault="00F12C57" w:rsidP="000E6577">
            <w:pPr>
              <w:suppressAutoHyphens/>
              <w:autoSpaceDE w:val="0"/>
              <w:jc w:val="center"/>
              <w:outlineLvl w:val="0"/>
              <w:rPr>
                <w:color w:val="000000"/>
                <w:sz w:val="28"/>
                <w:szCs w:val="28"/>
                <w:highlight w:val="yellow"/>
              </w:rPr>
            </w:pPr>
            <w:r w:rsidRPr="00734CBC">
              <w:rPr>
                <w:sz w:val="28"/>
                <w:szCs w:val="28"/>
              </w:rPr>
              <w:t>150-249</w:t>
            </w:r>
          </w:p>
        </w:tc>
        <w:tc>
          <w:tcPr>
            <w:tcW w:w="1842" w:type="dxa"/>
            <w:tcBorders>
              <w:top w:val="single" w:sz="4" w:space="0" w:color="auto"/>
              <w:left w:val="single" w:sz="4" w:space="0" w:color="auto"/>
              <w:bottom w:val="single" w:sz="4" w:space="0" w:color="auto"/>
              <w:right w:val="single" w:sz="4" w:space="0" w:color="auto"/>
            </w:tcBorders>
          </w:tcPr>
          <w:p w:rsidR="00F12C57" w:rsidRPr="00734CBC" w:rsidRDefault="00F12C57" w:rsidP="000E6577">
            <w:pPr>
              <w:widowControl w:val="0"/>
              <w:suppressAutoHyphens/>
              <w:autoSpaceDE w:val="0"/>
              <w:jc w:val="center"/>
              <w:outlineLvl w:val="0"/>
              <w:rPr>
                <w:color w:val="000000"/>
                <w:sz w:val="28"/>
                <w:szCs w:val="28"/>
                <w:highlight w:val="yellow"/>
              </w:rPr>
            </w:pPr>
            <w:r w:rsidRPr="00734CBC">
              <w:rPr>
                <w:sz w:val="28"/>
                <w:szCs w:val="28"/>
              </w:rPr>
              <w:t>1-149</w:t>
            </w:r>
          </w:p>
        </w:tc>
      </w:tr>
    </w:tbl>
    <w:p w:rsidR="00F12C57" w:rsidRDefault="00F12C57" w:rsidP="00C821A9">
      <w:pPr>
        <w:jc w:val="both"/>
        <w:rPr>
          <w:color w:val="000000"/>
          <w:sz w:val="28"/>
          <w:szCs w:val="28"/>
        </w:rPr>
      </w:pPr>
    </w:p>
    <w:p w:rsidR="00F12C57" w:rsidRPr="008154D7" w:rsidRDefault="00F12C57" w:rsidP="00C821A9">
      <w:pPr>
        <w:pStyle w:val="ListParagraph"/>
        <w:numPr>
          <w:ilvl w:val="0"/>
          <w:numId w:val="3"/>
        </w:numPr>
        <w:ind w:left="0" w:firstLine="851"/>
        <w:jc w:val="both"/>
        <w:rPr>
          <w:color w:val="000000"/>
          <w:sz w:val="28"/>
          <w:szCs w:val="28"/>
        </w:rPr>
      </w:pPr>
      <w:r w:rsidRPr="00C821A9">
        <w:rPr>
          <w:color w:val="000000"/>
          <w:sz w:val="28"/>
          <w:szCs w:val="28"/>
        </w:rPr>
        <w:t xml:space="preserve">Группа по оплате труда определяется ежегодно до 01 октября управлением образования администрации Копейского городского округа на основании соответствующих документов, подтверждающих наличие указанных </w:t>
      </w:r>
      <w:r w:rsidRPr="008154D7">
        <w:rPr>
          <w:color w:val="000000"/>
          <w:sz w:val="28"/>
          <w:szCs w:val="28"/>
        </w:rPr>
        <w:t>объемов работы.</w:t>
      </w:r>
    </w:p>
    <w:p w:rsidR="00F12C57" w:rsidRPr="008154D7" w:rsidRDefault="00F12C57" w:rsidP="00C821A9">
      <w:pPr>
        <w:pStyle w:val="ListParagraph"/>
        <w:numPr>
          <w:ilvl w:val="0"/>
          <w:numId w:val="3"/>
        </w:numPr>
        <w:ind w:left="0" w:firstLine="851"/>
        <w:jc w:val="both"/>
        <w:rPr>
          <w:color w:val="000000"/>
          <w:sz w:val="28"/>
          <w:szCs w:val="28"/>
        </w:rPr>
      </w:pPr>
      <w:r w:rsidRPr="008154D7">
        <w:rPr>
          <w:color w:val="000000"/>
          <w:sz w:val="28"/>
          <w:szCs w:val="28"/>
        </w:rPr>
        <w:t xml:space="preserve">Размер должностного оклада руководителя </w:t>
      </w:r>
      <w:r>
        <w:rPr>
          <w:color w:val="000000"/>
          <w:sz w:val="28"/>
          <w:szCs w:val="28"/>
        </w:rPr>
        <w:t>учреждения</w:t>
      </w:r>
      <w:r w:rsidRPr="008154D7">
        <w:rPr>
          <w:color w:val="000000"/>
          <w:sz w:val="28"/>
          <w:szCs w:val="28"/>
        </w:rPr>
        <w:t xml:space="preserve"> по группам по оплате труда устанавливается на календарный год и приведен в приложении </w:t>
      </w:r>
      <w:r>
        <w:rPr>
          <w:color w:val="000000"/>
          <w:sz w:val="28"/>
          <w:szCs w:val="28"/>
        </w:rPr>
        <w:t>3</w:t>
      </w:r>
      <w:r w:rsidRPr="008154D7">
        <w:rPr>
          <w:color w:val="000000"/>
          <w:sz w:val="28"/>
          <w:szCs w:val="28"/>
        </w:rPr>
        <w:t>к настоящему Положению.</w:t>
      </w:r>
    </w:p>
    <w:p w:rsidR="00F12C57" w:rsidRDefault="00F12C57" w:rsidP="00C821A9">
      <w:pPr>
        <w:pStyle w:val="ListParagraph"/>
        <w:numPr>
          <w:ilvl w:val="0"/>
          <w:numId w:val="3"/>
        </w:numPr>
        <w:ind w:left="0" w:firstLine="851"/>
        <w:jc w:val="both"/>
        <w:rPr>
          <w:color w:val="000000"/>
          <w:sz w:val="28"/>
          <w:szCs w:val="28"/>
        </w:rPr>
      </w:pPr>
      <w:r w:rsidRPr="008154D7">
        <w:rPr>
          <w:color w:val="000000"/>
          <w:sz w:val="28"/>
          <w:szCs w:val="28"/>
        </w:rPr>
        <w:t>Должностн</w:t>
      </w:r>
      <w:r>
        <w:rPr>
          <w:color w:val="000000"/>
          <w:sz w:val="28"/>
          <w:szCs w:val="28"/>
        </w:rPr>
        <w:t>ой</w:t>
      </w:r>
      <w:r w:rsidRPr="008154D7">
        <w:rPr>
          <w:color w:val="000000"/>
          <w:sz w:val="28"/>
          <w:szCs w:val="28"/>
        </w:rPr>
        <w:t xml:space="preserve"> окладглавного бухгалтера </w:t>
      </w:r>
      <w:r>
        <w:rPr>
          <w:color w:val="000000"/>
          <w:sz w:val="28"/>
          <w:szCs w:val="28"/>
        </w:rPr>
        <w:t>учреждения</w:t>
      </w:r>
      <w:r w:rsidRPr="008154D7">
        <w:rPr>
          <w:color w:val="000000"/>
          <w:sz w:val="28"/>
          <w:szCs w:val="28"/>
        </w:rPr>
        <w:t xml:space="preserve"> устанавливаются на</w:t>
      </w:r>
      <w:r w:rsidRPr="00C821A9">
        <w:rPr>
          <w:color w:val="000000"/>
          <w:sz w:val="28"/>
          <w:szCs w:val="28"/>
        </w:rPr>
        <w:t xml:space="preserve"> 30 процентов ниже должностного оклада руководителя </w:t>
      </w:r>
      <w:r>
        <w:rPr>
          <w:color w:val="000000"/>
          <w:sz w:val="28"/>
          <w:szCs w:val="28"/>
        </w:rPr>
        <w:t>учреждения</w:t>
      </w:r>
      <w:r w:rsidRPr="00C821A9">
        <w:rPr>
          <w:color w:val="000000"/>
          <w:sz w:val="28"/>
          <w:szCs w:val="28"/>
        </w:rPr>
        <w:t xml:space="preserve">. Другие условия оплаты труда </w:t>
      </w:r>
      <w:r>
        <w:rPr>
          <w:color w:val="000000"/>
          <w:sz w:val="28"/>
          <w:szCs w:val="28"/>
        </w:rPr>
        <w:t>главного бухгалтера</w:t>
      </w:r>
      <w:r w:rsidRPr="00C821A9">
        <w:rPr>
          <w:color w:val="000000"/>
          <w:sz w:val="28"/>
          <w:szCs w:val="28"/>
        </w:rPr>
        <w:t xml:space="preserve"> устанавливаются коллективным договором или соглашениями, или локальными нормативными актами </w:t>
      </w:r>
      <w:r>
        <w:rPr>
          <w:color w:val="000000"/>
          <w:sz w:val="28"/>
          <w:szCs w:val="28"/>
        </w:rPr>
        <w:t>учреждения</w:t>
      </w:r>
      <w:r w:rsidRPr="00C821A9">
        <w:rPr>
          <w:color w:val="000000"/>
          <w:sz w:val="28"/>
          <w:szCs w:val="28"/>
        </w:rPr>
        <w:t>, трудовыми договорами (в дополнительном соглашении к трудовому договору с работником).</w:t>
      </w:r>
    </w:p>
    <w:p w:rsidR="00F12C57" w:rsidRPr="00C821A9" w:rsidRDefault="00F12C57" w:rsidP="00C821A9">
      <w:pPr>
        <w:pStyle w:val="ListParagraph"/>
        <w:numPr>
          <w:ilvl w:val="0"/>
          <w:numId w:val="3"/>
        </w:numPr>
        <w:ind w:left="0" w:firstLine="851"/>
        <w:jc w:val="both"/>
        <w:rPr>
          <w:color w:val="000000"/>
          <w:sz w:val="28"/>
          <w:szCs w:val="28"/>
        </w:rPr>
      </w:pPr>
      <w:r w:rsidRPr="00C821A9">
        <w:rPr>
          <w:color w:val="000000"/>
          <w:sz w:val="28"/>
          <w:szCs w:val="28"/>
        </w:rPr>
        <w:t xml:space="preserve">Размеры компенсационных выплат устанавливаются руководителю, главному бухгалтеру в процентах к окладу (должностному окладу) или в абсолютных размерах, если иное не установлено </w:t>
      </w:r>
      <w:r>
        <w:rPr>
          <w:color w:val="000000"/>
          <w:sz w:val="28"/>
          <w:szCs w:val="28"/>
        </w:rPr>
        <w:t xml:space="preserve">трудовым </w:t>
      </w:r>
      <w:r w:rsidRPr="00C821A9">
        <w:rPr>
          <w:color w:val="000000"/>
          <w:sz w:val="28"/>
          <w:szCs w:val="28"/>
        </w:rPr>
        <w:t xml:space="preserve">законодательством Российской Федерации и </w:t>
      </w:r>
      <w:r w:rsidRPr="00986206">
        <w:rPr>
          <w:sz w:val="28"/>
          <w:szCs w:val="28"/>
        </w:rPr>
        <w:t>иными нормативными правовыми актами Российской Федерации или Челябинской области</w:t>
      </w:r>
      <w:r w:rsidRPr="00C821A9">
        <w:rPr>
          <w:color w:val="000000"/>
          <w:sz w:val="28"/>
          <w:szCs w:val="28"/>
        </w:rPr>
        <w:t>.</w:t>
      </w:r>
    </w:p>
    <w:p w:rsidR="00F12C57" w:rsidRPr="00A0169A" w:rsidRDefault="00F12C57" w:rsidP="00C821A9">
      <w:pPr>
        <w:pStyle w:val="ListParagraph"/>
        <w:numPr>
          <w:ilvl w:val="0"/>
          <w:numId w:val="3"/>
        </w:numPr>
        <w:tabs>
          <w:tab w:val="left" w:pos="-142"/>
        </w:tabs>
        <w:ind w:left="0" w:firstLine="851"/>
        <w:jc w:val="both"/>
        <w:rPr>
          <w:color w:val="000000"/>
          <w:sz w:val="28"/>
          <w:szCs w:val="28"/>
        </w:rPr>
      </w:pPr>
      <w:r w:rsidRPr="00A0169A">
        <w:rPr>
          <w:color w:val="000000"/>
          <w:sz w:val="28"/>
          <w:szCs w:val="28"/>
        </w:rPr>
        <w:t xml:space="preserve">Выплаты стимулирующего характера, характеризующие результаты труда, руководителя </w:t>
      </w:r>
      <w:r>
        <w:rPr>
          <w:color w:val="000000"/>
          <w:sz w:val="28"/>
          <w:szCs w:val="28"/>
        </w:rPr>
        <w:t>учреждения</w:t>
      </w:r>
      <w:r w:rsidRPr="00A0169A">
        <w:rPr>
          <w:color w:val="000000"/>
          <w:sz w:val="28"/>
          <w:szCs w:val="28"/>
        </w:rPr>
        <w:t xml:space="preserve"> производятся в соответствии с муниципальным правовым актом, на основании приказа начальника управления образования администрации Копейского городского округа по результатам оценки достижения показателей эффективности деятельности учреждения на соответствующий период, а также оценки эффективности работы руководителя в соответствии с критериями, приведенными в приложении №</w:t>
      </w:r>
      <w:r>
        <w:rPr>
          <w:color w:val="000000"/>
          <w:sz w:val="28"/>
          <w:szCs w:val="28"/>
        </w:rPr>
        <w:t>6</w:t>
      </w:r>
      <w:r w:rsidRPr="00A0169A">
        <w:rPr>
          <w:color w:val="000000"/>
          <w:sz w:val="28"/>
          <w:szCs w:val="28"/>
        </w:rPr>
        <w:t>настоящего Положения.</w:t>
      </w:r>
    </w:p>
    <w:p w:rsidR="00F12C57" w:rsidRPr="000534A2" w:rsidRDefault="00F12C57" w:rsidP="00C821A9">
      <w:pPr>
        <w:ind w:firstLine="851"/>
        <w:jc w:val="both"/>
        <w:rPr>
          <w:color w:val="000000"/>
          <w:sz w:val="28"/>
          <w:szCs w:val="28"/>
        </w:rPr>
      </w:pPr>
      <w:r w:rsidRPr="00093BB7">
        <w:rPr>
          <w:color w:val="000000"/>
          <w:sz w:val="28"/>
          <w:szCs w:val="28"/>
        </w:rPr>
        <w:t xml:space="preserve">Стимулирующие выплаты руководителю </w:t>
      </w:r>
      <w:r>
        <w:rPr>
          <w:color w:val="000000"/>
          <w:sz w:val="28"/>
          <w:szCs w:val="28"/>
        </w:rPr>
        <w:t>учреждения</w:t>
      </w:r>
      <w:r w:rsidRPr="00093BB7">
        <w:rPr>
          <w:color w:val="000000"/>
          <w:sz w:val="28"/>
          <w:szCs w:val="28"/>
        </w:rPr>
        <w:t xml:space="preserve"> могут одновременно выплачиваться по нескольким основаниям в размере, не </w:t>
      </w:r>
      <w:r w:rsidRPr="000534A2">
        <w:rPr>
          <w:color w:val="000000"/>
          <w:sz w:val="28"/>
          <w:szCs w:val="28"/>
        </w:rPr>
        <w:t>превышающем максимального значения, указанного в Перечне, приведенном в приложении №</w:t>
      </w:r>
      <w:r>
        <w:rPr>
          <w:color w:val="000000"/>
          <w:sz w:val="28"/>
          <w:szCs w:val="28"/>
        </w:rPr>
        <w:t>2</w:t>
      </w:r>
      <w:r w:rsidRPr="000534A2">
        <w:rPr>
          <w:color w:val="000000"/>
          <w:sz w:val="28"/>
          <w:szCs w:val="28"/>
        </w:rPr>
        <w:t xml:space="preserve"> настоящего Положения.</w:t>
      </w:r>
    </w:p>
    <w:p w:rsidR="00F12C57" w:rsidRDefault="00F12C57" w:rsidP="00C821A9">
      <w:pPr>
        <w:pStyle w:val="ListParagraph"/>
        <w:numPr>
          <w:ilvl w:val="0"/>
          <w:numId w:val="3"/>
        </w:numPr>
        <w:ind w:left="0" w:firstLine="851"/>
        <w:jc w:val="both"/>
        <w:rPr>
          <w:color w:val="000000"/>
          <w:sz w:val="28"/>
          <w:szCs w:val="28"/>
        </w:rPr>
      </w:pPr>
      <w:r w:rsidRPr="000534A2">
        <w:rPr>
          <w:color w:val="000000"/>
          <w:sz w:val="28"/>
          <w:szCs w:val="28"/>
        </w:rPr>
        <w:t>Выплаты стимулирующего характера</w:t>
      </w:r>
      <w:r w:rsidRPr="00C821A9">
        <w:rPr>
          <w:color w:val="000000"/>
          <w:sz w:val="28"/>
          <w:szCs w:val="28"/>
        </w:rPr>
        <w:t>, характеризующие результаты труда главного бухгалтера</w:t>
      </w:r>
      <w:r>
        <w:rPr>
          <w:color w:val="000000"/>
          <w:sz w:val="28"/>
          <w:szCs w:val="28"/>
        </w:rPr>
        <w:t>,</w:t>
      </w:r>
      <w:r w:rsidRPr="00C821A9">
        <w:rPr>
          <w:color w:val="000000"/>
          <w:sz w:val="28"/>
          <w:szCs w:val="28"/>
        </w:rPr>
        <w:t xml:space="preserve"> производятся по решению комиссии по распределению стимулирующих выплат, на основании приказа руководителя </w:t>
      </w:r>
      <w:r>
        <w:rPr>
          <w:color w:val="000000"/>
          <w:sz w:val="28"/>
          <w:szCs w:val="28"/>
        </w:rPr>
        <w:t>учреждения</w:t>
      </w:r>
      <w:r w:rsidRPr="00C821A9">
        <w:rPr>
          <w:color w:val="000000"/>
          <w:sz w:val="28"/>
          <w:szCs w:val="28"/>
        </w:rPr>
        <w:t xml:space="preserve"> по результатам оценки достижения целевых показателей эффективности деятельности работника, в пределах фонда оплаты труда работников </w:t>
      </w:r>
      <w:r>
        <w:rPr>
          <w:color w:val="000000"/>
          <w:sz w:val="28"/>
          <w:szCs w:val="28"/>
        </w:rPr>
        <w:t>учреждения</w:t>
      </w:r>
      <w:r w:rsidRPr="00C821A9">
        <w:rPr>
          <w:color w:val="000000"/>
          <w:sz w:val="28"/>
          <w:szCs w:val="28"/>
        </w:rPr>
        <w:t xml:space="preserve">. Другие условия оплаты труда </w:t>
      </w:r>
      <w:r>
        <w:rPr>
          <w:color w:val="000000"/>
          <w:sz w:val="28"/>
          <w:szCs w:val="28"/>
        </w:rPr>
        <w:t>главного бухгалтера</w:t>
      </w:r>
      <w:r w:rsidRPr="00C821A9">
        <w:rPr>
          <w:color w:val="000000"/>
          <w:sz w:val="28"/>
          <w:szCs w:val="28"/>
        </w:rPr>
        <w:t xml:space="preserve"> устанавливаются соглашениями, локальными нормативными актами учреждения, трудовыми договорами (в дополнительном соглашении к трудовому договору).</w:t>
      </w:r>
    </w:p>
    <w:p w:rsidR="00F12C57" w:rsidRPr="00C821A9" w:rsidRDefault="00F12C57" w:rsidP="00C821A9">
      <w:pPr>
        <w:ind w:firstLine="851"/>
        <w:jc w:val="both"/>
        <w:rPr>
          <w:color w:val="000000"/>
          <w:sz w:val="28"/>
          <w:szCs w:val="28"/>
        </w:rPr>
      </w:pPr>
      <w:r w:rsidRPr="00C821A9">
        <w:rPr>
          <w:color w:val="000000"/>
          <w:sz w:val="28"/>
          <w:szCs w:val="28"/>
        </w:rPr>
        <w:t xml:space="preserve">Перечень указанных выплат главному </w:t>
      </w:r>
      <w:r w:rsidRPr="000534A2">
        <w:rPr>
          <w:color w:val="000000"/>
          <w:sz w:val="28"/>
          <w:szCs w:val="28"/>
        </w:rPr>
        <w:t>бухгалтеру за отчетный период (месяц), а также их размер приведен</w:t>
      </w:r>
      <w:r>
        <w:rPr>
          <w:color w:val="000000"/>
          <w:sz w:val="28"/>
          <w:szCs w:val="28"/>
        </w:rPr>
        <w:t>ы</w:t>
      </w:r>
      <w:r w:rsidRPr="000534A2">
        <w:rPr>
          <w:color w:val="000000"/>
          <w:sz w:val="28"/>
          <w:szCs w:val="28"/>
        </w:rPr>
        <w:t xml:space="preserve"> в приложении №</w:t>
      </w:r>
      <w:r>
        <w:rPr>
          <w:color w:val="000000"/>
          <w:sz w:val="28"/>
          <w:szCs w:val="28"/>
        </w:rPr>
        <w:t>4</w:t>
      </w:r>
      <w:r w:rsidRPr="000534A2">
        <w:rPr>
          <w:color w:val="000000"/>
          <w:sz w:val="28"/>
          <w:szCs w:val="28"/>
        </w:rPr>
        <w:t>настоящего</w:t>
      </w:r>
      <w:r w:rsidRPr="00C821A9">
        <w:rPr>
          <w:color w:val="000000"/>
          <w:sz w:val="28"/>
          <w:szCs w:val="28"/>
        </w:rPr>
        <w:t xml:space="preserve"> Положения.</w:t>
      </w:r>
    </w:p>
    <w:p w:rsidR="00F12C57" w:rsidRDefault="00F12C57" w:rsidP="00C821A9">
      <w:pPr>
        <w:pStyle w:val="ListParagraph"/>
        <w:numPr>
          <w:ilvl w:val="0"/>
          <w:numId w:val="3"/>
        </w:numPr>
        <w:ind w:left="0" w:firstLine="851"/>
        <w:jc w:val="both"/>
        <w:rPr>
          <w:color w:val="000000"/>
          <w:sz w:val="28"/>
          <w:szCs w:val="28"/>
        </w:rPr>
      </w:pPr>
      <w:r w:rsidRPr="00C821A9">
        <w:rPr>
          <w:color w:val="000000"/>
          <w:sz w:val="28"/>
          <w:szCs w:val="28"/>
        </w:rPr>
        <w:t>Выплаты стимулирующего характера, характеризующие результаты труда руководителя учреждения, в том числе выплаты, учитывающие индивидуальные характеристики руководителя, осуществляются за счет фонда оплаты труда учреждения.</w:t>
      </w:r>
    </w:p>
    <w:p w:rsidR="00F12C57" w:rsidRPr="002265B8" w:rsidRDefault="00F12C57" w:rsidP="00C821A9">
      <w:pPr>
        <w:pStyle w:val="ListParagraph"/>
        <w:numPr>
          <w:ilvl w:val="0"/>
          <w:numId w:val="3"/>
        </w:numPr>
        <w:ind w:left="0" w:firstLine="851"/>
        <w:jc w:val="both"/>
        <w:rPr>
          <w:color w:val="000000"/>
          <w:sz w:val="28"/>
          <w:szCs w:val="28"/>
        </w:rPr>
      </w:pPr>
      <w:r w:rsidRPr="002265B8">
        <w:rPr>
          <w:color w:val="000000"/>
          <w:sz w:val="28"/>
          <w:szCs w:val="28"/>
        </w:rPr>
        <w:t xml:space="preserve">Руководителю устанавливаются ежемесячные премиальные выплаты по итогам работы за квартал в </w:t>
      </w:r>
      <w:r w:rsidRPr="000E6577">
        <w:rPr>
          <w:color w:val="000000"/>
          <w:sz w:val="28"/>
          <w:szCs w:val="28"/>
        </w:rPr>
        <w:t>размере до 50% должностного</w:t>
      </w:r>
      <w:r w:rsidRPr="002265B8">
        <w:rPr>
          <w:color w:val="000000"/>
          <w:sz w:val="28"/>
          <w:szCs w:val="28"/>
        </w:rPr>
        <w:t xml:space="preserve"> оклада в соответствии с достигнутыми показателями эффективности деятельности руководителя (приложение </w:t>
      </w:r>
      <w:r>
        <w:rPr>
          <w:color w:val="000000"/>
          <w:sz w:val="28"/>
          <w:szCs w:val="28"/>
        </w:rPr>
        <w:t>6</w:t>
      </w:r>
      <w:r w:rsidRPr="002265B8">
        <w:rPr>
          <w:color w:val="000000"/>
          <w:sz w:val="28"/>
          <w:szCs w:val="28"/>
        </w:rPr>
        <w:t>).</w:t>
      </w:r>
    </w:p>
    <w:p w:rsidR="00F12C57" w:rsidRPr="00C821A9" w:rsidRDefault="00F12C57" w:rsidP="00C821A9">
      <w:pPr>
        <w:pStyle w:val="ListParagraph"/>
        <w:numPr>
          <w:ilvl w:val="0"/>
          <w:numId w:val="3"/>
        </w:numPr>
        <w:ind w:left="0" w:firstLine="851"/>
        <w:jc w:val="both"/>
        <w:rPr>
          <w:color w:val="000000"/>
          <w:sz w:val="28"/>
          <w:szCs w:val="28"/>
        </w:rPr>
      </w:pPr>
      <w:r>
        <w:rPr>
          <w:color w:val="000000"/>
          <w:sz w:val="28"/>
          <w:szCs w:val="28"/>
        </w:rPr>
        <w:t>И</w:t>
      </w:r>
      <w:r w:rsidRPr="00C821A9">
        <w:rPr>
          <w:color w:val="000000"/>
          <w:sz w:val="28"/>
          <w:szCs w:val="28"/>
        </w:rPr>
        <w:t>нформация о рассчитываемой за календарный год среднемесячной заработной плате руководителя</w:t>
      </w:r>
      <w:r>
        <w:rPr>
          <w:color w:val="000000"/>
          <w:sz w:val="28"/>
          <w:szCs w:val="28"/>
        </w:rPr>
        <w:t xml:space="preserve"> </w:t>
      </w:r>
      <w:r w:rsidRPr="00C821A9">
        <w:rPr>
          <w:color w:val="000000"/>
          <w:sz w:val="28"/>
          <w:szCs w:val="28"/>
        </w:rPr>
        <w:t xml:space="preserve">и главного бухгалтера </w:t>
      </w:r>
      <w:r>
        <w:rPr>
          <w:color w:val="000000"/>
          <w:sz w:val="28"/>
          <w:szCs w:val="28"/>
        </w:rPr>
        <w:t>учреждения</w:t>
      </w:r>
      <w:r w:rsidRPr="00C821A9">
        <w:rPr>
          <w:color w:val="000000"/>
          <w:sz w:val="28"/>
          <w:szCs w:val="28"/>
        </w:rPr>
        <w:t xml:space="preserve"> размещается в информационно-телекоммуникационной сети «Интернет» на официальном сайте </w:t>
      </w:r>
      <w:r>
        <w:rPr>
          <w:color w:val="000000"/>
          <w:sz w:val="28"/>
          <w:szCs w:val="28"/>
        </w:rPr>
        <w:t>у</w:t>
      </w:r>
      <w:r w:rsidRPr="00C821A9">
        <w:rPr>
          <w:color w:val="000000"/>
          <w:sz w:val="28"/>
          <w:szCs w:val="28"/>
        </w:rPr>
        <w:t xml:space="preserve">правления образования администрации Копейского городского округа не позднее первого квартала года, следующего за отчетным, в доступном режиме для всех пользователей информационно-телекоммуникационной сети «Интернет». </w:t>
      </w:r>
    </w:p>
    <w:p w:rsidR="00F12C57" w:rsidRDefault="00F12C57" w:rsidP="00ED78B9">
      <w:pPr>
        <w:ind w:firstLine="851"/>
        <w:jc w:val="both"/>
        <w:rPr>
          <w:color w:val="000000"/>
          <w:sz w:val="28"/>
          <w:szCs w:val="28"/>
        </w:rPr>
      </w:pPr>
      <w:r w:rsidRPr="00093BB7">
        <w:rPr>
          <w:color w:val="000000"/>
          <w:sz w:val="28"/>
          <w:szCs w:val="28"/>
        </w:rPr>
        <w:t xml:space="preserve">В составе информации, предусмотренной абзацем 1 настоящего пункта, подлежащей размещению, указывается полное наименование </w:t>
      </w:r>
      <w:r>
        <w:rPr>
          <w:color w:val="000000"/>
          <w:sz w:val="28"/>
          <w:szCs w:val="28"/>
        </w:rPr>
        <w:t>учреждения</w:t>
      </w:r>
      <w:r w:rsidRPr="00093BB7">
        <w:rPr>
          <w:color w:val="000000"/>
          <w:sz w:val="28"/>
          <w:szCs w:val="28"/>
        </w:rPr>
        <w:t>, занимаемая должность, а также фамилия, имя и отчество.</w:t>
      </w:r>
    </w:p>
    <w:p w:rsidR="00F12C57" w:rsidRDefault="00F12C57" w:rsidP="00ED78B9">
      <w:pPr>
        <w:ind w:firstLine="851"/>
        <w:jc w:val="both"/>
        <w:rPr>
          <w:color w:val="000000"/>
          <w:sz w:val="28"/>
          <w:szCs w:val="28"/>
        </w:rPr>
      </w:pPr>
      <w:r w:rsidRPr="00093BB7">
        <w:rPr>
          <w:color w:val="000000"/>
          <w:sz w:val="28"/>
          <w:szCs w:val="28"/>
        </w:rPr>
        <w:t xml:space="preserve">В составе размещаемой на официальном сайте </w:t>
      </w:r>
      <w:r>
        <w:rPr>
          <w:color w:val="000000"/>
          <w:sz w:val="28"/>
          <w:szCs w:val="28"/>
        </w:rPr>
        <w:t>у</w:t>
      </w:r>
      <w:r w:rsidRPr="00093BB7">
        <w:rPr>
          <w:color w:val="000000"/>
          <w:sz w:val="28"/>
          <w:szCs w:val="28"/>
        </w:rPr>
        <w:t>правления образования администрации Копейского городского округа информации, предусмотренной абзацем 1 и 2 настоящего пункта,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абзаце 1 настоящего пункта, а также сведения, отнесенные к государственной тайне или сведениям конфиденциального характера.</w:t>
      </w:r>
    </w:p>
    <w:p w:rsidR="00F12C57" w:rsidRPr="00093BB7" w:rsidRDefault="00F12C57" w:rsidP="00ED78B9">
      <w:pPr>
        <w:ind w:firstLine="851"/>
        <w:jc w:val="both"/>
        <w:rPr>
          <w:color w:val="000000"/>
          <w:sz w:val="28"/>
          <w:szCs w:val="28"/>
        </w:rPr>
      </w:pPr>
    </w:p>
    <w:p w:rsidR="00F12C57" w:rsidRPr="00093BB7" w:rsidRDefault="00F12C57" w:rsidP="00ED78B9">
      <w:pPr>
        <w:jc w:val="center"/>
        <w:rPr>
          <w:color w:val="000000"/>
          <w:sz w:val="28"/>
          <w:szCs w:val="28"/>
        </w:rPr>
      </w:pPr>
      <w:r w:rsidRPr="00093BB7">
        <w:rPr>
          <w:color w:val="000000"/>
          <w:sz w:val="28"/>
          <w:szCs w:val="28"/>
        </w:rPr>
        <w:t>VII. Заключительные положения</w:t>
      </w:r>
    </w:p>
    <w:p w:rsidR="00F12C57" w:rsidRPr="00093BB7" w:rsidRDefault="00F12C57" w:rsidP="00093BB7">
      <w:pPr>
        <w:ind w:firstLine="540"/>
        <w:jc w:val="both"/>
        <w:rPr>
          <w:color w:val="000000"/>
          <w:sz w:val="28"/>
          <w:szCs w:val="28"/>
        </w:rPr>
      </w:pPr>
    </w:p>
    <w:p w:rsidR="00F12C57" w:rsidRDefault="00F12C57" w:rsidP="00ED78B9">
      <w:pPr>
        <w:pStyle w:val="ListParagraph"/>
        <w:numPr>
          <w:ilvl w:val="0"/>
          <w:numId w:val="3"/>
        </w:numPr>
        <w:ind w:left="0" w:firstLine="851"/>
        <w:jc w:val="both"/>
        <w:rPr>
          <w:color w:val="000000"/>
          <w:sz w:val="28"/>
          <w:szCs w:val="28"/>
        </w:rPr>
      </w:pPr>
      <w:r w:rsidRPr="00ED78B9">
        <w:rPr>
          <w:color w:val="000000"/>
          <w:sz w:val="28"/>
          <w:szCs w:val="28"/>
        </w:rPr>
        <w:t xml:space="preserve">Фонд оплаты труда работников </w:t>
      </w:r>
      <w:r>
        <w:rPr>
          <w:color w:val="000000"/>
          <w:sz w:val="28"/>
          <w:szCs w:val="28"/>
        </w:rPr>
        <w:t>учреждения</w:t>
      </w:r>
      <w:r w:rsidRPr="00ED78B9">
        <w:rPr>
          <w:color w:val="000000"/>
          <w:sz w:val="28"/>
          <w:szCs w:val="28"/>
        </w:rPr>
        <w:t xml:space="preserve"> формируется на календарный год в пределах объёма средств на текущий финансовый год.</w:t>
      </w:r>
    </w:p>
    <w:p w:rsidR="00F12C57" w:rsidRPr="007D5488" w:rsidRDefault="00F12C57" w:rsidP="00ED78B9">
      <w:pPr>
        <w:pStyle w:val="ListParagraph"/>
        <w:numPr>
          <w:ilvl w:val="0"/>
          <w:numId w:val="3"/>
        </w:numPr>
        <w:ind w:left="0" w:firstLine="851"/>
        <w:jc w:val="both"/>
        <w:rPr>
          <w:color w:val="000000"/>
          <w:sz w:val="28"/>
          <w:szCs w:val="28"/>
        </w:rPr>
      </w:pPr>
      <w:r w:rsidRPr="007D5488">
        <w:rPr>
          <w:color w:val="000000"/>
          <w:sz w:val="28"/>
          <w:szCs w:val="28"/>
        </w:rPr>
        <w:t xml:space="preserve">Из фонда оплаты труда, работникам </w:t>
      </w:r>
      <w:r>
        <w:rPr>
          <w:color w:val="000000"/>
          <w:sz w:val="28"/>
          <w:szCs w:val="28"/>
        </w:rPr>
        <w:t>учреждения</w:t>
      </w:r>
      <w:r w:rsidRPr="007D5488">
        <w:rPr>
          <w:color w:val="000000"/>
          <w:sz w:val="28"/>
          <w:szCs w:val="28"/>
        </w:rPr>
        <w:t xml:space="preserve"> и руководителю может выплачиваться материальная </w:t>
      </w:r>
      <w:r w:rsidRPr="00350356">
        <w:rPr>
          <w:color w:val="000000"/>
          <w:sz w:val="28"/>
          <w:szCs w:val="28"/>
        </w:rPr>
        <w:t>помощь</w:t>
      </w:r>
      <w:r w:rsidRPr="007D5488">
        <w:rPr>
          <w:color w:val="000000"/>
          <w:sz w:val="28"/>
          <w:szCs w:val="28"/>
        </w:rPr>
        <w:t xml:space="preserve"> на основании письменного заявления работника при уходе в ежегодный отпуск и по заявлению работника в конце календарного года. Решение об оказании материальной помощи работника </w:t>
      </w:r>
      <w:r>
        <w:rPr>
          <w:color w:val="000000"/>
          <w:sz w:val="28"/>
          <w:szCs w:val="28"/>
        </w:rPr>
        <w:t>учреждения</w:t>
      </w:r>
      <w:r w:rsidRPr="007D5488">
        <w:rPr>
          <w:color w:val="000000"/>
          <w:sz w:val="28"/>
          <w:szCs w:val="28"/>
        </w:rPr>
        <w:t xml:space="preserve"> и её размерах принимает руководитель </w:t>
      </w:r>
      <w:r>
        <w:rPr>
          <w:color w:val="000000"/>
          <w:sz w:val="28"/>
          <w:szCs w:val="28"/>
        </w:rPr>
        <w:t>учреждения</w:t>
      </w:r>
      <w:r w:rsidRPr="007D5488">
        <w:rPr>
          <w:color w:val="000000"/>
          <w:sz w:val="28"/>
          <w:szCs w:val="28"/>
        </w:rPr>
        <w:t xml:space="preserve">, но не более </w:t>
      </w:r>
      <w:r>
        <w:rPr>
          <w:color w:val="000000"/>
          <w:sz w:val="28"/>
          <w:szCs w:val="28"/>
        </w:rPr>
        <w:t>одного</w:t>
      </w:r>
      <w:r w:rsidRPr="007D5488">
        <w:rPr>
          <w:color w:val="000000"/>
          <w:sz w:val="28"/>
          <w:szCs w:val="28"/>
        </w:rPr>
        <w:t xml:space="preserve"> должностн</w:t>
      </w:r>
      <w:r>
        <w:rPr>
          <w:color w:val="000000"/>
          <w:sz w:val="28"/>
          <w:szCs w:val="28"/>
        </w:rPr>
        <w:t>ого</w:t>
      </w:r>
      <w:r w:rsidRPr="007D5488">
        <w:rPr>
          <w:color w:val="000000"/>
          <w:sz w:val="28"/>
          <w:szCs w:val="28"/>
        </w:rPr>
        <w:t xml:space="preserve"> оклад</w:t>
      </w:r>
      <w:r>
        <w:rPr>
          <w:color w:val="000000"/>
          <w:sz w:val="28"/>
          <w:szCs w:val="28"/>
        </w:rPr>
        <w:t>а</w:t>
      </w:r>
      <w:r w:rsidRPr="007D5488">
        <w:rPr>
          <w:color w:val="000000"/>
          <w:sz w:val="28"/>
          <w:szCs w:val="28"/>
        </w:rPr>
        <w:t xml:space="preserve"> в год для главного бухгалтера</w:t>
      </w:r>
      <w:r>
        <w:rPr>
          <w:color w:val="000000"/>
          <w:sz w:val="28"/>
          <w:szCs w:val="28"/>
        </w:rPr>
        <w:t>.</w:t>
      </w:r>
    </w:p>
    <w:p w:rsidR="00F12C57" w:rsidRDefault="00F12C57" w:rsidP="00ED78B9">
      <w:pPr>
        <w:pStyle w:val="ListParagraph"/>
        <w:numPr>
          <w:ilvl w:val="0"/>
          <w:numId w:val="3"/>
        </w:numPr>
        <w:ind w:left="0" w:firstLine="851"/>
        <w:jc w:val="both"/>
        <w:rPr>
          <w:color w:val="000000"/>
          <w:sz w:val="28"/>
          <w:szCs w:val="28"/>
        </w:rPr>
      </w:pPr>
      <w:r w:rsidRPr="00ED78B9">
        <w:rPr>
          <w:color w:val="000000"/>
          <w:sz w:val="28"/>
          <w:szCs w:val="28"/>
        </w:rPr>
        <w:t xml:space="preserve">Решение об оказании материальной помощи руководителю </w:t>
      </w:r>
      <w:r>
        <w:rPr>
          <w:color w:val="000000"/>
          <w:sz w:val="28"/>
          <w:szCs w:val="28"/>
        </w:rPr>
        <w:t>учреждения</w:t>
      </w:r>
      <w:r w:rsidRPr="00ED78B9">
        <w:rPr>
          <w:color w:val="000000"/>
          <w:sz w:val="28"/>
          <w:szCs w:val="28"/>
        </w:rPr>
        <w:t xml:space="preserve"> принимает </w:t>
      </w:r>
      <w:r>
        <w:rPr>
          <w:color w:val="000000"/>
          <w:sz w:val="28"/>
          <w:szCs w:val="28"/>
        </w:rPr>
        <w:t>управление образования администрации Копейского городского округа</w:t>
      </w:r>
      <w:r w:rsidRPr="00ED78B9">
        <w:rPr>
          <w:color w:val="000000"/>
          <w:sz w:val="28"/>
          <w:szCs w:val="28"/>
        </w:rPr>
        <w:t xml:space="preserve"> на основании личного заявления руководителя. Размер материальной помощи не может превышать одного должностного оклада в год. </w:t>
      </w:r>
    </w:p>
    <w:p w:rsidR="00F12C57" w:rsidRPr="00ED78B9" w:rsidRDefault="00F12C57" w:rsidP="00ED78B9">
      <w:pPr>
        <w:pStyle w:val="ListParagraph"/>
        <w:numPr>
          <w:ilvl w:val="0"/>
          <w:numId w:val="3"/>
        </w:numPr>
        <w:ind w:left="0" w:firstLine="851"/>
        <w:jc w:val="both"/>
        <w:rPr>
          <w:color w:val="000000"/>
          <w:sz w:val="28"/>
          <w:szCs w:val="28"/>
        </w:rPr>
      </w:pPr>
      <w:r w:rsidRPr="00ED78B9">
        <w:rPr>
          <w:color w:val="000000"/>
          <w:sz w:val="28"/>
          <w:szCs w:val="28"/>
        </w:rPr>
        <w:t>Кроме того, работникам может быть выплачена материальная помощь, не относящаяся к выплатам стимулирующего характера, на основании его письменного заявления в следующих случаях:</w:t>
      </w:r>
    </w:p>
    <w:p w:rsidR="00F12C57" w:rsidRDefault="00F12C57" w:rsidP="00ED78B9">
      <w:pPr>
        <w:ind w:firstLine="851"/>
        <w:jc w:val="both"/>
        <w:rPr>
          <w:color w:val="000000"/>
          <w:sz w:val="28"/>
          <w:szCs w:val="28"/>
        </w:rPr>
      </w:pPr>
      <w:r w:rsidRPr="00093BB7">
        <w:rPr>
          <w:color w:val="000000"/>
          <w:sz w:val="28"/>
          <w:szCs w:val="28"/>
        </w:rPr>
        <w:t>- необходимость приобретения дорогостоящих лекарственных препаратов по медицинскому назначению;</w:t>
      </w:r>
    </w:p>
    <w:p w:rsidR="00F12C57" w:rsidRDefault="00F12C57" w:rsidP="00ED78B9">
      <w:pPr>
        <w:ind w:firstLine="851"/>
        <w:jc w:val="both"/>
        <w:rPr>
          <w:color w:val="000000"/>
          <w:sz w:val="28"/>
          <w:szCs w:val="28"/>
        </w:rPr>
      </w:pPr>
      <w:r w:rsidRPr="00093BB7">
        <w:rPr>
          <w:color w:val="000000"/>
          <w:sz w:val="28"/>
          <w:szCs w:val="28"/>
        </w:rPr>
        <w:t xml:space="preserve">- смерть близких родственников (супруг, супруга, родители, дети), </w:t>
      </w:r>
    </w:p>
    <w:p w:rsidR="00F12C57" w:rsidRPr="00093BB7" w:rsidRDefault="00F12C57" w:rsidP="00ED78B9">
      <w:pPr>
        <w:ind w:firstLine="851"/>
        <w:jc w:val="both"/>
        <w:rPr>
          <w:color w:val="000000"/>
          <w:sz w:val="28"/>
          <w:szCs w:val="28"/>
        </w:rPr>
      </w:pPr>
      <w:r w:rsidRPr="00093BB7">
        <w:rPr>
          <w:color w:val="000000"/>
          <w:sz w:val="28"/>
          <w:szCs w:val="28"/>
        </w:rPr>
        <w:t>- утрата личного имущества работника в результате хищения, пожара, затопления, стихийного бедствия.</w:t>
      </w:r>
    </w:p>
    <w:p w:rsidR="00F12C57" w:rsidRDefault="00F12C57" w:rsidP="00ED78B9">
      <w:pPr>
        <w:ind w:firstLine="851"/>
        <w:jc w:val="both"/>
        <w:rPr>
          <w:color w:val="000000"/>
          <w:sz w:val="28"/>
          <w:szCs w:val="28"/>
        </w:rPr>
      </w:pPr>
      <w:r w:rsidRPr="00093BB7">
        <w:rPr>
          <w:color w:val="000000"/>
          <w:sz w:val="28"/>
          <w:szCs w:val="28"/>
        </w:rPr>
        <w:t>Материальная помощь выплачивается при наличии подтверждающих документов (кассовых чеков, квитанций об оплате, копий свидетельства о смерти, в случае покупки лекарства – копий рецепта и чека из аптеки, справок из МВД и МЧС и иных документов, подтверждающих основания для оказания материальной помощи).</w:t>
      </w:r>
    </w:p>
    <w:p w:rsidR="00F12C57" w:rsidRDefault="00F12C57" w:rsidP="00ED78B9">
      <w:pPr>
        <w:ind w:firstLine="851"/>
        <w:jc w:val="both"/>
        <w:rPr>
          <w:color w:val="000000"/>
          <w:sz w:val="28"/>
          <w:szCs w:val="28"/>
        </w:rPr>
      </w:pPr>
      <w:r w:rsidRPr="00093BB7">
        <w:rPr>
          <w:color w:val="000000"/>
          <w:sz w:val="28"/>
          <w:szCs w:val="28"/>
        </w:rPr>
        <w:t xml:space="preserve">Размер материальной помощи определяется руководителем </w:t>
      </w:r>
      <w:r>
        <w:rPr>
          <w:color w:val="000000"/>
          <w:sz w:val="28"/>
          <w:szCs w:val="28"/>
        </w:rPr>
        <w:t>учреждения</w:t>
      </w:r>
      <w:r w:rsidRPr="00093BB7">
        <w:rPr>
          <w:color w:val="000000"/>
          <w:sz w:val="28"/>
          <w:szCs w:val="28"/>
        </w:rPr>
        <w:t xml:space="preserve"> индивидуально в каждой конкретной ситуации.</w:t>
      </w:r>
    </w:p>
    <w:p w:rsidR="00F12C57" w:rsidRDefault="00F12C57" w:rsidP="00ED78B9">
      <w:pPr>
        <w:pStyle w:val="ListParagraph"/>
        <w:numPr>
          <w:ilvl w:val="0"/>
          <w:numId w:val="3"/>
        </w:numPr>
        <w:ind w:left="0" w:firstLine="851"/>
        <w:jc w:val="both"/>
        <w:rPr>
          <w:color w:val="000000"/>
          <w:sz w:val="28"/>
          <w:szCs w:val="28"/>
        </w:rPr>
      </w:pPr>
      <w:r w:rsidRPr="00ED78B9">
        <w:rPr>
          <w:color w:val="000000"/>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соответствии со ст. 192 ТК РФ. Работник может быть лишен премиальных выплат частично или полностью за тот месяц, в котором совершен дисциплинарный проступок.</w:t>
      </w:r>
    </w:p>
    <w:p w:rsidR="00F12C57" w:rsidRDefault="00F12C57" w:rsidP="00ED78B9">
      <w:pPr>
        <w:pStyle w:val="ListParagraph"/>
        <w:numPr>
          <w:ilvl w:val="0"/>
          <w:numId w:val="3"/>
        </w:numPr>
        <w:ind w:left="0" w:firstLine="851"/>
        <w:jc w:val="both"/>
        <w:rPr>
          <w:color w:val="000000"/>
          <w:sz w:val="28"/>
          <w:szCs w:val="28"/>
        </w:rPr>
      </w:pPr>
      <w:r w:rsidRPr="00ED78B9">
        <w:rPr>
          <w:color w:val="000000"/>
          <w:sz w:val="28"/>
          <w:szCs w:val="28"/>
        </w:rPr>
        <w:t xml:space="preserve">При отсутствии или недостатке соответствующих (бюджетных и (или) внебюджетных) финансовых средств руководитель </w:t>
      </w:r>
      <w:r>
        <w:rPr>
          <w:color w:val="000000"/>
          <w:sz w:val="28"/>
          <w:szCs w:val="28"/>
        </w:rPr>
        <w:t>учреждения</w:t>
      </w:r>
      <w:r w:rsidRPr="00ED78B9">
        <w:rPr>
          <w:color w:val="000000"/>
          <w:sz w:val="28"/>
          <w:szCs w:val="28"/>
        </w:rPr>
        <w:t xml:space="preserve">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 по согласованию с представительным органом работников.</w:t>
      </w:r>
    </w:p>
    <w:p w:rsidR="00F12C57" w:rsidRPr="00ED78B9" w:rsidRDefault="00F12C57" w:rsidP="00ED78B9">
      <w:pPr>
        <w:pStyle w:val="ListParagraph"/>
        <w:numPr>
          <w:ilvl w:val="0"/>
          <w:numId w:val="3"/>
        </w:numPr>
        <w:ind w:left="0" w:firstLine="851"/>
        <w:jc w:val="both"/>
        <w:rPr>
          <w:color w:val="000000"/>
          <w:sz w:val="28"/>
          <w:szCs w:val="28"/>
        </w:rPr>
      </w:pPr>
      <w:r w:rsidRPr="00ED78B9">
        <w:rPr>
          <w:color w:val="000000"/>
          <w:sz w:val="28"/>
          <w:szCs w:val="28"/>
        </w:rPr>
        <w:t xml:space="preserve">При экономии фонда оплаты труда </w:t>
      </w:r>
      <w:r>
        <w:rPr>
          <w:color w:val="000000"/>
          <w:sz w:val="28"/>
          <w:szCs w:val="28"/>
        </w:rPr>
        <w:t>учреждения</w:t>
      </w:r>
      <w:r w:rsidRPr="00ED78B9">
        <w:rPr>
          <w:color w:val="000000"/>
          <w:sz w:val="28"/>
          <w:szCs w:val="28"/>
        </w:rPr>
        <w:t>, высвободившиеся бюджетные средства направляются на премиальные выплаты работникам по итогам года.</w:t>
      </w:r>
    </w:p>
    <w:p w:rsidR="00F12C57" w:rsidRPr="00093BB7" w:rsidRDefault="00F12C57" w:rsidP="00ED78B9">
      <w:pPr>
        <w:jc w:val="both"/>
        <w:rPr>
          <w:color w:val="000000"/>
          <w:sz w:val="28"/>
          <w:szCs w:val="28"/>
        </w:rPr>
      </w:pPr>
    </w:p>
    <w:p w:rsidR="00F12C57" w:rsidRPr="00093BB7" w:rsidRDefault="00F12C57" w:rsidP="00093BB7">
      <w:pPr>
        <w:pStyle w:val="NoSpacing"/>
        <w:jc w:val="both"/>
        <w:rPr>
          <w:color w:val="000000"/>
          <w:sz w:val="28"/>
          <w:szCs w:val="28"/>
        </w:rPr>
      </w:pPr>
      <w:r w:rsidRPr="00093BB7">
        <w:rPr>
          <w:color w:val="000000"/>
          <w:sz w:val="28"/>
          <w:szCs w:val="28"/>
        </w:rPr>
        <w:t>Заместитель Главы городского округа</w:t>
      </w:r>
    </w:p>
    <w:p w:rsidR="00F12C57" w:rsidRPr="00093BB7" w:rsidRDefault="00F12C57" w:rsidP="00093BB7">
      <w:pPr>
        <w:pStyle w:val="NoSpacing"/>
        <w:jc w:val="both"/>
        <w:rPr>
          <w:color w:val="000000"/>
          <w:sz w:val="28"/>
          <w:szCs w:val="28"/>
        </w:rPr>
      </w:pPr>
      <w:r>
        <w:rPr>
          <w:color w:val="000000"/>
          <w:sz w:val="28"/>
          <w:szCs w:val="28"/>
        </w:rPr>
        <w:t>по социальному развитию</w:t>
      </w:r>
      <w:r w:rsidRPr="00093BB7">
        <w:rPr>
          <w:color w:val="000000"/>
          <w:sz w:val="28"/>
          <w:szCs w:val="28"/>
        </w:rPr>
        <w:tab/>
      </w:r>
      <w:r w:rsidRPr="00093BB7">
        <w:rPr>
          <w:color w:val="000000"/>
          <w:sz w:val="28"/>
          <w:szCs w:val="28"/>
        </w:rPr>
        <w:tab/>
      </w:r>
      <w:r w:rsidRPr="00093BB7">
        <w:rPr>
          <w:color w:val="000000"/>
          <w:sz w:val="28"/>
          <w:szCs w:val="28"/>
        </w:rPr>
        <w:tab/>
      </w:r>
      <w:r w:rsidRPr="00093BB7">
        <w:rPr>
          <w:color w:val="000000"/>
          <w:sz w:val="28"/>
          <w:szCs w:val="28"/>
        </w:rPr>
        <w:tab/>
      </w:r>
      <w:r w:rsidRPr="00093BB7">
        <w:rPr>
          <w:color w:val="000000"/>
          <w:sz w:val="28"/>
          <w:szCs w:val="28"/>
        </w:rPr>
        <w:tab/>
      </w:r>
      <w:r>
        <w:rPr>
          <w:color w:val="000000"/>
          <w:sz w:val="28"/>
          <w:szCs w:val="28"/>
        </w:rPr>
        <w:t xml:space="preserve">            А.А. Ангеловский</w:t>
      </w:r>
    </w:p>
    <w:p w:rsidR="00F12C57" w:rsidRPr="00CD1F8E" w:rsidRDefault="00F12C57" w:rsidP="00E43C59">
      <w:pPr>
        <w:jc w:val="both"/>
        <w:sectPr w:rsidR="00F12C57" w:rsidRPr="00CD1F8E" w:rsidSect="00064278">
          <w:pgSz w:w="11900" w:h="16840"/>
          <w:pgMar w:top="1134" w:right="567" w:bottom="1134" w:left="1701" w:header="0" w:footer="6" w:gutter="0"/>
          <w:pgNumType w:start="1"/>
          <w:cols w:space="720"/>
          <w:noEndnote/>
          <w:docGrid w:linePitch="360"/>
        </w:sectPr>
      </w:pPr>
    </w:p>
    <w:p w:rsidR="00F12C57" w:rsidRPr="003F01CE" w:rsidRDefault="00F12C57" w:rsidP="00621E69">
      <w:pPr>
        <w:pStyle w:val="1"/>
        <w:shd w:val="clear" w:color="auto" w:fill="auto"/>
        <w:spacing w:after="0" w:line="240" w:lineRule="auto"/>
        <w:ind w:left="4962"/>
        <w:jc w:val="center"/>
        <w:rPr>
          <w:sz w:val="24"/>
          <w:szCs w:val="24"/>
        </w:rPr>
      </w:pPr>
      <w:r w:rsidRPr="003F01CE">
        <w:rPr>
          <w:color w:val="000000"/>
          <w:sz w:val="24"/>
          <w:szCs w:val="24"/>
          <w:lang w:eastAsia="ru-RU"/>
        </w:rPr>
        <w:t>ПРИЛОЖЕНИЕ</w:t>
      </w:r>
      <w:r w:rsidRPr="003F01CE">
        <w:rPr>
          <w:sz w:val="24"/>
          <w:szCs w:val="24"/>
        </w:rPr>
        <w:t xml:space="preserve"> №</w:t>
      </w:r>
      <w:r w:rsidRPr="003F01CE">
        <w:rPr>
          <w:color w:val="000000"/>
          <w:sz w:val="24"/>
          <w:szCs w:val="24"/>
          <w:lang w:eastAsia="ru-RU"/>
        </w:rPr>
        <w:t>1</w:t>
      </w:r>
    </w:p>
    <w:p w:rsidR="00F12C57" w:rsidRPr="003F01CE" w:rsidRDefault="00F12C57" w:rsidP="00621E69">
      <w:pPr>
        <w:pStyle w:val="NoSpacing"/>
        <w:ind w:left="4962"/>
        <w:jc w:val="center"/>
      </w:pPr>
      <w:r w:rsidRPr="003F01CE">
        <w:t>к положению об оплате труда работников</w:t>
      </w:r>
    </w:p>
    <w:p w:rsidR="00F12C57" w:rsidRPr="003F01CE" w:rsidRDefault="00F12C57" w:rsidP="00621E69">
      <w:pPr>
        <w:pStyle w:val="NoSpacing"/>
        <w:ind w:left="4962"/>
        <w:jc w:val="center"/>
      </w:pPr>
      <w:r w:rsidRPr="003F01CE">
        <w:t>Муниципального учреждения</w:t>
      </w:r>
    </w:p>
    <w:p w:rsidR="00F12C57" w:rsidRPr="003F01CE" w:rsidRDefault="00F12C57" w:rsidP="00621E69">
      <w:pPr>
        <w:pStyle w:val="NoSpacing"/>
        <w:ind w:left="4962"/>
        <w:jc w:val="center"/>
      </w:pPr>
      <w:r w:rsidRPr="003F01CE">
        <w:t>«Детский оздоровительный лагерь «Юность»</w:t>
      </w:r>
    </w:p>
    <w:p w:rsidR="00F12C57" w:rsidRPr="003F01CE" w:rsidRDefault="00F12C57" w:rsidP="00621E69">
      <w:pPr>
        <w:pStyle w:val="NoSpacing"/>
        <w:ind w:left="4962"/>
        <w:jc w:val="center"/>
      </w:pPr>
      <w:r w:rsidRPr="003F01CE">
        <w:t>Копейского городского округа</w:t>
      </w:r>
    </w:p>
    <w:p w:rsidR="00F12C57" w:rsidRPr="00ED78B9" w:rsidRDefault="00F12C57" w:rsidP="00621E69">
      <w:pPr>
        <w:pStyle w:val="NoSpacing"/>
        <w:ind w:left="4962"/>
        <w:jc w:val="center"/>
      </w:pPr>
      <w:r w:rsidRPr="003F01CE">
        <w:t xml:space="preserve">от </w:t>
      </w:r>
      <w:r w:rsidRPr="00AF2030">
        <w:rPr>
          <w:color w:val="000000"/>
        </w:rPr>
        <w:t>27.08.2025 № 1416-МО</w:t>
      </w:r>
    </w:p>
    <w:p w:rsidR="00F12C57" w:rsidRPr="00ED78B9" w:rsidRDefault="00F12C57" w:rsidP="003071D3">
      <w:pPr>
        <w:pStyle w:val="NoSpacing"/>
      </w:pPr>
    </w:p>
    <w:p w:rsidR="00F12C57" w:rsidRPr="00ED78B9" w:rsidRDefault="00F12C57" w:rsidP="00ED78B9">
      <w:pPr>
        <w:pStyle w:val="1"/>
        <w:shd w:val="clear" w:color="auto" w:fill="auto"/>
        <w:spacing w:after="0" w:line="240" w:lineRule="auto"/>
        <w:ind w:firstLine="7640"/>
        <w:jc w:val="both"/>
        <w:rPr>
          <w:sz w:val="24"/>
          <w:szCs w:val="24"/>
        </w:rPr>
      </w:pPr>
    </w:p>
    <w:p w:rsidR="00F12C57" w:rsidRDefault="00F12C57" w:rsidP="00621E69">
      <w:pPr>
        <w:pStyle w:val="1"/>
        <w:shd w:val="clear" w:color="auto" w:fill="auto"/>
        <w:spacing w:after="0" w:line="240" w:lineRule="auto"/>
        <w:jc w:val="center"/>
        <w:rPr>
          <w:color w:val="000000"/>
          <w:sz w:val="24"/>
          <w:szCs w:val="24"/>
          <w:lang w:eastAsia="ru-RU"/>
        </w:rPr>
      </w:pPr>
      <w:r w:rsidRPr="00ED78B9">
        <w:rPr>
          <w:color w:val="000000"/>
          <w:sz w:val="24"/>
          <w:szCs w:val="24"/>
          <w:lang w:eastAsia="ru-RU"/>
        </w:rPr>
        <w:t>Перечень, размеры и порядок выплат компенсационного характера, устанавливаемых работникам</w:t>
      </w:r>
      <w:r>
        <w:rPr>
          <w:color w:val="000000"/>
          <w:sz w:val="24"/>
          <w:szCs w:val="24"/>
          <w:lang w:eastAsia="ru-RU"/>
        </w:rPr>
        <w:t xml:space="preserve"> учреждения</w:t>
      </w:r>
    </w:p>
    <w:p w:rsidR="00F12C57" w:rsidRPr="00ED78B9" w:rsidRDefault="00F12C57" w:rsidP="00621E69">
      <w:pPr>
        <w:pStyle w:val="1"/>
        <w:shd w:val="clear" w:color="auto" w:fill="auto"/>
        <w:spacing w:after="0" w:line="240" w:lineRule="auto"/>
        <w:jc w:val="center"/>
        <w:rPr>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88"/>
        <w:gridCol w:w="5528"/>
        <w:gridCol w:w="2698"/>
      </w:tblGrid>
      <w:tr w:rsidR="00F12C57" w:rsidRPr="00ED78B9" w:rsidTr="003071D3">
        <w:trPr>
          <w:trHeight w:hRule="exact" w:val="859"/>
          <w:jc w:val="center"/>
        </w:trPr>
        <w:tc>
          <w:tcPr>
            <w:tcW w:w="988" w:type="dxa"/>
            <w:shd w:val="clear" w:color="auto" w:fill="FFFFFF"/>
            <w:vAlign w:val="center"/>
          </w:tcPr>
          <w:p w:rsidR="00F12C57" w:rsidRPr="00621E69" w:rsidRDefault="00F12C57" w:rsidP="00621E69">
            <w:pPr>
              <w:pStyle w:val="a1"/>
              <w:shd w:val="clear" w:color="auto" w:fill="auto"/>
              <w:spacing w:line="240" w:lineRule="auto"/>
              <w:jc w:val="center"/>
              <w:rPr>
                <w:sz w:val="24"/>
                <w:szCs w:val="24"/>
              </w:rPr>
            </w:pPr>
            <w:r w:rsidRPr="00ED78B9">
              <w:rPr>
                <w:color w:val="000000"/>
                <w:sz w:val="24"/>
                <w:szCs w:val="24"/>
                <w:lang w:val="en-US"/>
              </w:rPr>
              <w:t>N</w:t>
            </w:r>
            <w:r>
              <w:rPr>
                <w:color w:val="000000"/>
                <w:sz w:val="24"/>
                <w:szCs w:val="24"/>
              </w:rPr>
              <w:t xml:space="preserve"> п/п</w:t>
            </w:r>
          </w:p>
        </w:tc>
        <w:tc>
          <w:tcPr>
            <w:tcW w:w="5528" w:type="dxa"/>
            <w:shd w:val="clear" w:color="auto" w:fill="FFFFFF"/>
            <w:vAlign w:val="center"/>
          </w:tcPr>
          <w:p w:rsidR="00F12C57" w:rsidRPr="00ED78B9" w:rsidRDefault="00F12C57" w:rsidP="00621E69">
            <w:pPr>
              <w:pStyle w:val="a1"/>
              <w:shd w:val="clear" w:color="auto" w:fill="auto"/>
              <w:spacing w:line="240" w:lineRule="auto"/>
              <w:jc w:val="center"/>
              <w:rPr>
                <w:sz w:val="24"/>
                <w:szCs w:val="24"/>
              </w:rPr>
            </w:pPr>
            <w:r w:rsidRPr="00ED78B9">
              <w:rPr>
                <w:color w:val="000000"/>
                <w:sz w:val="24"/>
                <w:szCs w:val="24"/>
                <w:lang w:eastAsia="ru-RU"/>
              </w:rPr>
              <w:t>Перечень выплат компенсационного характера</w:t>
            </w:r>
          </w:p>
        </w:tc>
        <w:tc>
          <w:tcPr>
            <w:tcW w:w="2698" w:type="dxa"/>
            <w:shd w:val="clear" w:color="auto" w:fill="FFFFFF"/>
            <w:vAlign w:val="center"/>
          </w:tcPr>
          <w:p w:rsidR="00F12C57" w:rsidRPr="00ED78B9" w:rsidRDefault="00F12C57" w:rsidP="00621E69">
            <w:pPr>
              <w:pStyle w:val="a1"/>
              <w:shd w:val="clear" w:color="auto" w:fill="auto"/>
              <w:spacing w:line="240" w:lineRule="auto"/>
              <w:jc w:val="center"/>
              <w:rPr>
                <w:sz w:val="24"/>
                <w:szCs w:val="24"/>
              </w:rPr>
            </w:pPr>
            <w:r w:rsidRPr="00ED78B9">
              <w:rPr>
                <w:color w:val="000000"/>
                <w:sz w:val="24"/>
                <w:szCs w:val="24"/>
                <w:lang w:eastAsia="ru-RU"/>
              </w:rPr>
              <w:t>Размеры выплат компенсационного характера(%)</w:t>
            </w:r>
          </w:p>
        </w:tc>
      </w:tr>
      <w:tr w:rsidR="00F12C57" w:rsidRPr="00ED78B9" w:rsidTr="003071D3">
        <w:trPr>
          <w:trHeight w:hRule="exact" w:val="835"/>
          <w:jc w:val="center"/>
        </w:trPr>
        <w:tc>
          <w:tcPr>
            <w:tcW w:w="988" w:type="dxa"/>
            <w:shd w:val="clear" w:color="auto" w:fill="FFFFFF"/>
            <w:vAlign w:val="center"/>
          </w:tcPr>
          <w:p w:rsidR="00F12C57" w:rsidRPr="00ED78B9" w:rsidRDefault="00F12C57" w:rsidP="00621E69">
            <w:pPr>
              <w:pStyle w:val="a1"/>
              <w:shd w:val="clear" w:color="auto" w:fill="auto"/>
              <w:spacing w:line="240" w:lineRule="auto"/>
              <w:jc w:val="center"/>
              <w:rPr>
                <w:sz w:val="24"/>
                <w:szCs w:val="24"/>
              </w:rPr>
            </w:pPr>
            <w:r>
              <w:rPr>
                <w:color w:val="000000"/>
                <w:sz w:val="24"/>
                <w:szCs w:val="24"/>
                <w:lang w:eastAsia="ru-RU"/>
              </w:rPr>
              <w:t>1</w:t>
            </w:r>
            <w:r w:rsidRPr="00ED78B9">
              <w:rPr>
                <w:color w:val="000000"/>
                <w:sz w:val="24"/>
                <w:szCs w:val="24"/>
                <w:lang w:eastAsia="ru-RU"/>
              </w:rPr>
              <w:t>.</w:t>
            </w:r>
          </w:p>
        </w:tc>
        <w:tc>
          <w:tcPr>
            <w:tcW w:w="5528" w:type="dxa"/>
            <w:shd w:val="clear" w:color="auto" w:fill="FFFFFF"/>
            <w:vAlign w:val="center"/>
          </w:tcPr>
          <w:p w:rsidR="00F12C57" w:rsidRPr="00ED78B9" w:rsidRDefault="00F12C57" w:rsidP="00621E69">
            <w:pPr>
              <w:pStyle w:val="a1"/>
              <w:shd w:val="clear" w:color="auto" w:fill="auto"/>
              <w:spacing w:line="240" w:lineRule="auto"/>
              <w:ind w:left="129" w:right="131"/>
              <w:rPr>
                <w:sz w:val="24"/>
                <w:szCs w:val="24"/>
              </w:rPr>
            </w:pPr>
            <w:r w:rsidRPr="00ED78B9">
              <w:rPr>
                <w:color w:val="000000"/>
                <w:sz w:val="24"/>
                <w:szCs w:val="24"/>
                <w:lang w:eastAsia="ru-RU"/>
              </w:rPr>
              <w:t>Выплаты за работу в местностях с особыми климатическими условиями (районный коэффициент)</w:t>
            </w:r>
          </w:p>
        </w:tc>
        <w:tc>
          <w:tcPr>
            <w:tcW w:w="2698" w:type="dxa"/>
            <w:shd w:val="clear" w:color="auto" w:fill="FFFFFF"/>
            <w:vAlign w:val="center"/>
          </w:tcPr>
          <w:p w:rsidR="00F12C57" w:rsidRPr="00ED78B9" w:rsidRDefault="00F12C57" w:rsidP="00621E69">
            <w:pPr>
              <w:pStyle w:val="a1"/>
              <w:shd w:val="clear" w:color="auto" w:fill="auto"/>
              <w:spacing w:line="240" w:lineRule="auto"/>
              <w:ind w:left="139"/>
              <w:jc w:val="center"/>
              <w:rPr>
                <w:sz w:val="24"/>
                <w:szCs w:val="24"/>
              </w:rPr>
            </w:pPr>
            <w:r w:rsidRPr="00ED78B9">
              <w:rPr>
                <w:color w:val="000000"/>
                <w:sz w:val="24"/>
                <w:szCs w:val="24"/>
                <w:lang w:eastAsia="ru-RU"/>
              </w:rPr>
              <w:t>15</w:t>
            </w:r>
          </w:p>
        </w:tc>
      </w:tr>
      <w:tr w:rsidR="00F12C57" w:rsidRPr="00ED78B9" w:rsidTr="003071D3">
        <w:trPr>
          <w:trHeight w:val="2494"/>
          <w:jc w:val="center"/>
        </w:trPr>
        <w:tc>
          <w:tcPr>
            <w:tcW w:w="988" w:type="dxa"/>
            <w:shd w:val="clear" w:color="auto" w:fill="FFFFFF"/>
            <w:vAlign w:val="center"/>
          </w:tcPr>
          <w:p w:rsidR="00F12C57" w:rsidRPr="00ED78B9" w:rsidRDefault="00F12C57" w:rsidP="00621E69">
            <w:pPr>
              <w:pStyle w:val="a1"/>
              <w:shd w:val="clear" w:color="auto" w:fill="auto"/>
              <w:spacing w:line="240" w:lineRule="auto"/>
              <w:jc w:val="center"/>
              <w:rPr>
                <w:sz w:val="24"/>
                <w:szCs w:val="24"/>
              </w:rPr>
            </w:pPr>
            <w:r>
              <w:rPr>
                <w:color w:val="000000"/>
                <w:sz w:val="24"/>
                <w:szCs w:val="24"/>
                <w:lang w:eastAsia="ru-RU"/>
              </w:rPr>
              <w:t>2</w:t>
            </w:r>
            <w:r w:rsidRPr="00ED78B9">
              <w:rPr>
                <w:color w:val="000000"/>
                <w:sz w:val="24"/>
                <w:szCs w:val="24"/>
                <w:lang w:eastAsia="ru-RU"/>
              </w:rPr>
              <w:t>.</w:t>
            </w:r>
          </w:p>
        </w:tc>
        <w:tc>
          <w:tcPr>
            <w:tcW w:w="5528" w:type="dxa"/>
            <w:shd w:val="clear" w:color="auto" w:fill="FFFFFF"/>
            <w:vAlign w:val="center"/>
          </w:tcPr>
          <w:p w:rsidR="00F12C57" w:rsidRDefault="00F12C57" w:rsidP="00621E69">
            <w:pPr>
              <w:pStyle w:val="a1"/>
              <w:shd w:val="clear" w:color="auto" w:fill="auto"/>
              <w:spacing w:line="240" w:lineRule="auto"/>
              <w:ind w:left="129" w:right="131"/>
              <w:rPr>
                <w:color w:val="000000"/>
                <w:sz w:val="24"/>
                <w:szCs w:val="24"/>
                <w:lang w:eastAsia="ru-RU"/>
              </w:rPr>
            </w:pPr>
            <w:r w:rsidRPr="00ED78B9">
              <w:rPr>
                <w:color w:val="000000"/>
                <w:sz w:val="24"/>
                <w:szCs w:val="24"/>
                <w:lang w:eastAsia="ru-RU"/>
              </w:rPr>
              <w:t xml:space="preserve">Выплата за работу в условиях, отклоняющихся от нормальных: </w:t>
            </w:r>
          </w:p>
          <w:p w:rsidR="00F12C57" w:rsidRDefault="00F12C57" w:rsidP="00621E69">
            <w:pPr>
              <w:pStyle w:val="a1"/>
              <w:shd w:val="clear" w:color="auto" w:fill="auto"/>
              <w:spacing w:line="240" w:lineRule="auto"/>
              <w:ind w:left="129" w:right="131"/>
              <w:rPr>
                <w:color w:val="000000"/>
                <w:sz w:val="24"/>
                <w:szCs w:val="24"/>
                <w:lang w:eastAsia="ru-RU"/>
              </w:rPr>
            </w:pPr>
            <w:r w:rsidRPr="00ED78B9">
              <w:rPr>
                <w:color w:val="000000"/>
                <w:sz w:val="24"/>
                <w:szCs w:val="24"/>
                <w:lang w:eastAsia="ru-RU"/>
              </w:rPr>
              <w:t>1) при совмещении профессий (должностей)</w:t>
            </w:r>
            <w:r>
              <w:rPr>
                <w:color w:val="000000"/>
                <w:sz w:val="24"/>
                <w:szCs w:val="24"/>
                <w:lang w:eastAsia="ru-RU"/>
              </w:rPr>
              <w:t>;</w:t>
            </w:r>
          </w:p>
          <w:p w:rsidR="00F12C57" w:rsidRDefault="00F12C57" w:rsidP="00621E69">
            <w:pPr>
              <w:pStyle w:val="a1"/>
              <w:shd w:val="clear" w:color="auto" w:fill="auto"/>
              <w:spacing w:line="240" w:lineRule="auto"/>
              <w:ind w:left="129" w:right="131"/>
              <w:rPr>
                <w:color w:val="000000"/>
                <w:sz w:val="24"/>
                <w:szCs w:val="24"/>
                <w:lang w:eastAsia="ru-RU"/>
              </w:rPr>
            </w:pPr>
            <w:r w:rsidRPr="00ED78B9">
              <w:rPr>
                <w:color w:val="000000"/>
                <w:sz w:val="24"/>
                <w:szCs w:val="24"/>
                <w:lang w:eastAsia="ru-RU"/>
              </w:rPr>
              <w:t>2) при расширении зоны обслуживания</w:t>
            </w:r>
            <w:r>
              <w:rPr>
                <w:color w:val="000000"/>
                <w:sz w:val="24"/>
                <w:szCs w:val="24"/>
                <w:lang w:eastAsia="ru-RU"/>
              </w:rPr>
              <w:t>;</w:t>
            </w:r>
          </w:p>
          <w:p w:rsidR="00F12C57" w:rsidRDefault="00F12C57" w:rsidP="00621E69">
            <w:pPr>
              <w:pStyle w:val="a1"/>
              <w:shd w:val="clear" w:color="auto" w:fill="auto"/>
              <w:spacing w:line="240" w:lineRule="auto"/>
              <w:ind w:left="129" w:right="131"/>
              <w:rPr>
                <w:color w:val="000000"/>
                <w:sz w:val="24"/>
                <w:szCs w:val="24"/>
                <w:lang w:eastAsia="ru-RU"/>
              </w:rPr>
            </w:pPr>
            <w:r w:rsidRPr="00ED78B9">
              <w:rPr>
                <w:color w:val="000000"/>
                <w:sz w:val="24"/>
                <w:szCs w:val="24"/>
                <w:lang w:eastAsia="ru-RU"/>
              </w:rPr>
              <w:t>3) при исполнении обязанностей временно отсутствующего работника без освобождения от работы, определенной трудовым договором</w:t>
            </w:r>
            <w:r>
              <w:rPr>
                <w:color w:val="000000"/>
                <w:sz w:val="24"/>
                <w:szCs w:val="24"/>
                <w:lang w:eastAsia="ru-RU"/>
              </w:rPr>
              <w:t>;</w:t>
            </w:r>
          </w:p>
          <w:p w:rsidR="00F12C57" w:rsidRPr="00ED78B9" w:rsidRDefault="00F12C57" w:rsidP="00621E69">
            <w:pPr>
              <w:pStyle w:val="a1"/>
              <w:shd w:val="clear" w:color="auto" w:fill="auto"/>
              <w:spacing w:line="240" w:lineRule="auto"/>
              <w:ind w:left="129" w:right="131"/>
              <w:rPr>
                <w:sz w:val="24"/>
                <w:szCs w:val="24"/>
              </w:rPr>
            </w:pPr>
            <w:r w:rsidRPr="00ED78B9">
              <w:rPr>
                <w:color w:val="000000"/>
                <w:sz w:val="24"/>
                <w:szCs w:val="24"/>
                <w:lang w:eastAsia="ru-RU"/>
              </w:rPr>
              <w:t>4) при выполнении работ в выходные и нерабочие</w:t>
            </w:r>
            <w:r>
              <w:rPr>
                <w:color w:val="000000"/>
                <w:sz w:val="24"/>
                <w:szCs w:val="24"/>
                <w:lang w:eastAsia="ru-RU"/>
              </w:rPr>
              <w:t>;</w:t>
            </w:r>
            <w:r w:rsidRPr="00ED78B9">
              <w:rPr>
                <w:color w:val="000000"/>
                <w:sz w:val="24"/>
                <w:szCs w:val="24"/>
                <w:lang w:eastAsia="ru-RU"/>
              </w:rPr>
              <w:t xml:space="preserve"> праздничные дни</w:t>
            </w:r>
          </w:p>
        </w:tc>
        <w:tc>
          <w:tcPr>
            <w:tcW w:w="2698" w:type="dxa"/>
            <w:shd w:val="clear" w:color="auto" w:fill="FFFFFF"/>
            <w:vAlign w:val="center"/>
          </w:tcPr>
          <w:p w:rsidR="00F12C57" w:rsidRPr="00ED78B9" w:rsidRDefault="00F12C57" w:rsidP="00621E69">
            <w:pPr>
              <w:pStyle w:val="a1"/>
              <w:shd w:val="clear" w:color="auto" w:fill="auto"/>
              <w:spacing w:line="240" w:lineRule="auto"/>
              <w:ind w:left="139"/>
              <w:jc w:val="center"/>
              <w:rPr>
                <w:sz w:val="24"/>
                <w:szCs w:val="24"/>
              </w:rPr>
            </w:pPr>
            <w:r w:rsidRPr="00ED78B9">
              <w:rPr>
                <w:color w:val="000000"/>
                <w:sz w:val="24"/>
                <w:szCs w:val="24"/>
                <w:lang w:eastAsia="ru-RU"/>
              </w:rPr>
              <w:t>до 75 в соответствии с ТК РФ</w:t>
            </w:r>
          </w:p>
        </w:tc>
      </w:tr>
    </w:tbl>
    <w:p w:rsidR="00F12C57" w:rsidRPr="00ED78B9" w:rsidRDefault="00F12C57" w:rsidP="00ED78B9">
      <w:pPr>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pPr>
    </w:p>
    <w:p w:rsidR="00F12C57" w:rsidRPr="00ED78B9" w:rsidRDefault="00F12C57" w:rsidP="00ED78B9">
      <w:pPr>
        <w:pStyle w:val="NoSpacing"/>
        <w:jc w:val="both"/>
        <w:rPr>
          <w:color w:val="000000"/>
        </w:rPr>
      </w:pPr>
    </w:p>
    <w:p w:rsidR="00F12C57" w:rsidRDefault="00F12C57" w:rsidP="00ED78B9">
      <w:pPr>
        <w:pStyle w:val="NoSpacing"/>
        <w:jc w:val="both"/>
        <w:rPr>
          <w:color w:val="000000"/>
        </w:rPr>
      </w:pPr>
    </w:p>
    <w:p w:rsidR="00F12C57" w:rsidRDefault="00F12C57" w:rsidP="00ED78B9">
      <w:pPr>
        <w:pStyle w:val="NoSpacing"/>
        <w:jc w:val="both"/>
        <w:rPr>
          <w:color w:val="000000"/>
        </w:rPr>
      </w:pPr>
    </w:p>
    <w:p w:rsidR="00F12C57" w:rsidRDefault="00F12C57" w:rsidP="00ED78B9">
      <w:pPr>
        <w:pStyle w:val="NoSpacing"/>
        <w:jc w:val="both"/>
        <w:rPr>
          <w:color w:val="000000"/>
        </w:rPr>
      </w:pPr>
    </w:p>
    <w:p w:rsidR="00F12C57" w:rsidRDefault="00F12C57" w:rsidP="00ED78B9">
      <w:pPr>
        <w:pStyle w:val="NoSpacing"/>
        <w:jc w:val="both"/>
        <w:rPr>
          <w:color w:val="000000"/>
        </w:rPr>
      </w:pPr>
    </w:p>
    <w:p w:rsidR="00F12C57" w:rsidRDefault="00F12C57" w:rsidP="00ED78B9">
      <w:pPr>
        <w:pStyle w:val="NoSpacing"/>
        <w:jc w:val="both"/>
        <w:rPr>
          <w:color w:val="000000"/>
        </w:rPr>
      </w:pPr>
    </w:p>
    <w:p w:rsidR="00F12C57" w:rsidRPr="00ED78B9" w:rsidRDefault="00F12C57" w:rsidP="00ED78B9">
      <w:pPr>
        <w:pStyle w:val="NoSpacing"/>
        <w:jc w:val="both"/>
        <w:rPr>
          <w:color w:val="000000"/>
        </w:rPr>
      </w:pPr>
    </w:p>
    <w:p w:rsidR="00F12C57" w:rsidRPr="003071D3" w:rsidRDefault="00F12C57" w:rsidP="003071D3">
      <w:pPr>
        <w:widowControl w:val="0"/>
        <w:ind w:left="4962"/>
        <w:jc w:val="center"/>
        <w:rPr>
          <w:color w:val="000000"/>
        </w:rPr>
      </w:pPr>
      <w:r w:rsidRPr="003071D3">
        <w:rPr>
          <w:color w:val="000000"/>
        </w:rPr>
        <w:t xml:space="preserve">ПРИЛОЖЕНИЕ № </w:t>
      </w:r>
      <w:r>
        <w:rPr>
          <w:color w:val="000000"/>
        </w:rPr>
        <w:t>2</w:t>
      </w:r>
    </w:p>
    <w:p w:rsidR="00F12C57" w:rsidRPr="003071D3" w:rsidRDefault="00F12C57" w:rsidP="003071D3">
      <w:pPr>
        <w:widowControl w:val="0"/>
        <w:ind w:left="4962"/>
        <w:jc w:val="center"/>
        <w:rPr>
          <w:color w:val="000000"/>
        </w:rPr>
      </w:pPr>
      <w:r w:rsidRPr="003071D3">
        <w:rPr>
          <w:color w:val="000000"/>
        </w:rPr>
        <w:t>к положению об оплате труда работников</w:t>
      </w:r>
    </w:p>
    <w:p w:rsidR="00F12C57" w:rsidRPr="003071D3" w:rsidRDefault="00F12C57" w:rsidP="003071D3">
      <w:pPr>
        <w:widowControl w:val="0"/>
        <w:ind w:left="4962"/>
        <w:jc w:val="center"/>
        <w:rPr>
          <w:color w:val="000000"/>
        </w:rPr>
      </w:pPr>
      <w:r w:rsidRPr="003071D3">
        <w:rPr>
          <w:color w:val="000000"/>
        </w:rPr>
        <w:t>Муниципального учреждения</w:t>
      </w:r>
    </w:p>
    <w:p w:rsidR="00F12C57" w:rsidRPr="003071D3" w:rsidRDefault="00F12C57" w:rsidP="003071D3">
      <w:pPr>
        <w:widowControl w:val="0"/>
        <w:ind w:left="4962"/>
        <w:jc w:val="center"/>
        <w:rPr>
          <w:color w:val="000000"/>
        </w:rPr>
      </w:pPr>
      <w:r w:rsidRPr="003071D3">
        <w:rPr>
          <w:color w:val="000000"/>
        </w:rPr>
        <w:t>«Детский оздоровительный лагерь «Юность»</w:t>
      </w:r>
    </w:p>
    <w:p w:rsidR="00F12C57" w:rsidRPr="003071D3" w:rsidRDefault="00F12C57" w:rsidP="003071D3">
      <w:pPr>
        <w:widowControl w:val="0"/>
        <w:ind w:left="4962"/>
        <w:jc w:val="center"/>
        <w:rPr>
          <w:color w:val="000000"/>
        </w:rPr>
      </w:pPr>
      <w:r w:rsidRPr="003071D3">
        <w:rPr>
          <w:color w:val="000000"/>
        </w:rPr>
        <w:t>Копейского городского округа</w:t>
      </w:r>
    </w:p>
    <w:p w:rsidR="00F12C57" w:rsidRPr="00AF2030" w:rsidRDefault="00F12C57" w:rsidP="003071D3">
      <w:pPr>
        <w:widowControl w:val="0"/>
        <w:ind w:left="4962"/>
        <w:jc w:val="center"/>
        <w:rPr>
          <w:color w:val="000000"/>
        </w:rPr>
      </w:pPr>
      <w:r w:rsidRPr="003071D3">
        <w:rPr>
          <w:color w:val="000000"/>
        </w:rPr>
        <w:t xml:space="preserve">от </w:t>
      </w:r>
      <w:r w:rsidRPr="00AF2030">
        <w:rPr>
          <w:color w:val="000000"/>
        </w:rPr>
        <w:t>27.08.2025 № 1416-МО</w:t>
      </w:r>
    </w:p>
    <w:p w:rsidR="00F12C57" w:rsidRDefault="00F12C57" w:rsidP="003071D3">
      <w:pPr>
        <w:widowControl w:val="0"/>
        <w:ind w:left="4962"/>
        <w:jc w:val="center"/>
        <w:rPr>
          <w:color w:val="000000"/>
        </w:rPr>
      </w:pPr>
    </w:p>
    <w:p w:rsidR="00F12C57" w:rsidRDefault="00F12C57" w:rsidP="004A00B6">
      <w:pPr>
        <w:widowControl w:val="0"/>
        <w:rPr>
          <w:color w:val="000000"/>
        </w:rPr>
      </w:pPr>
    </w:p>
    <w:p w:rsidR="00F12C57" w:rsidRDefault="00F12C57" w:rsidP="004A00B6">
      <w:pPr>
        <w:widowControl w:val="0"/>
        <w:autoSpaceDE w:val="0"/>
        <w:autoSpaceDN w:val="0"/>
        <w:adjustRightInd w:val="0"/>
        <w:jc w:val="center"/>
      </w:pPr>
      <w:r w:rsidRPr="00ED78B9">
        <w:t>Перечень выплат стимулирующего характера, устанавливаемых руководителю Муниципального учреждения «</w:t>
      </w:r>
      <w:r>
        <w:t xml:space="preserve">Детский оздоровительный лагерь «Юность» </w:t>
      </w:r>
    </w:p>
    <w:p w:rsidR="00F12C57" w:rsidRDefault="00F12C57" w:rsidP="004A00B6">
      <w:pPr>
        <w:widowControl w:val="0"/>
        <w:autoSpaceDE w:val="0"/>
        <w:autoSpaceDN w:val="0"/>
        <w:adjustRightInd w:val="0"/>
        <w:jc w:val="center"/>
      </w:pPr>
      <w:r>
        <w:t>Копейского городского округа</w:t>
      </w:r>
    </w:p>
    <w:p w:rsidR="00F12C57" w:rsidRPr="00ED78B9" w:rsidRDefault="00F12C57" w:rsidP="004A00B6">
      <w:pPr>
        <w:widowControl w:val="0"/>
        <w:autoSpaceDE w:val="0"/>
        <w:autoSpaceDN w:val="0"/>
        <w:adjustRightInd w:val="0"/>
        <w:jc w:val="both"/>
      </w:pPr>
    </w:p>
    <w:tbl>
      <w:tblPr>
        <w:tblW w:w="97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6691"/>
        <w:gridCol w:w="2261"/>
      </w:tblGrid>
      <w:tr w:rsidR="00F12C57" w:rsidRPr="00ED78B9" w:rsidTr="00602B4C">
        <w:trPr>
          <w:trHeight w:val="450"/>
        </w:trPr>
        <w:tc>
          <w:tcPr>
            <w:tcW w:w="815" w:type="dxa"/>
            <w:vAlign w:val="center"/>
          </w:tcPr>
          <w:p w:rsidR="00F12C57" w:rsidRPr="00ED78B9" w:rsidRDefault="00F12C57" w:rsidP="004A00B6">
            <w:pPr>
              <w:widowControl w:val="0"/>
              <w:autoSpaceDE w:val="0"/>
              <w:autoSpaceDN w:val="0"/>
              <w:adjustRightInd w:val="0"/>
              <w:jc w:val="center"/>
            </w:pPr>
            <w:r w:rsidRPr="00ED78B9">
              <w:t>№п/п</w:t>
            </w:r>
          </w:p>
        </w:tc>
        <w:tc>
          <w:tcPr>
            <w:tcW w:w="6691" w:type="dxa"/>
            <w:vAlign w:val="center"/>
          </w:tcPr>
          <w:p w:rsidR="00F12C57" w:rsidRPr="00ED78B9" w:rsidRDefault="00F12C57" w:rsidP="004A00B6">
            <w:pPr>
              <w:widowControl w:val="0"/>
              <w:autoSpaceDE w:val="0"/>
              <w:autoSpaceDN w:val="0"/>
              <w:adjustRightInd w:val="0"/>
              <w:jc w:val="center"/>
            </w:pPr>
            <w:r w:rsidRPr="00ED78B9">
              <w:t>Перечень выплат стимулирующего характера</w:t>
            </w:r>
          </w:p>
        </w:tc>
        <w:tc>
          <w:tcPr>
            <w:tcW w:w="2261" w:type="dxa"/>
            <w:vAlign w:val="center"/>
          </w:tcPr>
          <w:p w:rsidR="00F12C57" w:rsidRPr="00ED78B9" w:rsidRDefault="00F12C57" w:rsidP="004A00B6">
            <w:pPr>
              <w:widowControl w:val="0"/>
              <w:autoSpaceDE w:val="0"/>
              <w:autoSpaceDN w:val="0"/>
              <w:adjustRightInd w:val="0"/>
              <w:ind w:left="-10" w:firstLine="10"/>
              <w:jc w:val="center"/>
            </w:pPr>
            <w:r w:rsidRPr="00ED78B9">
              <w:t>Рекомендуемые размеры выплат стимулирующего характера (% от оклада или фиксированная сумма)</w:t>
            </w:r>
          </w:p>
        </w:tc>
      </w:tr>
      <w:tr w:rsidR="00F12C57" w:rsidRPr="00ED78B9" w:rsidTr="00602B4C">
        <w:trPr>
          <w:trHeight w:val="390"/>
        </w:trPr>
        <w:tc>
          <w:tcPr>
            <w:tcW w:w="9767" w:type="dxa"/>
            <w:gridSpan w:val="3"/>
          </w:tcPr>
          <w:p w:rsidR="00F12C57" w:rsidRPr="00ED78B9" w:rsidRDefault="00F12C57" w:rsidP="00602B4C">
            <w:pPr>
              <w:widowControl w:val="0"/>
              <w:autoSpaceDE w:val="0"/>
              <w:autoSpaceDN w:val="0"/>
              <w:adjustRightInd w:val="0"/>
              <w:ind w:left="-10" w:firstLine="10"/>
              <w:jc w:val="both"/>
            </w:pPr>
            <w:r w:rsidRPr="00ED78B9">
              <w:t>1. Выплаты за интенсивность, качество, и высокие результаты работы</w:t>
            </w:r>
          </w:p>
        </w:tc>
      </w:tr>
      <w:tr w:rsidR="00F12C57" w:rsidRPr="00ED78B9" w:rsidTr="00054734">
        <w:trPr>
          <w:trHeight w:val="390"/>
        </w:trPr>
        <w:tc>
          <w:tcPr>
            <w:tcW w:w="7506" w:type="dxa"/>
            <w:gridSpan w:val="2"/>
          </w:tcPr>
          <w:p w:rsidR="00F12C57" w:rsidRPr="00ED78B9" w:rsidRDefault="00F12C57" w:rsidP="00602B4C">
            <w:pPr>
              <w:widowControl w:val="0"/>
              <w:autoSpaceDE w:val="0"/>
              <w:autoSpaceDN w:val="0"/>
              <w:adjustRightInd w:val="0"/>
              <w:jc w:val="both"/>
            </w:pPr>
            <w:r w:rsidRPr="00ED78B9">
              <w:t>1) за выполнение особо важных и ответственных работ</w:t>
            </w:r>
          </w:p>
        </w:tc>
        <w:tc>
          <w:tcPr>
            <w:tcW w:w="2261" w:type="dxa"/>
          </w:tcPr>
          <w:p w:rsidR="00F12C57" w:rsidRPr="00ED78B9" w:rsidRDefault="00F12C57" w:rsidP="00CB5D69">
            <w:pPr>
              <w:widowControl w:val="0"/>
              <w:autoSpaceDE w:val="0"/>
              <w:autoSpaceDN w:val="0"/>
              <w:adjustRightInd w:val="0"/>
              <w:ind w:left="-10" w:firstLine="10"/>
              <w:jc w:val="center"/>
            </w:pPr>
            <w:r>
              <w:t xml:space="preserve"> до </w:t>
            </w:r>
            <w:r w:rsidRPr="00ED78B9">
              <w:t>5000 руб.</w:t>
            </w:r>
          </w:p>
        </w:tc>
      </w:tr>
      <w:tr w:rsidR="00F12C57" w:rsidRPr="00ED78B9" w:rsidTr="00071ABC">
        <w:trPr>
          <w:trHeight w:val="390"/>
        </w:trPr>
        <w:tc>
          <w:tcPr>
            <w:tcW w:w="9767" w:type="dxa"/>
            <w:gridSpan w:val="3"/>
          </w:tcPr>
          <w:p w:rsidR="00F12C57" w:rsidRPr="00ED78B9" w:rsidRDefault="00F12C57" w:rsidP="00315535">
            <w:pPr>
              <w:widowControl w:val="0"/>
              <w:autoSpaceDE w:val="0"/>
              <w:autoSpaceDN w:val="0"/>
              <w:adjustRightInd w:val="0"/>
              <w:ind w:left="-10" w:firstLine="10"/>
            </w:pPr>
            <w:r>
              <w:t>2. Выплаты за наличие ученой степени, почетного звания</w:t>
            </w:r>
          </w:p>
        </w:tc>
      </w:tr>
      <w:tr w:rsidR="00F12C57" w:rsidRPr="00ED78B9" w:rsidTr="00315535">
        <w:trPr>
          <w:trHeight w:val="917"/>
        </w:trPr>
        <w:tc>
          <w:tcPr>
            <w:tcW w:w="7506" w:type="dxa"/>
            <w:gridSpan w:val="2"/>
          </w:tcPr>
          <w:p w:rsidR="00F12C57" w:rsidRDefault="00F12C57" w:rsidP="00315535">
            <w:pPr>
              <w:widowControl w:val="0"/>
              <w:autoSpaceDE w:val="0"/>
              <w:autoSpaceDN w:val="0"/>
              <w:adjustRightInd w:val="0"/>
              <w:jc w:val="both"/>
            </w:pPr>
            <w:r w:rsidRPr="00513AAE">
              <w:t>1) за наличие ученой степени:</w:t>
            </w:r>
          </w:p>
          <w:p w:rsidR="00F12C57" w:rsidRDefault="00F12C57" w:rsidP="00315535">
            <w:pPr>
              <w:widowControl w:val="0"/>
              <w:ind w:left="125" w:right="153"/>
              <w:jc w:val="both"/>
              <w:rPr>
                <w:color w:val="000000"/>
              </w:rPr>
            </w:pPr>
            <w:r>
              <w:rPr>
                <w:color w:val="000000"/>
              </w:rPr>
              <w:t>-за ученую степень «кандидат наук»</w:t>
            </w:r>
          </w:p>
          <w:p w:rsidR="00F12C57" w:rsidRDefault="00F12C57" w:rsidP="00315535">
            <w:pPr>
              <w:widowControl w:val="0"/>
              <w:ind w:left="125" w:right="153"/>
              <w:jc w:val="both"/>
              <w:rPr>
                <w:color w:val="000000"/>
              </w:rPr>
            </w:pPr>
            <w:r>
              <w:rPr>
                <w:color w:val="000000"/>
              </w:rPr>
              <w:t>- за ученую степень «доктор наук»</w:t>
            </w:r>
          </w:p>
          <w:p w:rsidR="00F12C57" w:rsidRPr="00ED78B9" w:rsidRDefault="00F12C57" w:rsidP="00315535">
            <w:pPr>
              <w:widowControl w:val="0"/>
              <w:autoSpaceDE w:val="0"/>
              <w:autoSpaceDN w:val="0"/>
              <w:adjustRightInd w:val="0"/>
              <w:jc w:val="both"/>
            </w:pPr>
          </w:p>
        </w:tc>
        <w:tc>
          <w:tcPr>
            <w:tcW w:w="2261" w:type="dxa"/>
          </w:tcPr>
          <w:p w:rsidR="00F12C57" w:rsidRDefault="00F12C57" w:rsidP="00315535">
            <w:pPr>
              <w:widowControl w:val="0"/>
              <w:autoSpaceDE w:val="0"/>
              <w:autoSpaceDN w:val="0"/>
              <w:adjustRightInd w:val="0"/>
              <w:ind w:left="-10" w:firstLine="10"/>
              <w:jc w:val="center"/>
            </w:pPr>
          </w:p>
          <w:p w:rsidR="00F12C57" w:rsidRDefault="00F12C57" w:rsidP="00315535">
            <w:pPr>
              <w:widowControl w:val="0"/>
              <w:autoSpaceDE w:val="0"/>
              <w:autoSpaceDN w:val="0"/>
              <w:adjustRightInd w:val="0"/>
              <w:ind w:left="-10" w:firstLine="10"/>
              <w:jc w:val="center"/>
            </w:pPr>
            <w:r>
              <w:t>1500 руб.</w:t>
            </w:r>
          </w:p>
          <w:p w:rsidR="00F12C57" w:rsidRPr="00ED78B9" w:rsidRDefault="00F12C57" w:rsidP="00315535">
            <w:pPr>
              <w:widowControl w:val="0"/>
              <w:autoSpaceDE w:val="0"/>
              <w:autoSpaceDN w:val="0"/>
              <w:adjustRightInd w:val="0"/>
              <w:ind w:left="-10" w:firstLine="10"/>
              <w:jc w:val="center"/>
            </w:pPr>
            <w:r>
              <w:t xml:space="preserve">3000 руб. </w:t>
            </w:r>
          </w:p>
        </w:tc>
      </w:tr>
      <w:tr w:rsidR="00F12C57" w:rsidRPr="00ED78B9" w:rsidTr="00054734">
        <w:trPr>
          <w:trHeight w:val="390"/>
        </w:trPr>
        <w:tc>
          <w:tcPr>
            <w:tcW w:w="7506" w:type="dxa"/>
            <w:gridSpan w:val="2"/>
          </w:tcPr>
          <w:p w:rsidR="00F12C57" w:rsidRPr="00ED78B9" w:rsidRDefault="00F12C57" w:rsidP="00602B4C">
            <w:pPr>
              <w:widowControl w:val="0"/>
              <w:autoSpaceDE w:val="0"/>
              <w:autoSpaceDN w:val="0"/>
              <w:adjustRightInd w:val="0"/>
              <w:jc w:val="both"/>
            </w:pPr>
            <w:r>
              <w:rPr>
                <w:color w:val="000000"/>
              </w:rPr>
              <w:t>2) за наличие почетного звания</w:t>
            </w:r>
          </w:p>
        </w:tc>
        <w:tc>
          <w:tcPr>
            <w:tcW w:w="2261" w:type="dxa"/>
          </w:tcPr>
          <w:p w:rsidR="00F12C57" w:rsidRPr="00ED78B9" w:rsidRDefault="00F12C57" w:rsidP="00CB5D69">
            <w:pPr>
              <w:widowControl w:val="0"/>
              <w:autoSpaceDE w:val="0"/>
              <w:autoSpaceDN w:val="0"/>
              <w:adjustRightInd w:val="0"/>
              <w:ind w:left="-10" w:firstLine="10"/>
              <w:jc w:val="center"/>
            </w:pPr>
            <w:r>
              <w:t>2000 руб.</w:t>
            </w:r>
          </w:p>
        </w:tc>
      </w:tr>
      <w:tr w:rsidR="00F12C57" w:rsidRPr="00ED78B9" w:rsidTr="004A00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3"/>
        </w:trPr>
        <w:tc>
          <w:tcPr>
            <w:tcW w:w="9767" w:type="dxa"/>
            <w:gridSpan w:val="3"/>
            <w:tcBorders>
              <w:top w:val="single" w:sz="4" w:space="0" w:color="auto"/>
              <w:left w:val="single" w:sz="4" w:space="0" w:color="auto"/>
              <w:bottom w:val="single" w:sz="4" w:space="0" w:color="auto"/>
              <w:right w:val="single" w:sz="4" w:space="0" w:color="auto"/>
            </w:tcBorders>
          </w:tcPr>
          <w:p w:rsidR="00F12C57" w:rsidRPr="00ED78B9" w:rsidRDefault="00F12C57" w:rsidP="00602B4C">
            <w:pPr>
              <w:widowControl w:val="0"/>
              <w:autoSpaceDE w:val="0"/>
              <w:autoSpaceDN w:val="0"/>
              <w:adjustRightInd w:val="0"/>
              <w:ind w:left="-10" w:firstLine="10"/>
              <w:jc w:val="both"/>
            </w:pPr>
            <w:r w:rsidRPr="00ED78B9">
              <w:t>2. Выплаты за стаж работы на руководящих должностях, в государственных (муниципальных) учреждениях</w:t>
            </w:r>
          </w:p>
        </w:tc>
      </w:tr>
      <w:tr w:rsidR="00F12C57" w:rsidRPr="00ED78B9" w:rsidTr="00CB5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F12C57" w:rsidRPr="00ED78B9" w:rsidRDefault="00F12C57" w:rsidP="004A00B6">
            <w:pPr>
              <w:widowControl w:val="0"/>
              <w:numPr>
                <w:ilvl w:val="0"/>
                <w:numId w:val="2"/>
              </w:numPr>
              <w:autoSpaceDE w:val="0"/>
              <w:autoSpaceDN w:val="0"/>
              <w:adjustRightInd w:val="0"/>
              <w:ind w:left="304" w:hanging="304"/>
              <w:jc w:val="both"/>
              <w:rPr>
                <w:lang w:eastAsia="en-US"/>
              </w:rPr>
            </w:pPr>
            <w:r w:rsidRPr="00ED78B9">
              <w:rPr>
                <w:lang w:eastAsia="en-US"/>
              </w:rPr>
              <w:t>от 1 до 5 лет</w:t>
            </w:r>
          </w:p>
        </w:tc>
        <w:tc>
          <w:tcPr>
            <w:tcW w:w="2261"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5D69">
            <w:pPr>
              <w:jc w:val="center"/>
              <w:rPr>
                <w:lang w:eastAsia="en-US"/>
              </w:rPr>
            </w:pPr>
            <w:r w:rsidRPr="00ED78B9">
              <w:rPr>
                <w:lang w:eastAsia="en-US"/>
              </w:rPr>
              <w:t>1500 руб.</w:t>
            </w:r>
          </w:p>
        </w:tc>
      </w:tr>
      <w:tr w:rsidR="00F12C57" w:rsidRPr="00ED78B9" w:rsidTr="00CB5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F12C57" w:rsidRPr="00ED78B9" w:rsidRDefault="00F12C57" w:rsidP="00602B4C">
            <w:pPr>
              <w:jc w:val="both"/>
              <w:rPr>
                <w:lang w:val="en-US" w:eastAsia="en-US"/>
              </w:rPr>
            </w:pPr>
            <w:r w:rsidRPr="00ED78B9">
              <w:rPr>
                <w:lang w:eastAsia="en-US"/>
              </w:rPr>
              <w:t>2) от 5 до 10 лет</w:t>
            </w:r>
          </w:p>
        </w:tc>
        <w:tc>
          <w:tcPr>
            <w:tcW w:w="2261"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5D69">
            <w:pPr>
              <w:jc w:val="center"/>
              <w:rPr>
                <w:lang w:eastAsia="en-US"/>
              </w:rPr>
            </w:pPr>
            <w:r w:rsidRPr="00ED78B9">
              <w:rPr>
                <w:lang w:eastAsia="en-US"/>
              </w:rPr>
              <w:t>2000 руб.</w:t>
            </w:r>
          </w:p>
        </w:tc>
      </w:tr>
      <w:tr w:rsidR="00F12C57" w:rsidRPr="00ED78B9" w:rsidTr="00CB5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F12C57" w:rsidRPr="00ED78B9" w:rsidRDefault="00F12C57" w:rsidP="00602B4C">
            <w:pPr>
              <w:jc w:val="both"/>
              <w:rPr>
                <w:lang w:eastAsia="en-US"/>
              </w:rPr>
            </w:pPr>
            <w:r w:rsidRPr="00ED78B9">
              <w:rPr>
                <w:lang w:eastAsia="en-US"/>
              </w:rPr>
              <w:t>3) от 10 лет до 15 лет</w:t>
            </w:r>
          </w:p>
        </w:tc>
        <w:tc>
          <w:tcPr>
            <w:tcW w:w="2261"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5D69">
            <w:pPr>
              <w:jc w:val="center"/>
              <w:rPr>
                <w:lang w:eastAsia="en-US"/>
              </w:rPr>
            </w:pPr>
            <w:r w:rsidRPr="00ED78B9">
              <w:rPr>
                <w:lang w:eastAsia="en-US"/>
              </w:rPr>
              <w:t>2500 руб.</w:t>
            </w:r>
          </w:p>
        </w:tc>
      </w:tr>
      <w:tr w:rsidR="00F12C57" w:rsidRPr="00ED78B9" w:rsidTr="00CB5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7506" w:type="dxa"/>
            <w:gridSpan w:val="2"/>
            <w:tcBorders>
              <w:top w:val="single" w:sz="4" w:space="0" w:color="auto"/>
              <w:left w:val="single" w:sz="4" w:space="0" w:color="auto"/>
              <w:bottom w:val="single" w:sz="4" w:space="0" w:color="auto"/>
              <w:right w:val="single" w:sz="4" w:space="0" w:color="auto"/>
            </w:tcBorders>
          </w:tcPr>
          <w:p w:rsidR="00F12C57" w:rsidRPr="00ED78B9" w:rsidRDefault="00F12C57" w:rsidP="00602B4C">
            <w:pPr>
              <w:jc w:val="both"/>
              <w:rPr>
                <w:lang w:eastAsia="en-US"/>
              </w:rPr>
            </w:pPr>
            <w:r w:rsidRPr="00ED78B9">
              <w:rPr>
                <w:lang w:eastAsia="en-US"/>
              </w:rPr>
              <w:t>4) от 15 до 20 лет</w:t>
            </w:r>
          </w:p>
        </w:tc>
        <w:tc>
          <w:tcPr>
            <w:tcW w:w="2261"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5D69">
            <w:pPr>
              <w:jc w:val="center"/>
              <w:rPr>
                <w:lang w:eastAsia="en-US"/>
              </w:rPr>
            </w:pPr>
            <w:r w:rsidRPr="00ED78B9">
              <w:rPr>
                <w:lang w:eastAsia="en-US"/>
              </w:rPr>
              <w:t>3000 руб.</w:t>
            </w:r>
          </w:p>
        </w:tc>
      </w:tr>
      <w:tr w:rsidR="00F12C57" w:rsidRPr="00ED78B9" w:rsidTr="00CB5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7506" w:type="dxa"/>
            <w:gridSpan w:val="2"/>
            <w:tcBorders>
              <w:top w:val="single" w:sz="4" w:space="0" w:color="auto"/>
              <w:left w:val="single" w:sz="4" w:space="0" w:color="auto"/>
              <w:bottom w:val="single" w:sz="4" w:space="0" w:color="auto"/>
              <w:right w:val="single" w:sz="4" w:space="0" w:color="auto"/>
            </w:tcBorders>
          </w:tcPr>
          <w:p w:rsidR="00F12C57" w:rsidRPr="00ED78B9" w:rsidRDefault="00F12C57" w:rsidP="00602B4C">
            <w:pPr>
              <w:jc w:val="both"/>
              <w:rPr>
                <w:lang w:eastAsia="en-US"/>
              </w:rPr>
            </w:pPr>
            <w:r w:rsidRPr="00ED78B9">
              <w:rPr>
                <w:lang w:eastAsia="en-US"/>
              </w:rPr>
              <w:t>5) более 20 лет</w:t>
            </w:r>
          </w:p>
        </w:tc>
        <w:tc>
          <w:tcPr>
            <w:tcW w:w="2261"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5D69">
            <w:pPr>
              <w:jc w:val="center"/>
              <w:rPr>
                <w:lang w:eastAsia="en-US"/>
              </w:rPr>
            </w:pPr>
            <w:r w:rsidRPr="00ED78B9">
              <w:rPr>
                <w:lang w:eastAsia="en-US"/>
              </w:rPr>
              <w:t>3500 руб.</w:t>
            </w:r>
          </w:p>
        </w:tc>
      </w:tr>
      <w:tr w:rsidR="00F12C57" w:rsidRPr="00ED78B9" w:rsidTr="00CB5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506" w:type="dxa"/>
            <w:gridSpan w:val="2"/>
            <w:tcBorders>
              <w:top w:val="single" w:sz="4" w:space="0" w:color="auto"/>
              <w:left w:val="single" w:sz="4" w:space="0" w:color="auto"/>
              <w:bottom w:val="single" w:sz="4" w:space="0" w:color="auto"/>
              <w:right w:val="single" w:sz="4" w:space="0" w:color="auto"/>
            </w:tcBorders>
          </w:tcPr>
          <w:p w:rsidR="00F12C57" w:rsidRPr="00ED78B9" w:rsidRDefault="00F12C57" w:rsidP="00602B4C">
            <w:pPr>
              <w:jc w:val="both"/>
              <w:rPr>
                <w:lang w:eastAsia="en-US"/>
              </w:rPr>
            </w:pPr>
            <w:r w:rsidRPr="00ED78B9">
              <w:rPr>
                <w:lang w:eastAsia="en-US"/>
              </w:rPr>
              <w:t>3. Премиальные выплаты по итогам работы:</w:t>
            </w:r>
          </w:p>
        </w:tc>
        <w:tc>
          <w:tcPr>
            <w:tcW w:w="2261" w:type="dxa"/>
            <w:tcBorders>
              <w:top w:val="single" w:sz="4" w:space="0" w:color="auto"/>
              <w:left w:val="single" w:sz="4" w:space="0" w:color="000000"/>
              <w:bottom w:val="single" w:sz="4" w:space="0" w:color="auto"/>
              <w:right w:val="single" w:sz="4" w:space="0" w:color="auto"/>
            </w:tcBorders>
            <w:vAlign w:val="center"/>
          </w:tcPr>
          <w:p w:rsidR="00F12C57" w:rsidRPr="00ED78B9" w:rsidRDefault="00F12C57" w:rsidP="00CB5D69">
            <w:pPr>
              <w:jc w:val="center"/>
              <w:rPr>
                <w:lang w:eastAsia="en-US"/>
              </w:rPr>
            </w:pPr>
          </w:p>
        </w:tc>
      </w:tr>
      <w:tr w:rsidR="00F12C57" w:rsidRPr="00ED78B9" w:rsidTr="00CB5D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7506" w:type="dxa"/>
            <w:gridSpan w:val="2"/>
            <w:tcBorders>
              <w:top w:val="single" w:sz="4" w:space="0" w:color="auto"/>
              <w:left w:val="single" w:sz="4" w:space="0" w:color="auto"/>
              <w:bottom w:val="single" w:sz="4" w:space="0" w:color="auto"/>
              <w:right w:val="single" w:sz="4" w:space="0" w:color="auto"/>
            </w:tcBorders>
          </w:tcPr>
          <w:p w:rsidR="00F12C57" w:rsidRPr="00ED78B9" w:rsidRDefault="00F12C57" w:rsidP="00602B4C">
            <w:pPr>
              <w:jc w:val="both"/>
              <w:rPr>
                <w:lang w:eastAsia="en-US"/>
              </w:rPr>
            </w:pPr>
            <w:r w:rsidRPr="00CB5D69">
              <w:rPr>
                <w:lang w:eastAsia="en-US"/>
              </w:rPr>
              <w:t>1) ежемесячная премиальная выплата по итогам работы на основе оценки эффективности деятельности руководителя организации</w:t>
            </w:r>
          </w:p>
        </w:tc>
        <w:tc>
          <w:tcPr>
            <w:tcW w:w="2261" w:type="dxa"/>
            <w:tcBorders>
              <w:top w:val="single" w:sz="4" w:space="0" w:color="auto"/>
              <w:left w:val="single" w:sz="4" w:space="0" w:color="000000"/>
              <w:bottom w:val="single" w:sz="4" w:space="0" w:color="auto"/>
              <w:right w:val="single" w:sz="4" w:space="0" w:color="auto"/>
            </w:tcBorders>
            <w:vAlign w:val="center"/>
          </w:tcPr>
          <w:p w:rsidR="00F12C57" w:rsidRPr="00ED78B9" w:rsidRDefault="00F12C57" w:rsidP="00CB5D69">
            <w:pPr>
              <w:jc w:val="center"/>
              <w:rPr>
                <w:lang w:eastAsia="en-US"/>
              </w:rPr>
            </w:pPr>
            <w:r w:rsidRPr="000E6577">
              <w:rPr>
                <w:lang w:eastAsia="en-US"/>
              </w:rPr>
              <w:t>до 50%</w:t>
            </w:r>
          </w:p>
        </w:tc>
      </w:tr>
    </w:tbl>
    <w:p w:rsidR="00F12C57" w:rsidRPr="00ED78B9" w:rsidRDefault="00F12C57" w:rsidP="004A00B6">
      <w:pPr>
        <w:widowControl w:val="0"/>
        <w:autoSpaceDE w:val="0"/>
        <w:autoSpaceDN w:val="0"/>
        <w:adjustRightInd w:val="0"/>
        <w:jc w:val="both"/>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Pr="0080559A" w:rsidRDefault="00F12C57" w:rsidP="0080559A">
      <w:pPr>
        <w:widowControl w:val="0"/>
        <w:ind w:left="4962"/>
        <w:jc w:val="center"/>
        <w:rPr>
          <w:color w:val="000000"/>
        </w:rPr>
      </w:pPr>
      <w:r w:rsidRPr="0080559A">
        <w:rPr>
          <w:color w:val="000000"/>
        </w:rPr>
        <w:t xml:space="preserve">ПРИЛОЖЕНИЕ № </w:t>
      </w:r>
      <w:r>
        <w:rPr>
          <w:color w:val="000000"/>
        </w:rPr>
        <w:t>3</w:t>
      </w:r>
    </w:p>
    <w:p w:rsidR="00F12C57" w:rsidRPr="0080559A" w:rsidRDefault="00F12C57" w:rsidP="0080559A">
      <w:pPr>
        <w:widowControl w:val="0"/>
        <w:ind w:left="4962"/>
        <w:jc w:val="center"/>
        <w:rPr>
          <w:color w:val="000000"/>
        </w:rPr>
      </w:pPr>
      <w:r w:rsidRPr="0080559A">
        <w:rPr>
          <w:color w:val="000000"/>
        </w:rPr>
        <w:t>к положению об оплате труда работников</w:t>
      </w:r>
    </w:p>
    <w:p w:rsidR="00F12C57" w:rsidRPr="0080559A" w:rsidRDefault="00F12C57" w:rsidP="0080559A">
      <w:pPr>
        <w:widowControl w:val="0"/>
        <w:ind w:left="4962"/>
        <w:jc w:val="center"/>
        <w:rPr>
          <w:color w:val="000000"/>
        </w:rPr>
      </w:pPr>
      <w:r w:rsidRPr="0080559A">
        <w:rPr>
          <w:color w:val="000000"/>
        </w:rPr>
        <w:t>Муниципального учреждения</w:t>
      </w:r>
    </w:p>
    <w:p w:rsidR="00F12C57" w:rsidRPr="0080559A" w:rsidRDefault="00F12C57" w:rsidP="0080559A">
      <w:pPr>
        <w:widowControl w:val="0"/>
        <w:ind w:left="4962"/>
        <w:jc w:val="center"/>
        <w:rPr>
          <w:color w:val="000000"/>
        </w:rPr>
      </w:pPr>
      <w:r w:rsidRPr="0080559A">
        <w:rPr>
          <w:color w:val="000000"/>
        </w:rPr>
        <w:t>«Детский оздоровительный лагерь «Юность»</w:t>
      </w:r>
    </w:p>
    <w:p w:rsidR="00F12C57" w:rsidRPr="0080559A" w:rsidRDefault="00F12C57" w:rsidP="0080559A">
      <w:pPr>
        <w:widowControl w:val="0"/>
        <w:ind w:left="4962"/>
        <w:jc w:val="center"/>
        <w:rPr>
          <w:color w:val="000000"/>
        </w:rPr>
      </w:pPr>
      <w:r w:rsidRPr="0080559A">
        <w:rPr>
          <w:color w:val="000000"/>
        </w:rPr>
        <w:t>Копейского городского округа</w:t>
      </w:r>
    </w:p>
    <w:p w:rsidR="00F12C57" w:rsidRPr="00AF2030" w:rsidRDefault="00F12C57" w:rsidP="0080559A">
      <w:pPr>
        <w:widowControl w:val="0"/>
        <w:ind w:left="4962"/>
        <w:jc w:val="center"/>
        <w:rPr>
          <w:color w:val="000000"/>
        </w:rPr>
      </w:pPr>
      <w:r w:rsidRPr="00AF2030">
        <w:rPr>
          <w:color w:val="000000"/>
        </w:rPr>
        <w:t>от 27.08.2025 № 1416-МО</w:t>
      </w:r>
    </w:p>
    <w:p w:rsidR="00F12C57" w:rsidRDefault="00F12C57" w:rsidP="0080559A">
      <w:pPr>
        <w:widowControl w:val="0"/>
        <w:ind w:left="4962"/>
        <w:jc w:val="center"/>
        <w:rPr>
          <w:color w:val="000000"/>
        </w:rPr>
      </w:pPr>
    </w:p>
    <w:p w:rsidR="00F12C57" w:rsidRPr="00ED78B9" w:rsidRDefault="00F12C57" w:rsidP="00EC2138">
      <w:pPr>
        <w:widowControl w:val="0"/>
        <w:tabs>
          <w:tab w:val="left" w:pos="900"/>
        </w:tabs>
        <w:autoSpaceDE w:val="0"/>
        <w:autoSpaceDN w:val="0"/>
        <w:adjustRightInd w:val="0"/>
        <w:jc w:val="center"/>
      </w:pPr>
      <w:r w:rsidRPr="00ED78B9">
        <w:t xml:space="preserve">Размер должностного оклада руководителя </w:t>
      </w:r>
      <w:r>
        <w:t>учреждения</w:t>
      </w:r>
      <w:r w:rsidRPr="00ED78B9">
        <w:t xml:space="preserve"> по типу орг</w:t>
      </w:r>
      <w:r>
        <w:t>анизации</w:t>
      </w:r>
      <w:r w:rsidRPr="00ED78B9">
        <w:t xml:space="preserve"> и группам оплаты труда</w:t>
      </w:r>
    </w:p>
    <w:p w:rsidR="00F12C57" w:rsidRPr="00ED78B9" w:rsidRDefault="00F12C57" w:rsidP="00EC2138">
      <w:pPr>
        <w:widowControl w:val="0"/>
        <w:tabs>
          <w:tab w:val="left" w:pos="900"/>
        </w:tabs>
        <w:autoSpaceDE w:val="0"/>
        <w:autoSpaceDN w:val="0"/>
        <w:adjustRightInd w:val="0"/>
        <w:jc w:val="center"/>
      </w:pPr>
    </w:p>
    <w:p w:rsidR="00F12C57" w:rsidRPr="00ED78B9" w:rsidRDefault="00F12C57" w:rsidP="00EC2138">
      <w:pPr>
        <w:widowControl w:val="0"/>
        <w:tabs>
          <w:tab w:val="left" w:pos="900"/>
        </w:tabs>
        <w:autoSpaceDE w:val="0"/>
        <w:autoSpaceDN w:val="0"/>
        <w:adjustRightInd w:val="0"/>
        <w:jc w:val="both"/>
      </w:pPr>
    </w:p>
    <w:tbl>
      <w:tblPr>
        <w:tblW w:w="9356" w:type="dxa"/>
        <w:tblInd w:w="108" w:type="dxa"/>
        <w:tblLayout w:type="fixed"/>
        <w:tblLook w:val="01E0"/>
      </w:tblPr>
      <w:tblGrid>
        <w:gridCol w:w="567"/>
        <w:gridCol w:w="2552"/>
        <w:gridCol w:w="2155"/>
        <w:gridCol w:w="1984"/>
        <w:gridCol w:w="2098"/>
      </w:tblGrid>
      <w:tr w:rsidR="00F12C57" w:rsidRPr="00ED78B9" w:rsidTr="00CB7B6C">
        <w:tc>
          <w:tcPr>
            <w:tcW w:w="567" w:type="dxa"/>
            <w:vMerge w:val="restart"/>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suppressAutoHyphens/>
              <w:autoSpaceDE w:val="0"/>
              <w:jc w:val="center"/>
              <w:outlineLvl w:val="0"/>
              <w:rPr>
                <w:lang w:eastAsia="ar-SA"/>
              </w:rPr>
            </w:pPr>
            <w:r w:rsidRPr="00ED78B9">
              <w:rPr>
                <w:lang w:eastAsia="ar-SA"/>
              </w:rPr>
              <w:t>№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suppressAutoHyphens/>
              <w:autoSpaceDE w:val="0"/>
              <w:jc w:val="center"/>
              <w:outlineLvl w:val="0"/>
              <w:rPr>
                <w:lang w:eastAsia="ar-SA"/>
              </w:rPr>
            </w:pPr>
            <w:r w:rsidRPr="00ED78B9">
              <w:rPr>
                <w:lang w:eastAsia="ar-SA"/>
              </w:rPr>
              <w:t>Тип организации</w:t>
            </w:r>
          </w:p>
        </w:tc>
        <w:tc>
          <w:tcPr>
            <w:tcW w:w="6237" w:type="dxa"/>
            <w:gridSpan w:val="3"/>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suppressAutoHyphens/>
              <w:autoSpaceDE w:val="0"/>
              <w:jc w:val="center"/>
              <w:outlineLvl w:val="0"/>
              <w:rPr>
                <w:lang w:eastAsia="ar-SA"/>
              </w:rPr>
            </w:pPr>
            <w:r w:rsidRPr="00ED78B9">
              <w:rPr>
                <w:lang w:eastAsia="ar-SA"/>
              </w:rPr>
              <w:t xml:space="preserve">Группа по оплате труда и зависимости от количества баллов </w:t>
            </w:r>
            <w:r w:rsidRPr="00ED78B9">
              <w:t>(руб.)</w:t>
            </w:r>
          </w:p>
        </w:tc>
      </w:tr>
      <w:tr w:rsidR="00F12C57" w:rsidRPr="00ED78B9" w:rsidTr="002D15C9">
        <w:tc>
          <w:tcPr>
            <w:tcW w:w="567" w:type="dxa"/>
            <w:vMerge/>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widowControl w:val="0"/>
              <w:autoSpaceDE w:val="0"/>
              <w:autoSpaceDN w:val="0"/>
              <w:adjustRightInd w:val="0"/>
              <w:jc w:val="center"/>
            </w:pPr>
          </w:p>
        </w:tc>
        <w:tc>
          <w:tcPr>
            <w:tcW w:w="2552" w:type="dxa"/>
            <w:vMerge/>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widowControl w:val="0"/>
              <w:autoSpaceDE w:val="0"/>
              <w:autoSpaceDN w:val="0"/>
              <w:adjustRightInd w:val="0"/>
              <w:jc w:val="center"/>
            </w:pPr>
          </w:p>
        </w:tc>
        <w:tc>
          <w:tcPr>
            <w:tcW w:w="2155"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suppressAutoHyphens/>
              <w:autoSpaceDE w:val="0"/>
              <w:jc w:val="center"/>
              <w:outlineLvl w:val="0"/>
              <w:rPr>
                <w:lang w:val="en-US" w:eastAsia="ar-SA"/>
              </w:rPr>
            </w:pPr>
            <w:r w:rsidRPr="00ED78B9">
              <w:rPr>
                <w:lang w:val="en-US" w:eastAsia="ar-SA"/>
              </w:rPr>
              <w:t>I</w:t>
            </w:r>
          </w:p>
        </w:tc>
        <w:tc>
          <w:tcPr>
            <w:tcW w:w="1984"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suppressAutoHyphens/>
              <w:autoSpaceDE w:val="0"/>
              <w:jc w:val="center"/>
              <w:outlineLvl w:val="0"/>
              <w:rPr>
                <w:lang w:val="en-US" w:eastAsia="ar-SA"/>
              </w:rPr>
            </w:pPr>
            <w:r w:rsidRPr="00ED78B9">
              <w:rPr>
                <w:lang w:val="en-US" w:eastAsia="ar-SA"/>
              </w:rPr>
              <w:t>II</w:t>
            </w:r>
          </w:p>
        </w:tc>
        <w:tc>
          <w:tcPr>
            <w:tcW w:w="2098"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widowControl w:val="0"/>
              <w:suppressAutoHyphens/>
              <w:autoSpaceDE w:val="0"/>
              <w:ind w:firstLine="72"/>
              <w:jc w:val="center"/>
              <w:outlineLvl w:val="0"/>
              <w:rPr>
                <w:lang w:val="en-US" w:eastAsia="ar-SA"/>
              </w:rPr>
            </w:pPr>
            <w:r w:rsidRPr="00ED78B9">
              <w:rPr>
                <w:lang w:val="en-US" w:eastAsia="ar-SA"/>
              </w:rPr>
              <w:t>III</w:t>
            </w:r>
          </w:p>
        </w:tc>
      </w:tr>
      <w:tr w:rsidR="00F12C57" w:rsidRPr="00ED78B9" w:rsidTr="002D15C9">
        <w:tc>
          <w:tcPr>
            <w:tcW w:w="567"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suppressAutoHyphens/>
              <w:autoSpaceDE w:val="0"/>
              <w:jc w:val="center"/>
              <w:outlineLvl w:val="0"/>
              <w:rPr>
                <w:lang w:eastAsia="ar-SA"/>
              </w:rPr>
            </w:pPr>
            <w:r w:rsidRPr="00ED78B9">
              <w:rPr>
                <w:lang w:eastAsia="ar-SA"/>
              </w:rPr>
              <w:t>1.</w:t>
            </w:r>
          </w:p>
        </w:tc>
        <w:tc>
          <w:tcPr>
            <w:tcW w:w="2552" w:type="dxa"/>
            <w:tcBorders>
              <w:top w:val="single" w:sz="4" w:space="0" w:color="auto"/>
              <w:left w:val="single" w:sz="4" w:space="0" w:color="auto"/>
              <w:bottom w:val="single" w:sz="4" w:space="0" w:color="auto"/>
              <w:right w:val="single" w:sz="4" w:space="0" w:color="auto"/>
            </w:tcBorders>
            <w:vAlign w:val="center"/>
          </w:tcPr>
          <w:p w:rsidR="00F12C57" w:rsidRPr="00ED78B9" w:rsidRDefault="00F12C57" w:rsidP="00CB7B6C">
            <w:pPr>
              <w:pStyle w:val="NoSpacing"/>
              <w:jc w:val="center"/>
            </w:pPr>
            <w:r w:rsidRPr="00ED78B9">
              <w:t>Муниципальное учреждение</w:t>
            </w:r>
          </w:p>
          <w:p w:rsidR="00F12C57" w:rsidRPr="00ED78B9" w:rsidRDefault="00F12C57" w:rsidP="00CB7B6C">
            <w:pPr>
              <w:pStyle w:val="NoSpacing"/>
              <w:jc w:val="center"/>
            </w:pPr>
            <w:r>
              <w:t>«</w:t>
            </w:r>
            <w:r w:rsidRPr="00ED78B9">
              <w:t xml:space="preserve">Детский оздоровительный лагерь </w:t>
            </w:r>
            <w:r>
              <w:t>«</w:t>
            </w:r>
            <w:r w:rsidRPr="00ED78B9">
              <w:t>Юность</w:t>
            </w:r>
            <w:r>
              <w:t>»</w:t>
            </w:r>
            <w:r w:rsidRPr="003A4014">
              <w:t>Копейского городского округа</w:t>
            </w:r>
          </w:p>
          <w:p w:rsidR="00F12C57" w:rsidRPr="00ED78B9" w:rsidRDefault="00F12C57" w:rsidP="00CB7B6C">
            <w:pPr>
              <w:suppressAutoHyphens/>
              <w:autoSpaceDE w:val="0"/>
              <w:jc w:val="center"/>
              <w:outlineLvl w:val="0"/>
              <w:rPr>
                <w:lang w:eastAsia="ar-SA"/>
              </w:rPr>
            </w:pPr>
          </w:p>
        </w:tc>
        <w:tc>
          <w:tcPr>
            <w:tcW w:w="2155" w:type="dxa"/>
            <w:tcBorders>
              <w:top w:val="single" w:sz="4" w:space="0" w:color="auto"/>
              <w:left w:val="single" w:sz="4" w:space="0" w:color="auto"/>
              <w:bottom w:val="single" w:sz="4" w:space="0" w:color="auto"/>
              <w:right w:val="single" w:sz="4" w:space="0" w:color="auto"/>
            </w:tcBorders>
            <w:vAlign w:val="center"/>
          </w:tcPr>
          <w:p w:rsidR="00F12C57" w:rsidRPr="000E6577" w:rsidRDefault="00F12C57" w:rsidP="00CB7B6C">
            <w:pPr>
              <w:suppressAutoHyphens/>
              <w:autoSpaceDE w:val="0"/>
              <w:jc w:val="center"/>
              <w:outlineLvl w:val="0"/>
              <w:rPr>
                <w:lang w:eastAsia="ar-SA"/>
              </w:rPr>
            </w:pPr>
            <w:r w:rsidRPr="000E6577">
              <w:rPr>
                <w:lang w:eastAsia="ar-SA"/>
              </w:rPr>
              <w:t>35481</w:t>
            </w:r>
          </w:p>
        </w:tc>
        <w:tc>
          <w:tcPr>
            <w:tcW w:w="1984" w:type="dxa"/>
            <w:tcBorders>
              <w:top w:val="single" w:sz="4" w:space="0" w:color="auto"/>
              <w:left w:val="single" w:sz="4" w:space="0" w:color="auto"/>
              <w:bottom w:val="single" w:sz="4" w:space="0" w:color="auto"/>
              <w:right w:val="single" w:sz="4" w:space="0" w:color="auto"/>
            </w:tcBorders>
            <w:vAlign w:val="center"/>
          </w:tcPr>
          <w:p w:rsidR="00F12C57" w:rsidRPr="000E6577" w:rsidRDefault="00F12C57" w:rsidP="00CB7B6C">
            <w:pPr>
              <w:suppressAutoHyphens/>
              <w:autoSpaceDE w:val="0"/>
              <w:jc w:val="center"/>
              <w:outlineLvl w:val="0"/>
              <w:rPr>
                <w:lang w:eastAsia="ar-SA"/>
              </w:rPr>
            </w:pPr>
            <w:r w:rsidRPr="000E6577">
              <w:rPr>
                <w:lang w:eastAsia="ar-SA"/>
              </w:rPr>
              <w:t>31307</w:t>
            </w:r>
          </w:p>
        </w:tc>
        <w:tc>
          <w:tcPr>
            <w:tcW w:w="2098" w:type="dxa"/>
            <w:tcBorders>
              <w:top w:val="single" w:sz="4" w:space="0" w:color="auto"/>
              <w:left w:val="single" w:sz="4" w:space="0" w:color="auto"/>
              <w:bottom w:val="single" w:sz="4" w:space="0" w:color="auto"/>
              <w:right w:val="single" w:sz="4" w:space="0" w:color="auto"/>
            </w:tcBorders>
            <w:vAlign w:val="center"/>
          </w:tcPr>
          <w:p w:rsidR="00F12C57" w:rsidRPr="000E6577" w:rsidRDefault="00F12C57" w:rsidP="00CB7B6C">
            <w:pPr>
              <w:widowControl w:val="0"/>
              <w:suppressAutoHyphens/>
              <w:autoSpaceDE w:val="0"/>
              <w:jc w:val="center"/>
              <w:outlineLvl w:val="0"/>
              <w:rPr>
                <w:lang w:eastAsia="ar-SA"/>
              </w:rPr>
            </w:pPr>
            <w:r w:rsidRPr="000E6577">
              <w:rPr>
                <w:lang w:eastAsia="ar-SA"/>
              </w:rPr>
              <w:t>27132</w:t>
            </w:r>
          </w:p>
        </w:tc>
      </w:tr>
    </w:tbl>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Default="00F12C57" w:rsidP="0080559A">
      <w:pPr>
        <w:widowControl w:val="0"/>
        <w:ind w:left="4962"/>
        <w:jc w:val="center"/>
        <w:rPr>
          <w:color w:val="000000"/>
        </w:rPr>
      </w:pPr>
    </w:p>
    <w:p w:rsidR="00F12C57" w:rsidRPr="00621E69" w:rsidRDefault="00F12C57" w:rsidP="0080559A">
      <w:pPr>
        <w:widowControl w:val="0"/>
        <w:ind w:left="4962"/>
        <w:jc w:val="center"/>
        <w:rPr>
          <w:lang w:eastAsia="en-US"/>
        </w:rPr>
      </w:pPr>
      <w:r w:rsidRPr="00621E69">
        <w:rPr>
          <w:color w:val="000000"/>
        </w:rPr>
        <w:t>ПРИЛОЖЕНИЕ</w:t>
      </w:r>
      <w:r w:rsidRPr="00621E69">
        <w:rPr>
          <w:lang w:eastAsia="en-US"/>
        </w:rPr>
        <w:t xml:space="preserve"> №</w:t>
      </w:r>
      <w:r>
        <w:rPr>
          <w:color w:val="000000"/>
        </w:rPr>
        <w:t>4</w:t>
      </w:r>
    </w:p>
    <w:p w:rsidR="00F12C57" w:rsidRPr="00621E69" w:rsidRDefault="00F12C57" w:rsidP="003A4014">
      <w:pPr>
        <w:ind w:left="4962"/>
        <w:jc w:val="center"/>
      </w:pPr>
      <w:r w:rsidRPr="00621E69">
        <w:t>к положению об оплате труда работников</w:t>
      </w:r>
    </w:p>
    <w:p w:rsidR="00F12C57" w:rsidRPr="00621E69" w:rsidRDefault="00F12C57" w:rsidP="003A4014">
      <w:pPr>
        <w:ind w:left="4962"/>
        <w:jc w:val="center"/>
      </w:pPr>
      <w:r w:rsidRPr="00621E69">
        <w:t>Муниципального учреждения</w:t>
      </w:r>
    </w:p>
    <w:p w:rsidR="00F12C57" w:rsidRPr="00621E69" w:rsidRDefault="00F12C57" w:rsidP="003A4014">
      <w:pPr>
        <w:ind w:left="4962"/>
        <w:jc w:val="center"/>
      </w:pPr>
      <w:r w:rsidRPr="00621E69">
        <w:t>«Детский оздоровительный лагерь «Юность»</w:t>
      </w:r>
    </w:p>
    <w:p w:rsidR="00F12C57" w:rsidRDefault="00F12C57" w:rsidP="003A4014">
      <w:pPr>
        <w:ind w:left="4962"/>
        <w:jc w:val="center"/>
      </w:pPr>
      <w:r w:rsidRPr="00621E69">
        <w:t>Копейского городского округа</w:t>
      </w:r>
    </w:p>
    <w:p w:rsidR="00F12C57" w:rsidRPr="00AF2030" w:rsidRDefault="00F12C57" w:rsidP="003A4014">
      <w:pPr>
        <w:ind w:left="4962"/>
        <w:jc w:val="center"/>
      </w:pPr>
      <w:r w:rsidRPr="00621E69">
        <w:t xml:space="preserve">от </w:t>
      </w:r>
      <w:r w:rsidRPr="00AF2030">
        <w:rPr>
          <w:color w:val="000000"/>
        </w:rPr>
        <w:t>27.08.2025 № 1416-МО</w:t>
      </w:r>
    </w:p>
    <w:p w:rsidR="00F12C57" w:rsidRPr="00ED78B9" w:rsidRDefault="00F12C57" w:rsidP="003A4014">
      <w:pPr>
        <w:pStyle w:val="NoSpacing"/>
        <w:jc w:val="right"/>
      </w:pPr>
    </w:p>
    <w:p w:rsidR="00F12C57" w:rsidRPr="00EC2138" w:rsidRDefault="00F12C57" w:rsidP="002265B8">
      <w:pPr>
        <w:widowControl w:val="0"/>
        <w:jc w:val="center"/>
        <w:rPr>
          <w:color w:val="000000"/>
        </w:rPr>
      </w:pPr>
      <w:r w:rsidRPr="00EC2138">
        <w:rPr>
          <w:color w:val="000000"/>
        </w:rPr>
        <w:t>Перечень выплат стимулирующего характера, устанавливаемых главному бухгалтеру</w:t>
      </w:r>
      <w:r>
        <w:rPr>
          <w:color w:val="000000"/>
        </w:rPr>
        <w:t>учреждения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26"/>
        <w:gridCol w:w="4555"/>
        <w:gridCol w:w="2698"/>
      </w:tblGrid>
      <w:tr w:rsidR="00F12C57" w:rsidRPr="00EC2138" w:rsidTr="00315535">
        <w:trPr>
          <w:trHeight w:hRule="exact" w:val="1553"/>
          <w:jc w:val="center"/>
        </w:trPr>
        <w:tc>
          <w:tcPr>
            <w:tcW w:w="2126" w:type="dxa"/>
            <w:shd w:val="clear" w:color="auto" w:fill="FFFFFF"/>
            <w:vAlign w:val="center"/>
          </w:tcPr>
          <w:p w:rsidR="00F12C57" w:rsidRPr="00EC2138" w:rsidRDefault="00F12C57" w:rsidP="00EC2138">
            <w:pPr>
              <w:widowControl w:val="0"/>
              <w:jc w:val="center"/>
              <w:rPr>
                <w:lang w:eastAsia="en-US"/>
              </w:rPr>
            </w:pPr>
            <w:r w:rsidRPr="00EC2138">
              <w:rPr>
                <w:color w:val="000000"/>
              </w:rPr>
              <w:t>№ п/п</w:t>
            </w:r>
          </w:p>
        </w:tc>
        <w:tc>
          <w:tcPr>
            <w:tcW w:w="4555" w:type="dxa"/>
            <w:shd w:val="clear" w:color="auto" w:fill="FFFFFF"/>
            <w:vAlign w:val="center"/>
          </w:tcPr>
          <w:p w:rsidR="00F12C57" w:rsidRPr="00EC2138" w:rsidRDefault="00F12C57" w:rsidP="00EC2138">
            <w:pPr>
              <w:widowControl w:val="0"/>
              <w:jc w:val="center"/>
              <w:rPr>
                <w:lang w:eastAsia="en-US"/>
              </w:rPr>
            </w:pPr>
            <w:r w:rsidRPr="00EC2138">
              <w:rPr>
                <w:color w:val="000000"/>
              </w:rPr>
              <w:t>Перечень выплат стимулирующего характера</w:t>
            </w:r>
          </w:p>
        </w:tc>
        <w:tc>
          <w:tcPr>
            <w:tcW w:w="2698" w:type="dxa"/>
            <w:shd w:val="clear" w:color="auto" w:fill="FFFFFF"/>
            <w:vAlign w:val="center"/>
          </w:tcPr>
          <w:p w:rsidR="00F12C57" w:rsidRPr="00EC2138" w:rsidRDefault="00F12C57" w:rsidP="00EC2138">
            <w:pPr>
              <w:widowControl w:val="0"/>
              <w:jc w:val="center"/>
              <w:rPr>
                <w:lang w:eastAsia="en-US"/>
              </w:rPr>
            </w:pPr>
            <w:r w:rsidRPr="00EC2138">
              <w:rPr>
                <w:color w:val="000000"/>
              </w:rPr>
              <w:t xml:space="preserve">Рекомендуемые размеры выплат стимулирующего характера </w:t>
            </w:r>
            <w:r w:rsidRPr="00ED78B9">
              <w:t>(% от оклада или фиксированная сумма)</w:t>
            </w:r>
          </w:p>
        </w:tc>
      </w:tr>
      <w:tr w:rsidR="00F12C57" w:rsidRPr="00EC2138" w:rsidTr="00CB7B6C">
        <w:trPr>
          <w:trHeight w:hRule="exact" w:val="293"/>
          <w:jc w:val="center"/>
        </w:trPr>
        <w:tc>
          <w:tcPr>
            <w:tcW w:w="9379" w:type="dxa"/>
            <w:gridSpan w:val="3"/>
            <w:shd w:val="clear" w:color="auto" w:fill="FFFFFF"/>
            <w:vAlign w:val="bottom"/>
          </w:tcPr>
          <w:p w:rsidR="00F12C57" w:rsidRPr="00EC2138" w:rsidRDefault="00F12C57" w:rsidP="00EC2138">
            <w:pPr>
              <w:widowControl w:val="0"/>
              <w:ind w:left="127"/>
              <w:jc w:val="both"/>
              <w:rPr>
                <w:lang w:eastAsia="en-US"/>
              </w:rPr>
            </w:pPr>
            <w:r w:rsidRPr="00EC2138">
              <w:rPr>
                <w:color w:val="000000"/>
              </w:rPr>
              <w:t>1. Выплаты за интенсивность, качество и высокие результаты работы</w:t>
            </w:r>
          </w:p>
        </w:tc>
      </w:tr>
      <w:tr w:rsidR="00F12C57" w:rsidRPr="00EC2138" w:rsidTr="00CB7B6C">
        <w:trPr>
          <w:trHeight w:hRule="exact" w:val="1118"/>
          <w:jc w:val="center"/>
        </w:trPr>
        <w:tc>
          <w:tcPr>
            <w:tcW w:w="2126" w:type="dxa"/>
            <w:vMerge w:val="restart"/>
            <w:shd w:val="clear" w:color="auto" w:fill="FFFFFF"/>
          </w:tcPr>
          <w:p w:rsidR="00F12C57" w:rsidRPr="00EC2138" w:rsidRDefault="00F12C57" w:rsidP="00EC2138">
            <w:pPr>
              <w:jc w:val="both"/>
            </w:pPr>
          </w:p>
        </w:tc>
        <w:tc>
          <w:tcPr>
            <w:tcW w:w="4555" w:type="dxa"/>
            <w:shd w:val="clear" w:color="auto" w:fill="FFFFFF"/>
            <w:vAlign w:val="bottom"/>
          </w:tcPr>
          <w:p w:rsidR="00F12C57" w:rsidRPr="00EC2138" w:rsidRDefault="00F12C57" w:rsidP="00EC2138">
            <w:pPr>
              <w:widowControl w:val="0"/>
              <w:ind w:left="124" w:right="154"/>
              <w:jc w:val="both"/>
              <w:rPr>
                <w:lang w:eastAsia="en-US"/>
              </w:rPr>
            </w:pPr>
            <w:r w:rsidRPr="00EC2138">
              <w:rPr>
                <w:color w:val="000000"/>
              </w:rPr>
              <w:t>1) за личный вклад работника в достижение эффективности работы учреждения в соответствии с достигнутыми показателями оценки эффективности работы учреждения</w:t>
            </w:r>
          </w:p>
        </w:tc>
        <w:tc>
          <w:tcPr>
            <w:tcW w:w="2698" w:type="dxa"/>
            <w:shd w:val="clear" w:color="auto" w:fill="FFFFFF"/>
            <w:vAlign w:val="center"/>
          </w:tcPr>
          <w:p w:rsidR="00F12C57" w:rsidRPr="00EC2138" w:rsidRDefault="00F12C57" w:rsidP="00EC2138">
            <w:pPr>
              <w:widowControl w:val="0"/>
              <w:jc w:val="center"/>
              <w:rPr>
                <w:lang w:eastAsia="en-US"/>
              </w:rPr>
            </w:pPr>
            <w:r w:rsidRPr="00EC2138">
              <w:rPr>
                <w:color w:val="000000"/>
              </w:rPr>
              <w:t>до 100</w:t>
            </w:r>
            <w:r>
              <w:rPr>
                <w:color w:val="000000"/>
              </w:rPr>
              <w:t xml:space="preserve"> %</w:t>
            </w:r>
          </w:p>
        </w:tc>
      </w:tr>
      <w:tr w:rsidR="00F12C57" w:rsidRPr="00EC2138" w:rsidTr="00CB7B6C">
        <w:trPr>
          <w:trHeight w:hRule="exact" w:val="562"/>
          <w:jc w:val="center"/>
        </w:trPr>
        <w:tc>
          <w:tcPr>
            <w:tcW w:w="2126" w:type="dxa"/>
            <w:vMerge/>
            <w:shd w:val="clear" w:color="auto" w:fill="FFFFFF"/>
          </w:tcPr>
          <w:p w:rsidR="00F12C57" w:rsidRPr="00EC2138" w:rsidRDefault="00F12C57" w:rsidP="00EC2138">
            <w:pPr>
              <w:jc w:val="both"/>
            </w:pPr>
          </w:p>
        </w:tc>
        <w:tc>
          <w:tcPr>
            <w:tcW w:w="4555" w:type="dxa"/>
            <w:shd w:val="clear" w:color="auto" w:fill="FFFFFF"/>
            <w:vAlign w:val="bottom"/>
          </w:tcPr>
          <w:p w:rsidR="00F12C57" w:rsidRPr="00EC2138" w:rsidRDefault="00F12C57" w:rsidP="00EC2138">
            <w:pPr>
              <w:widowControl w:val="0"/>
              <w:ind w:left="124" w:right="154"/>
              <w:jc w:val="both"/>
              <w:rPr>
                <w:lang w:eastAsia="en-US"/>
              </w:rPr>
            </w:pPr>
            <w:r w:rsidRPr="00EC2138">
              <w:rPr>
                <w:color w:val="000000"/>
              </w:rPr>
              <w:t>2) за выполнение особо важных и ответственных работ</w:t>
            </w:r>
          </w:p>
        </w:tc>
        <w:tc>
          <w:tcPr>
            <w:tcW w:w="2698" w:type="dxa"/>
            <w:shd w:val="clear" w:color="auto" w:fill="FFFFFF"/>
            <w:vAlign w:val="center"/>
          </w:tcPr>
          <w:p w:rsidR="00F12C57" w:rsidRPr="00EC2138" w:rsidRDefault="00F12C57" w:rsidP="00EC2138">
            <w:pPr>
              <w:widowControl w:val="0"/>
              <w:jc w:val="center"/>
              <w:rPr>
                <w:lang w:eastAsia="en-US"/>
              </w:rPr>
            </w:pPr>
            <w:r w:rsidRPr="00EC2138">
              <w:rPr>
                <w:color w:val="000000"/>
              </w:rPr>
              <w:t>до 50</w:t>
            </w:r>
            <w:r>
              <w:rPr>
                <w:color w:val="000000"/>
              </w:rPr>
              <w:t xml:space="preserve"> %</w:t>
            </w:r>
          </w:p>
        </w:tc>
      </w:tr>
      <w:tr w:rsidR="00F12C57" w:rsidRPr="00EC2138" w:rsidTr="00AA7393">
        <w:trPr>
          <w:trHeight w:hRule="exact" w:val="562"/>
          <w:jc w:val="center"/>
        </w:trPr>
        <w:tc>
          <w:tcPr>
            <w:tcW w:w="9379" w:type="dxa"/>
            <w:gridSpan w:val="3"/>
            <w:shd w:val="clear" w:color="auto" w:fill="FFFFFF"/>
          </w:tcPr>
          <w:p w:rsidR="00F12C57" w:rsidRPr="00EC2138" w:rsidRDefault="00F12C57" w:rsidP="00FE4898">
            <w:pPr>
              <w:widowControl w:val="0"/>
              <w:rPr>
                <w:color w:val="000000"/>
              </w:rPr>
            </w:pPr>
            <w:r>
              <w:t>2. Выплаты за наличие ученой степени, почетного звания</w:t>
            </w:r>
          </w:p>
        </w:tc>
      </w:tr>
      <w:tr w:rsidR="00F12C57" w:rsidRPr="00EC2138" w:rsidTr="00FE4898">
        <w:trPr>
          <w:trHeight w:hRule="exact" w:val="1226"/>
          <w:jc w:val="center"/>
        </w:trPr>
        <w:tc>
          <w:tcPr>
            <w:tcW w:w="2126" w:type="dxa"/>
            <w:vMerge w:val="restart"/>
            <w:shd w:val="clear" w:color="auto" w:fill="FFFFFF"/>
          </w:tcPr>
          <w:p w:rsidR="00F12C57" w:rsidRDefault="00F12C57" w:rsidP="00EC2138">
            <w:pPr>
              <w:jc w:val="both"/>
            </w:pPr>
          </w:p>
        </w:tc>
        <w:tc>
          <w:tcPr>
            <w:tcW w:w="4555" w:type="dxa"/>
            <w:shd w:val="clear" w:color="auto" w:fill="FFFFFF"/>
            <w:vAlign w:val="bottom"/>
          </w:tcPr>
          <w:p w:rsidR="00F12C57" w:rsidRDefault="00F12C57" w:rsidP="00EC2138">
            <w:pPr>
              <w:widowControl w:val="0"/>
              <w:ind w:left="124" w:right="154"/>
              <w:jc w:val="both"/>
              <w:rPr>
                <w:color w:val="000000"/>
              </w:rPr>
            </w:pPr>
            <w:r>
              <w:rPr>
                <w:color w:val="000000"/>
              </w:rPr>
              <w:t>1) за наличие ученой степени:</w:t>
            </w:r>
          </w:p>
          <w:p w:rsidR="00F12C57" w:rsidRDefault="00F12C57" w:rsidP="00FE4898">
            <w:pPr>
              <w:widowControl w:val="0"/>
              <w:ind w:left="125" w:right="153"/>
              <w:jc w:val="both"/>
              <w:rPr>
                <w:color w:val="000000"/>
              </w:rPr>
            </w:pPr>
            <w:r>
              <w:rPr>
                <w:color w:val="000000"/>
              </w:rPr>
              <w:t>-за ученую степень «кандидат наук»</w:t>
            </w:r>
          </w:p>
          <w:p w:rsidR="00F12C57" w:rsidRDefault="00F12C57" w:rsidP="00FE4898">
            <w:pPr>
              <w:widowControl w:val="0"/>
              <w:ind w:left="125" w:right="153"/>
              <w:jc w:val="both"/>
              <w:rPr>
                <w:color w:val="000000"/>
              </w:rPr>
            </w:pPr>
            <w:r>
              <w:rPr>
                <w:color w:val="000000"/>
              </w:rPr>
              <w:t>- за ученую степень «доктор наук»</w:t>
            </w:r>
          </w:p>
          <w:p w:rsidR="00F12C57" w:rsidRDefault="00F12C57" w:rsidP="00FE4898">
            <w:pPr>
              <w:widowControl w:val="0"/>
              <w:ind w:left="125" w:right="153"/>
              <w:jc w:val="both"/>
              <w:rPr>
                <w:color w:val="000000"/>
              </w:rPr>
            </w:pPr>
          </w:p>
          <w:p w:rsidR="00F12C57" w:rsidRDefault="00F12C57" w:rsidP="00FE4898">
            <w:pPr>
              <w:widowControl w:val="0"/>
              <w:ind w:left="125" w:right="153"/>
              <w:jc w:val="both"/>
              <w:rPr>
                <w:color w:val="000000"/>
              </w:rPr>
            </w:pPr>
          </w:p>
          <w:p w:rsidR="00F12C57" w:rsidRDefault="00F12C57" w:rsidP="00FE4898">
            <w:pPr>
              <w:widowControl w:val="0"/>
              <w:ind w:left="125" w:right="153"/>
              <w:jc w:val="both"/>
              <w:rPr>
                <w:color w:val="000000"/>
              </w:rPr>
            </w:pPr>
          </w:p>
          <w:p w:rsidR="00F12C57" w:rsidRDefault="00F12C57" w:rsidP="00FE4898">
            <w:pPr>
              <w:widowControl w:val="0"/>
              <w:ind w:left="125" w:right="153"/>
              <w:jc w:val="both"/>
              <w:rPr>
                <w:color w:val="000000"/>
              </w:rPr>
            </w:pPr>
          </w:p>
          <w:p w:rsidR="00F12C57" w:rsidRDefault="00F12C57" w:rsidP="00FE4898">
            <w:pPr>
              <w:widowControl w:val="0"/>
              <w:ind w:left="125" w:right="153"/>
              <w:jc w:val="both"/>
              <w:rPr>
                <w:color w:val="000000"/>
              </w:rPr>
            </w:pPr>
          </w:p>
          <w:p w:rsidR="00F12C57" w:rsidRDefault="00F12C57" w:rsidP="00EC2138">
            <w:pPr>
              <w:widowControl w:val="0"/>
              <w:ind w:left="124" w:right="154"/>
              <w:jc w:val="both"/>
              <w:rPr>
                <w:color w:val="000000"/>
              </w:rPr>
            </w:pPr>
          </w:p>
          <w:p w:rsidR="00F12C57" w:rsidRDefault="00F12C57" w:rsidP="00EC2138">
            <w:pPr>
              <w:widowControl w:val="0"/>
              <w:ind w:left="124" w:right="154"/>
              <w:jc w:val="both"/>
              <w:rPr>
                <w:color w:val="000000"/>
              </w:rPr>
            </w:pPr>
          </w:p>
          <w:p w:rsidR="00F12C57" w:rsidRPr="00EC2138" w:rsidRDefault="00F12C57" w:rsidP="00EC2138">
            <w:pPr>
              <w:widowControl w:val="0"/>
              <w:ind w:left="124" w:right="154"/>
              <w:jc w:val="both"/>
              <w:rPr>
                <w:color w:val="000000"/>
              </w:rPr>
            </w:pPr>
          </w:p>
        </w:tc>
        <w:tc>
          <w:tcPr>
            <w:tcW w:w="2698" w:type="dxa"/>
            <w:shd w:val="clear" w:color="auto" w:fill="FFFFFF"/>
          </w:tcPr>
          <w:p w:rsidR="00F12C57" w:rsidRDefault="00F12C57" w:rsidP="00FE4898">
            <w:pPr>
              <w:widowControl w:val="0"/>
              <w:jc w:val="center"/>
              <w:rPr>
                <w:color w:val="000000"/>
              </w:rPr>
            </w:pPr>
          </w:p>
          <w:p w:rsidR="00F12C57" w:rsidRDefault="00F12C57" w:rsidP="00FE4898">
            <w:pPr>
              <w:widowControl w:val="0"/>
              <w:jc w:val="center"/>
              <w:rPr>
                <w:color w:val="000000"/>
              </w:rPr>
            </w:pPr>
            <w:r>
              <w:rPr>
                <w:color w:val="000000"/>
              </w:rPr>
              <w:t>1500 руб.</w:t>
            </w:r>
          </w:p>
          <w:p w:rsidR="00F12C57" w:rsidRPr="00FE4898" w:rsidRDefault="00F12C57" w:rsidP="00FE4898">
            <w:pPr>
              <w:jc w:val="center"/>
            </w:pPr>
            <w:r>
              <w:t>3000 руб.</w:t>
            </w:r>
          </w:p>
        </w:tc>
      </w:tr>
      <w:tr w:rsidR="00F12C57" w:rsidRPr="00EC2138" w:rsidTr="00FE4898">
        <w:trPr>
          <w:trHeight w:hRule="exact" w:val="562"/>
          <w:jc w:val="center"/>
        </w:trPr>
        <w:tc>
          <w:tcPr>
            <w:tcW w:w="2126" w:type="dxa"/>
            <w:vMerge/>
            <w:shd w:val="clear" w:color="auto" w:fill="FFFFFF"/>
          </w:tcPr>
          <w:p w:rsidR="00F12C57" w:rsidRDefault="00F12C57" w:rsidP="00EC2138">
            <w:pPr>
              <w:jc w:val="both"/>
            </w:pPr>
          </w:p>
        </w:tc>
        <w:tc>
          <w:tcPr>
            <w:tcW w:w="4555" w:type="dxa"/>
            <w:shd w:val="clear" w:color="auto" w:fill="FFFFFF"/>
          </w:tcPr>
          <w:p w:rsidR="00F12C57" w:rsidRPr="00EC2138" w:rsidRDefault="00F12C57" w:rsidP="00FE4898">
            <w:pPr>
              <w:widowControl w:val="0"/>
              <w:ind w:left="125" w:right="153"/>
              <w:rPr>
                <w:color w:val="000000"/>
              </w:rPr>
            </w:pPr>
            <w:r>
              <w:rPr>
                <w:color w:val="000000"/>
              </w:rPr>
              <w:t>2) за наличие почетного звания</w:t>
            </w:r>
          </w:p>
        </w:tc>
        <w:tc>
          <w:tcPr>
            <w:tcW w:w="2698" w:type="dxa"/>
            <w:shd w:val="clear" w:color="auto" w:fill="FFFFFF"/>
            <w:vAlign w:val="center"/>
          </w:tcPr>
          <w:p w:rsidR="00F12C57" w:rsidRPr="00EC2138" w:rsidRDefault="00F12C57" w:rsidP="00EC2138">
            <w:pPr>
              <w:widowControl w:val="0"/>
              <w:jc w:val="center"/>
              <w:rPr>
                <w:color w:val="000000"/>
              </w:rPr>
            </w:pPr>
            <w:r>
              <w:rPr>
                <w:color w:val="000000"/>
              </w:rPr>
              <w:t>2000 руб.</w:t>
            </w:r>
          </w:p>
        </w:tc>
      </w:tr>
      <w:tr w:rsidR="00F12C57" w:rsidRPr="00EC2138" w:rsidTr="00FE4898">
        <w:trPr>
          <w:trHeight w:hRule="exact" w:val="665"/>
          <w:jc w:val="center"/>
        </w:trPr>
        <w:tc>
          <w:tcPr>
            <w:tcW w:w="9379" w:type="dxa"/>
            <w:gridSpan w:val="3"/>
            <w:shd w:val="clear" w:color="auto" w:fill="FFFFFF"/>
            <w:vAlign w:val="bottom"/>
          </w:tcPr>
          <w:p w:rsidR="00F12C57" w:rsidRPr="00EC2138" w:rsidRDefault="00F12C57" w:rsidP="00EC2138">
            <w:pPr>
              <w:widowControl w:val="0"/>
              <w:ind w:left="127"/>
              <w:jc w:val="both"/>
              <w:rPr>
                <w:lang w:eastAsia="en-US"/>
              </w:rPr>
            </w:pPr>
            <w:r>
              <w:rPr>
                <w:color w:val="000000"/>
              </w:rPr>
              <w:t>3</w:t>
            </w:r>
            <w:r w:rsidRPr="00EC2138">
              <w:rPr>
                <w:color w:val="000000"/>
              </w:rPr>
              <w:t>. Выплаты</w:t>
            </w:r>
            <w:r>
              <w:rPr>
                <w:color w:val="000000"/>
              </w:rPr>
              <w:t xml:space="preserve"> занепрерывный стаж работы</w:t>
            </w:r>
            <w:r w:rsidRPr="00ED78B9">
              <w:t xml:space="preserve"> в государственных (муниципальных) учреждениях</w:t>
            </w:r>
            <w:r>
              <w:rPr>
                <w:color w:val="000000"/>
              </w:rPr>
              <w:t>)</w:t>
            </w:r>
          </w:p>
        </w:tc>
      </w:tr>
      <w:tr w:rsidR="00F12C57" w:rsidRPr="00EC2138" w:rsidTr="003F3C35">
        <w:trPr>
          <w:trHeight w:hRule="exact" w:val="288"/>
          <w:jc w:val="center"/>
        </w:trPr>
        <w:tc>
          <w:tcPr>
            <w:tcW w:w="6681" w:type="dxa"/>
            <w:gridSpan w:val="2"/>
          </w:tcPr>
          <w:p w:rsidR="00F12C57" w:rsidRPr="002265B8" w:rsidRDefault="00F12C57" w:rsidP="002265B8">
            <w:pPr>
              <w:pStyle w:val="ListParagraph"/>
              <w:widowControl w:val="0"/>
              <w:numPr>
                <w:ilvl w:val="0"/>
                <w:numId w:val="26"/>
              </w:numPr>
              <w:jc w:val="both"/>
              <w:rPr>
                <w:lang w:eastAsia="en-US"/>
              </w:rPr>
            </w:pPr>
            <w:bookmarkStart w:id="3" w:name="_Hlk204161720"/>
            <w:r w:rsidRPr="002265B8">
              <w:rPr>
                <w:lang w:eastAsia="en-US"/>
              </w:rPr>
              <w:t>от 1 до 5 лет</w:t>
            </w:r>
          </w:p>
        </w:tc>
        <w:tc>
          <w:tcPr>
            <w:tcW w:w="2698" w:type="dxa"/>
            <w:vAlign w:val="center"/>
          </w:tcPr>
          <w:p w:rsidR="00F12C57" w:rsidRPr="00EC2138" w:rsidRDefault="00F12C57" w:rsidP="002265B8">
            <w:pPr>
              <w:widowControl w:val="0"/>
              <w:ind w:left="127"/>
              <w:jc w:val="center"/>
              <w:rPr>
                <w:lang w:eastAsia="en-US"/>
              </w:rPr>
            </w:pPr>
            <w:r w:rsidRPr="002265B8">
              <w:rPr>
                <w:lang w:eastAsia="en-US"/>
              </w:rPr>
              <w:t>1500 руб.</w:t>
            </w:r>
          </w:p>
        </w:tc>
      </w:tr>
      <w:tr w:rsidR="00F12C57" w:rsidRPr="00EC2138" w:rsidTr="003F3C35">
        <w:trPr>
          <w:trHeight w:hRule="exact" w:val="288"/>
          <w:jc w:val="center"/>
        </w:trPr>
        <w:tc>
          <w:tcPr>
            <w:tcW w:w="6681" w:type="dxa"/>
            <w:gridSpan w:val="2"/>
          </w:tcPr>
          <w:p w:rsidR="00F12C57" w:rsidRPr="00EC2138" w:rsidRDefault="00F12C57" w:rsidP="002265B8">
            <w:pPr>
              <w:widowControl w:val="0"/>
              <w:ind w:left="127"/>
              <w:jc w:val="both"/>
              <w:rPr>
                <w:color w:val="000000"/>
              </w:rPr>
            </w:pPr>
            <w:r w:rsidRPr="002265B8">
              <w:rPr>
                <w:lang w:eastAsia="en-US"/>
              </w:rPr>
              <w:t>2) от 5 до 10 лет</w:t>
            </w:r>
          </w:p>
        </w:tc>
        <w:tc>
          <w:tcPr>
            <w:tcW w:w="2698" w:type="dxa"/>
            <w:vAlign w:val="center"/>
          </w:tcPr>
          <w:p w:rsidR="00F12C57" w:rsidRPr="00EC2138" w:rsidRDefault="00F12C57" w:rsidP="002265B8">
            <w:pPr>
              <w:widowControl w:val="0"/>
              <w:ind w:left="127"/>
              <w:jc w:val="center"/>
              <w:rPr>
                <w:color w:val="000000"/>
              </w:rPr>
            </w:pPr>
            <w:r w:rsidRPr="002265B8">
              <w:rPr>
                <w:lang w:eastAsia="en-US"/>
              </w:rPr>
              <w:t>2000 руб.</w:t>
            </w:r>
          </w:p>
        </w:tc>
      </w:tr>
      <w:tr w:rsidR="00F12C57" w:rsidRPr="00EC2138" w:rsidTr="003F3C35">
        <w:trPr>
          <w:trHeight w:hRule="exact" w:val="283"/>
          <w:jc w:val="center"/>
        </w:trPr>
        <w:tc>
          <w:tcPr>
            <w:tcW w:w="6681" w:type="dxa"/>
            <w:gridSpan w:val="2"/>
          </w:tcPr>
          <w:p w:rsidR="00F12C57" w:rsidRPr="00EC2138" w:rsidRDefault="00F12C57" w:rsidP="002265B8">
            <w:pPr>
              <w:widowControl w:val="0"/>
              <w:ind w:left="127"/>
              <w:jc w:val="both"/>
              <w:rPr>
                <w:lang w:eastAsia="en-US"/>
              </w:rPr>
            </w:pPr>
            <w:r w:rsidRPr="002265B8">
              <w:rPr>
                <w:lang w:eastAsia="en-US"/>
              </w:rPr>
              <w:t>3) от 10 лет до 15 лет</w:t>
            </w:r>
          </w:p>
        </w:tc>
        <w:tc>
          <w:tcPr>
            <w:tcW w:w="2698" w:type="dxa"/>
            <w:vAlign w:val="center"/>
          </w:tcPr>
          <w:p w:rsidR="00F12C57" w:rsidRPr="00EC2138" w:rsidRDefault="00F12C57" w:rsidP="002265B8">
            <w:pPr>
              <w:widowControl w:val="0"/>
              <w:ind w:left="127"/>
              <w:jc w:val="center"/>
              <w:rPr>
                <w:lang w:eastAsia="en-US"/>
              </w:rPr>
            </w:pPr>
            <w:r w:rsidRPr="002265B8">
              <w:rPr>
                <w:lang w:eastAsia="en-US"/>
              </w:rPr>
              <w:t>2500 руб.</w:t>
            </w:r>
          </w:p>
        </w:tc>
      </w:tr>
      <w:tr w:rsidR="00F12C57" w:rsidRPr="00EC2138" w:rsidTr="003F3C35">
        <w:trPr>
          <w:trHeight w:hRule="exact" w:val="283"/>
          <w:jc w:val="center"/>
        </w:trPr>
        <w:tc>
          <w:tcPr>
            <w:tcW w:w="6681" w:type="dxa"/>
            <w:gridSpan w:val="2"/>
          </w:tcPr>
          <w:p w:rsidR="00F12C57" w:rsidRPr="00EC2138" w:rsidRDefault="00F12C57" w:rsidP="002265B8">
            <w:pPr>
              <w:widowControl w:val="0"/>
              <w:ind w:left="127"/>
              <w:jc w:val="both"/>
              <w:rPr>
                <w:lang w:eastAsia="en-US"/>
              </w:rPr>
            </w:pPr>
            <w:r w:rsidRPr="002265B8">
              <w:rPr>
                <w:lang w:eastAsia="en-US"/>
              </w:rPr>
              <w:t>4) от 15 до 20 лет</w:t>
            </w:r>
          </w:p>
        </w:tc>
        <w:tc>
          <w:tcPr>
            <w:tcW w:w="2698" w:type="dxa"/>
            <w:vAlign w:val="center"/>
          </w:tcPr>
          <w:p w:rsidR="00F12C57" w:rsidRPr="00EC2138" w:rsidRDefault="00F12C57" w:rsidP="002265B8">
            <w:pPr>
              <w:widowControl w:val="0"/>
              <w:ind w:left="127"/>
              <w:jc w:val="center"/>
              <w:rPr>
                <w:lang w:eastAsia="en-US"/>
              </w:rPr>
            </w:pPr>
            <w:r w:rsidRPr="002265B8">
              <w:rPr>
                <w:lang w:eastAsia="en-US"/>
              </w:rPr>
              <w:t>3000 руб.</w:t>
            </w:r>
          </w:p>
        </w:tc>
      </w:tr>
      <w:tr w:rsidR="00F12C57" w:rsidRPr="00EC2138" w:rsidTr="003F3C35">
        <w:trPr>
          <w:trHeight w:hRule="exact" w:val="288"/>
          <w:jc w:val="center"/>
        </w:trPr>
        <w:tc>
          <w:tcPr>
            <w:tcW w:w="6681" w:type="dxa"/>
            <w:gridSpan w:val="2"/>
          </w:tcPr>
          <w:p w:rsidR="00F12C57" w:rsidRPr="00EC2138" w:rsidRDefault="00F12C57" w:rsidP="002265B8">
            <w:pPr>
              <w:widowControl w:val="0"/>
              <w:ind w:left="127"/>
              <w:jc w:val="both"/>
              <w:rPr>
                <w:lang w:eastAsia="en-US"/>
              </w:rPr>
            </w:pPr>
            <w:r w:rsidRPr="002265B8">
              <w:rPr>
                <w:lang w:eastAsia="en-US"/>
              </w:rPr>
              <w:t>5) более 20 лет</w:t>
            </w:r>
          </w:p>
        </w:tc>
        <w:tc>
          <w:tcPr>
            <w:tcW w:w="2698" w:type="dxa"/>
            <w:vAlign w:val="center"/>
          </w:tcPr>
          <w:p w:rsidR="00F12C57" w:rsidRPr="00EC2138" w:rsidRDefault="00F12C57" w:rsidP="002265B8">
            <w:pPr>
              <w:widowControl w:val="0"/>
              <w:ind w:left="127"/>
              <w:jc w:val="center"/>
              <w:rPr>
                <w:lang w:eastAsia="en-US"/>
              </w:rPr>
            </w:pPr>
            <w:r w:rsidRPr="002265B8">
              <w:rPr>
                <w:lang w:eastAsia="en-US"/>
              </w:rPr>
              <w:t>3500 руб.</w:t>
            </w:r>
          </w:p>
        </w:tc>
      </w:tr>
      <w:bookmarkEnd w:id="3"/>
      <w:tr w:rsidR="00F12C57" w:rsidRPr="00EC2138" w:rsidTr="00CB7B6C">
        <w:trPr>
          <w:trHeight w:hRule="exact" w:val="293"/>
          <w:jc w:val="center"/>
        </w:trPr>
        <w:tc>
          <w:tcPr>
            <w:tcW w:w="9379" w:type="dxa"/>
            <w:gridSpan w:val="3"/>
            <w:shd w:val="clear" w:color="auto" w:fill="FFFFFF"/>
            <w:vAlign w:val="bottom"/>
          </w:tcPr>
          <w:p w:rsidR="00F12C57" w:rsidRPr="00EC2138" w:rsidRDefault="00F12C57" w:rsidP="00EC2138">
            <w:pPr>
              <w:widowControl w:val="0"/>
              <w:ind w:left="127"/>
              <w:jc w:val="both"/>
              <w:rPr>
                <w:lang w:eastAsia="en-US"/>
              </w:rPr>
            </w:pPr>
            <w:r w:rsidRPr="00EC2138">
              <w:rPr>
                <w:color w:val="000000"/>
              </w:rPr>
              <w:t>3. Премиальные выплаты по итогам работы:</w:t>
            </w:r>
          </w:p>
        </w:tc>
      </w:tr>
      <w:tr w:rsidR="00F12C57" w:rsidRPr="00EC2138" w:rsidTr="00CB7B6C">
        <w:trPr>
          <w:trHeight w:hRule="exact" w:val="307"/>
          <w:jc w:val="center"/>
        </w:trPr>
        <w:tc>
          <w:tcPr>
            <w:tcW w:w="6681" w:type="dxa"/>
            <w:gridSpan w:val="2"/>
            <w:shd w:val="clear" w:color="auto" w:fill="FFFFFF"/>
          </w:tcPr>
          <w:p w:rsidR="00F12C57" w:rsidRPr="00EC2138" w:rsidRDefault="00F12C57" w:rsidP="00EC2138">
            <w:pPr>
              <w:widowControl w:val="0"/>
              <w:ind w:left="127"/>
              <w:jc w:val="both"/>
              <w:rPr>
                <w:lang w:eastAsia="en-US"/>
              </w:rPr>
            </w:pPr>
            <w:r w:rsidRPr="00EC2138">
              <w:rPr>
                <w:color w:val="000000"/>
              </w:rPr>
              <w:t>за месяц, квартал, год</w:t>
            </w:r>
          </w:p>
        </w:tc>
        <w:tc>
          <w:tcPr>
            <w:tcW w:w="2698" w:type="dxa"/>
            <w:shd w:val="clear" w:color="auto" w:fill="FFFFFF"/>
            <w:vAlign w:val="center"/>
          </w:tcPr>
          <w:p w:rsidR="00F12C57" w:rsidRPr="00EC2138" w:rsidRDefault="00F12C57" w:rsidP="00EC2138">
            <w:pPr>
              <w:widowControl w:val="0"/>
              <w:ind w:left="127"/>
              <w:jc w:val="center"/>
              <w:rPr>
                <w:lang w:eastAsia="en-US"/>
              </w:rPr>
            </w:pPr>
            <w:r w:rsidRPr="00EC2138">
              <w:rPr>
                <w:color w:val="000000"/>
              </w:rPr>
              <w:t xml:space="preserve">до </w:t>
            </w:r>
            <w:r w:rsidRPr="002265B8">
              <w:rPr>
                <w:color w:val="000000"/>
              </w:rPr>
              <w:t>50</w:t>
            </w:r>
            <w:r>
              <w:rPr>
                <w:color w:val="000000"/>
              </w:rPr>
              <w:t xml:space="preserve"> %</w:t>
            </w:r>
          </w:p>
        </w:tc>
      </w:tr>
    </w:tbl>
    <w:p w:rsidR="00F12C57" w:rsidRPr="00EC2138" w:rsidRDefault="00F12C57" w:rsidP="00EC2138">
      <w:pPr>
        <w:jc w:val="both"/>
      </w:pPr>
    </w:p>
    <w:p w:rsidR="00F12C57" w:rsidRPr="00EC2138" w:rsidRDefault="00F12C57" w:rsidP="00EC2138">
      <w:pPr>
        <w:jc w:val="both"/>
      </w:pPr>
    </w:p>
    <w:p w:rsidR="00F12C57" w:rsidRPr="00EC2138" w:rsidRDefault="00F12C57" w:rsidP="00EC2138">
      <w:pPr>
        <w:jc w:val="both"/>
      </w:pPr>
    </w:p>
    <w:p w:rsidR="00F12C57" w:rsidRPr="00ED78B9" w:rsidRDefault="00F12C57" w:rsidP="003A4014">
      <w:pPr>
        <w:pStyle w:val="1"/>
        <w:shd w:val="clear" w:color="auto" w:fill="auto"/>
        <w:spacing w:after="0" w:line="240" w:lineRule="auto"/>
        <w:jc w:val="both"/>
        <w:rPr>
          <w:sz w:val="24"/>
          <w:szCs w:val="24"/>
        </w:rPr>
      </w:pPr>
    </w:p>
    <w:p w:rsidR="00F12C57" w:rsidRPr="00ED78B9" w:rsidRDefault="00F12C57" w:rsidP="003A4014">
      <w:pPr>
        <w:pStyle w:val="1"/>
        <w:shd w:val="clear" w:color="auto" w:fill="auto"/>
        <w:spacing w:after="0" w:line="240" w:lineRule="auto"/>
        <w:jc w:val="both"/>
        <w:rPr>
          <w:sz w:val="24"/>
          <w:szCs w:val="24"/>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Default="00F12C57" w:rsidP="004A00B6">
      <w:pPr>
        <w:widowControl w:val="0"/>
        <w:ind w:left="4962"/>
        <w:jc w:val="center"/>
        <w:rPr>
          <w:color w:val="000000"/>
        </w:rPr>
      </w:pPr>
    </w:p>
    <w:p w:rsidR="00F12C57" w:rsidRPr="00621E69" w:rsidRDefault="00F12C57" w:rsidP="006738B9">
      <w:pPr>
        <w:widowControl w:val="0"/>
        <w:ind w:left="4962"/>
        <w:jc w:val="center"/>
        <w:rPr>
          <w:lang w:eastAsia="en-US"/>
        </w:rPr>
      </w:pPr>
      <w:r w:rsidRPr="00621E69">
        <w:rPr>
          <w:color w:val="000000"/>
        </w:rPr>
        <w:t>ПРИЛОЖЕНИЕ</w:t>
      </w:r>
      <w:r w:rsidRPr="00621E69">
        <w:rPr>
          <w:lang w:eastAsia="en-US"/>
        </w:rPr>
        <w:t xml:space="preserve"> №</w:t>
      </w:r>
      <w:r>
        <w:rPr>
          <w:color w:val="000000"/>
        </w:rPr>
        <w:t>5</w:t>
      </w:r>
    </w:p>
    <w:p w:rsidR="00F12C57" w:rsidRPr="00621E69" w:rsidRDefault="00F12C57" w:rsidP="006738B9">
      <w:pPr>
        <w:ind w:left="4962"/>
        <w:jc w:val="center"/>
      </w:pPr>
      <w:r w:rsidRPr="00621E69">
        <w:t>к положению об оплате труда работников</w:t>
      </w:r>
    </w:p>
    <w:p w:rsidR="00F12C57" w:rsidRPr="00621E69" w:rsidRDefault="00F12C57" w:rsidP="006738B9">
      <w:pPr>
        <w:ind w:left="4962"/>
        <w:jc w:val="center"/>
      </w:pPr>
      <w:r w:rsidRPr="00621E69">
        <w:t>Муниципального учреждения</w:t>
      </w:r>
    </w:p>
    <w:p w:rsidR="00F12C57" w:rsidRPr="00621E69" w:rsidRDefault="00F12C57" w:rsidP="006738B9">
      <w:pPr>
        <w:ind w:left="4962"/>
        <w:jc w:val="center"/>
      </w:pPr>
      <w:r w:rsidRPr="00621E69">
        <w:t>«Детский оздоровительный лагерь «Юность»</w:t>
      </w:r>
    </w:p>
    <w:p w:rsidR="00F12C57" w:rsidRDefault="00F12C57" w:rsidP="006738B9">
      <w:pPr>
        <w:ind w:left="4962"/>
        <w:jc w:val="center"/>
      </w:pPr>
      <w:r w:rsidRPr="00621E69">
        <w:t>Копейского городского округа</w:t>
      </w:r>
    </w:p>
    <w:p w:rsidR="00F12C57" w:rsidRPr="00AF2030" w:rsidRDefault="00F12C57" w:rsidP="00AF2030">
      <w:pPr>
        <w:ind w:left="4962"/>
        <w:jc w:val="center"/>
      </w:pPr>
      <w:r w:rsidRPr="00621E69">
        <w:t xml:space="preserve">от </w:t>
      </w:r>
      <w:r w:rsidRPr="00AF2030">
        <w:rPr>
          <w:color w:val="000000"/>
        </w:rPr>
        <w:t>27.08.2025 № 1416-МО</w:t>
      </w:r>
    </w:p>
    <w:p w:rsidR="00F12C57" w:rsidRPr="00ED78B9" w:rsidRDefault="00F12C57" w:rsidP="00ED78B9">
      <w:pPr>
        <w:widowControl w:val="0"/>
        <w:tabs>
          <w:tab w:val="left" w:pos="900"/>
        </w:tabs>
        <w:autoSpaceDE w:val="0"/>
        <w:autoSpaceDN w:val="0"/>
        <w:adjustRightInd w:val="0"/>
        <w:ind w:left="3828"/>
        <w:jc w:val="both"/>
      </w:pPr>
    </w:p>
    <w:p w:rsidR="00F12C57" w:rsidRPr="00ED78B9" w:rsidRDefault="00F12C57" w:rsidP="006738B9">
      <w:pPr>
        <w:jc w:val="center"/>
      </w:pPr>
      <w:r w:rsidRPr="00ED78B9">
        <w:t xml:space="preserve">Объёмные показатели оценки сложности работы руководителя </w:t>
      </w:r>
      <w:r>
        <w:t>учреждения</w:t>
      </w:r>
      <w:r w:rsidRPr="00ED78B9">
        <w:t xml:space="preserve"> для установления должностного оклада руководителя </w:t>
      </w:r>
      <w:r>
        <w:t>учреждения</w:t>
      </w:r>
    </w:p>
    <w:p w:rsidR="00F12C57" w:rsidRPr="00ED78B9" w:rsidRDefault="00F12C57" w:rsidP="006738B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
        <w:gridCol w:w="5672"/>
        <w:gridCol w:w="1760"/>
        <w:gridCol w:w="1700"/>
      </w:tblGrid>
      <w:tr w:rsidR="00F12C57" w:rsidRPr="006738B9" w:rsidTr="000E01E9">
        <w:tc>
          <w:tcPr>
            <w:tcW w:w="0" w:type="auto"/>
            <w:vAlign w:val="center"/>
          </w:tcPr>
          <w:p w:rsidR="00F12C57" w:rsidRPr="000E01E9" w:rsidRDefault="00F12C57" w:rsidP="000E01E9">
            <w:pPr>
              <w:contextualSpacing/>
              <w:jc w:val="center"/>
            </w:pPr>
            <w:r w:rsidRPr="000E01E9">
              <w:rPr>
                <w:sz w:val="22"/>
                <w:szCs w:val="22"/>
              </w:rPr>
              <w:t>№п/п</w:t>
            </w:r>
          </w:p>
        </w:tc>
        <w:tc>
          <w:tcPr>
            <w:tcW w:w="5672" w:type="dxa"/>
            <w:vAlign w:val="center"/>
          </w:tcPr>
          <w:p w:rsidR="00F12C57" w:rsidRPr="000E01E9" w:rsidRDefault="00F12C57" w:rsidP="000E01E9">
            <w:pPr>
              <w:contextualSpacing/>
              <w:jc w:val="center"/>
            </w:pPr>
            <w:r w:rsidRPr="000E01E9">
              <w:rPr>
                <w:sz w:val="22"/>
                <w:szCs w:val="22"/>
              </w:rPr>
              <w:t>Показатели</w:t>
            </w:r>
          </w:p>
        </w:tc>
        <w:tc>
          <w:tcPr>
            <w:tcW w:w="1760" w:type="dxa"/>
            <w:vAlign w:val="center"/>
          </w:tcPr>
          <w:p w:rsidR="00F12C57" w:rsidRPr="000E01E9" w:rsidRDefault="00F12C57" w:rsidP="000E01E9">
            <w:pPr>
              <w:contextualSpacing/>
              <w:jc w:val="center"/>
            </w:pPr>
            <w:r w:rsidRPr="000E01E9">
              <w:rPr>
                <w:sz w:val="22"/>
                <w:szCs w:val="22"/>
              </w:rPr>
              <w:t>Условия</w:t>
            </w:r>
          </w:p>
        </w:tc>
        <w:tc>
          <w:tcPr>
            <w:tcW w:w="0" w:type="auto"/>
            <w:vAlign w:val="center"/>
          </w:tcPr>
          <w:p w:rsidR="00F12C57" w:rsidRPr="000E01E9" w:rsidRDefault="00F12C57" w:rsidP="000E01E9">
            <w:pPr>
              <w:contextualSpacing/>
              <w:jc w:val="center"/>
            </w:pPr>
            <w:r w:rsidRPr="000E01E9">
              <w:rPr>
                <w:sz w:val="22"/>
                <w:szCs w:val="22"/>
              </w:rPr>
              <w:t>Количество баллов</w:t>
            </w:r>
          </w:p>
        </w:tc>
      </w:tr>
      <w:tr w:rsidR="00F12C57" w:rsidRPr="006738B9" w:rsidTr="000E01E9">
        <w:trPr>
          <w:trHeight w:val="644"/>
        </w:trPr>
        <w:tc>
          <w:tcPr>
            <w:tcW w:w="0" w:type="auto"/>
            <w:vAlign w:val="center"/>
          </w:tcPr>
          <w:p w:rsidR="00F12C57" w:rsidRPr="000E01E9" w:rsidRDefault="00F12C57" w:rsidP="000E01E9">
            <w:pPr>
              <w:contextualSpacing/>
              <w:jc w:val="center"/>
            </w:pPr>
            <w:r w:rsidRPr="000E01E9">
              <w:rPr>
                <w:sz w:val="22"/>
                <w:szCs w:val="22"/>
              </w:rPr>
              <w:t>1.</w:t>
            </w:r>
          </w:p>
        </w:tc>
        <w:tc>
          <w:tcPr>
            <w:tcW w:w="5672" w:type="dxa"/>
            <w:vAlign w:val="center"/>
          </w:tcPr>
          <w:p w:rsidR="00F12C57" w:rsidRPr="000E01E9" w:rsidRDefault="00F12C57" w:rsidP="006738B9">
            <w:pPr>
              <w:contextualSpacing/>
            </w:pPr>
            <w:r w:rsidRPr="000E01E9">
              <w:rPr>
                <w:sz w:val="22"/>
                <w:szCs w:val="22"/>
              </w:rPr>
              <w:t>Количество работников в учреждении</w:t>
            </w:r>
          </w:p>
        </w:tc>
        <w:tc>
          <w:tcPr>
            <w:tcW w:w="1760" w:type="dxa"/>
            <w:vAlign w:val="center"/>
          </w:tcPr>
          <w:p w:rsidR="00F12C57" w:rsidRPr="000E01E9" w:rsidRDefault="00F12C57" w:rsidP="000E01E9">
            <w:pPr>
              <w:contextualSpacing/>
              <w:jc w:val="center"/>
            </w:pPr>
            <w:r w:rsidRPr="000E01E9">
              <w:rPr>
                <w:sz w:val="22"/>
                <w:szCs w:val="22"/>
              </w:rPr>
              <w:t>за каждого работника</w:t>
            </w:r>
          </w:p>
        </w:tc>
        <w:tc>
          <w:tcPr>
            <w:tcW w:w="0" w:type="auto"/>
            <w:vAlign w:val="center"/>
          </w:tcPr>
          <w:p w:rsidR="00F12C57" w:rsidRPr="000E01E9" w:rsidRDefault="00F12C57" w:rsidP="000E01E9">
            <w:pPr>
              <w:contextualSpacing/>
              <w:jc w:val="center"/>
            </w:pPr>
            <w:r w:rsidRPr="000E01E9">
              <w:rPr>
                <w:sz w:val="22"/>
                <w:szCs w:val="22"/>
              </w:rPr>
              <w:t>1</w:t>
            </w:r>
          </w:p>
        </w:tc>
      </w:tr>
      <w:tr w:rsidR="00F12C57" w:rsidRPr="006738B9" w:rsidTr="000E01E9">
        <w:trPr>
          <w:trHeight w:val="1205"/>
        </w:trPr>
        <w:tc>
          <w:tcPr>
            <w:tcW w:w="0" w:type="auto"/>
            <w:vAlign w:val="center"/>
          </w:tcPr>
          <w:p w:rsidR="00F12C57" w:rsidRPr="000E01E9" w:rsidRDefault="00F12C57" w:rsidP="000E01E9">
            <w:pPr>
              <w:contextualSpacing/>
              <w:jc w:val="center"/>
            </w:pPr>
            <w:r w:rsidRPr="000E01E9">
              <w:rPr>
                <w:sz w:val="22"/>
                <w:szCs w:val="22"/>
              </w:rPr>
              <w:t>2.</w:t>
            </w:r>
          </w:p>
        </w:tc>
        <w:tc>
          <w:tcPr>
            <w:tcW w:w="5672" w:type="dxa"/>
            <w:vAlign w:val="center"/>
          </w:tcPr>
          <w:p w:rsidR="00F12C57" w:rsidRPr="000E01E9" w:rsidRDefault="00F12C57" w:rsidP="006738B9">
            <w:pPr>
              <w:contextualSpacing/>
            </w:pPr>
            <w:r w:rsidRPr="000E01E9">
              <w:rPr>
                <w:sz w:val="22"/>
                <w:szCs w:val="22"/>
              </w:rPr>
              <w:t>Наличие нескольких обособленных зданий, используемых в деятельности учреждения (используемых по целевому назначению): котельной (бойлер), очистных и других сооружений, гаражей</w:t>
            </w:r>
          </w:p>
        </w:tc>
        <w:tc>
          <w:tcPr>
            <w:tcW w:w="1760" w:type="dxa"/>
            <w:vAlign w:val="center"/>
          </w:tcPr>
          <w:p w:rsidR="00F12C57" w:rsidRPr="000E01E9" w:rsidRDefault="00F12C57" w:rsidP="000E01E9">
            <w:pPr>
              <w:contextualSpacing/>
              <w:jc w:val="center"/>
            </w:pPr>
            <w:r w:rsidRPr="000E01E9">
              <w:rPr>
                <w:sz w:val="22"/>
                <w:szCs w:val="22"/>
              </w:rPr>
              <w:t>за каждый объект</w:t>
            </w:r>
          </w:p>
        </w:tc>
        <w:tc>
          <w:tcPr>
            <w:tcW w:w="0" w:type="auto"/>
            <w:vAlign w:val="center"/>
          </w:tcPr>
          <w:p w:rsidR="00F12C57" w:rsidRPr="000E01E9" w:rsidRDefault="00F12C57" w:rsidP="000E01E9">
            <w:pPr>
              <w:contextualSpacing/>
              <w:jc w:val="center"/>
            </w:pPr>
            <w:r w:rsidRPr="000E01E9">
              <w:rPr>
                <w:sz w:val="22"/>
                <w:szCs w:val="22"/>
              </w:rPr>
              <w:t>20</w:t>
            </w:r>
          </w:p>
        </w:tc>
      </w:tr>
      <w:tr w:rsidR="00F12C57" w:rsidRPr="006738B9" w:rsidTr="000E01E9">
        <w:trPr>
          <w:trHeight w:val="885"/>
        </w:trPr>
        <w:tc>
          <w:tcPr>
            <w:tcW w:w="0" w:type="auto"/>
            <w:vAlign w:val="center"/>
          </w:tcPr>
          <w:p w:rsidR="00F12C57" w:rsidRPr="000E01E9" w:rsidRDefault="00F12C57" w:rsidP="000E01E9">
            <w:pPr>
              <w:contextualSpacing/>
              <w:jc w:val="center"/>
            </w:pPr>
            <w:r w:rsidRPr="000E01E9">
              <w:rPr>
                <w:sz w:val="22"/>
                <w:szCs w:val="22"/>
              </w:rPr>
              <w:t>3.</w:t>
            </w:r>
          </w:p>
        </w:tc>
        <w:tc>
          <w:tcPr>
            <w:tcW w:w="5672" w:type="dxa"/>
            <w:vAlign w:val="center"/>
          </w:tcPr>
          <w:p w:rsidR="00F12C57" w:rsidRPr="000E01E9" w:rsidRDefault="00F12C57" w:rsidP="006738B9">
            <w:pPr>
              <w:contextualSpacing/>
            </w:pPr>
            <w:r w:rsidRPr="000E01E9">
              <w:rPr>
                <w:sz w:val="22"/>
                <w:szCs w:val="22"/>
              </w:rPr>
              <w:t>Наличие на балансе учреждения действующих автотранспортных средств</w:t>
            </w:r>
          </w:p>
        </w:tc>
        <w:tc>
          <w:tcPr>
            <w:tcW w:w="1760" w:type="dxa"/>
            <w:vAlign w:val="center"/>
          </w:tcPr>
          <w:p w:rsidR="00F12C57" w:rsidRPr="000E01E9" w:rsidRDefault="00F12C57" w:rsidP="000E01E9">
            <w:pPr>
              <w:contextualSpacing/>
              <w:jc w:val="center"/>
            </w:pPr>
            <w:r w:rsidRPr="000E01E9">
              <w:rPr>
                <w:sz w:val="22"/>
                <w:szCs w:val="22"/>
              </w:rPr>
              <w:t>за каждую единицу</w:t>
            </w:r>
          </w:p>
        </w:tc>
        <w:tc>
          <w:tcPr>
            <w:tcW w:w="0" w:type="auto"/>
            <w:vAlign w:val="center"/>
          </w:tcPr>
          <w:p w:rsidR="00F12C57" w:rsidRPr="000E01E9" w:rsidRDefault="00F12C57" w:rsidP="000E01E9">
            <w:pPr>
              <w:contextualSpacing/>
              <w:jc w:val="center"/>
            </w:pPr>
            <w:r w:rsidRPr="000E01E9">
              <w:rPr>
                <w:sz w:val="22"/>
                <w:szCs w:val="22"/>
              </w:rPr>
              <w:t>5</w:t>
            </w:r>
          </w:p>
        </w:tc>
      </w:tr>
      <w:tr w:rsidR="00F12C57" w:rsidRPr="00ED78B9" w:rsidTr="000E01E9">
        <w:trPr>
          <w:trHeight w:val="842"/>
        </w:trPr>
        <w:tc>
          <w:tcPr>
            <w:tcW w:w="0" w:type="auto"/>
            <w:vAlign w:val="center"/>
          </w:tcPr>
          <w:p w:rsidR="00F12C57" w:rsidRPr="000E01E9" w:rsidRDefault="00F12C57" w:rsidP="000E01E9">
            <w:pPr>
              <w:contextualSpacing/>
              <w:jc w:val="center"/>
            </w:pPr>
            <w:r w:rsidRPr="000E01E9">
              <w:rPr>
                <w:sz w:val="22"/>
                <w:szCs w:val="22"/>
              </w:rPr>
              <w:t>4.</w:t>
            </w:r>
          </w:p>
        </w:tc>
        <w:tc>
          <w:tcPr>
            <w:tcW w:w="5672" w:type="dxa"/>
            <w:vAlign w:val="center"/>
          </w:tcPr>
          <w:p w:rsidR="00F12C57" w:rsidRPr="000E01E9" w:rsidRDefault="00F12C57" w:rsidP="006738B9">
            <w:pPr>
              <w:contextualSpacing/>
            </w:pPr>
            <w:r w:rsidRPr="000E01E9">
              <w:rPr>
                <w:sz w:val="22"/>
                <w:szCs w:val="22"/>
              </w:rPr>
              <w:t>Наличие имущества, находящегося непосредственно в оперативном управлении</w:t>
            </w:r>
          </w:p>
        </w:tc>
        <w:tc>
          <w:tcPr>
            <w:tcW w:w="1760" w:type="dxa"/>
            <w:vAlign w:val="center"/>
          </w:tcPr>
          <w:p w:rsidR="00F12C57" w:rsidRPr="000E01E9" w:rsidRDefault="00F12C57" w:rsidP="000E01E9">
            <w:pPr>
              <w:contextualSpacing/>
              <w:jc w:val="center"/>
            </w:pPr>
            <w:r w:rsidRPr="000E01E9">
              <w:rPr>
                <w:sz w:val="22"/>
                <w:szCs w:val="22"/>
              </w:rPr>
              <w:t>в наличии</w:t>
            </w:r>
          </w:p>
        </w:tc>
        <w:tc>
          <w:tcPr>
            <w:tcW w:w="0" w:type="auto"/>
            <w:vAlign w:val="center"/>
          </w:tcPr>
          <w:p w:rsidR="00F12C57" w:rsidRPr="000E01E9" w:rsidRDefault="00F12C57" w:rsidP="000E01E9">
            <w:pPr>
              <w:contextualSpacing/>
              <w:jc w:val="center"/>
            </w:pPr>
            <w:r w:rsidRPr="000E01E9">
              <w:rPr>
                <w:sz w:val="22"/>
                <w:szCs w:val="22"/>
              </w:rPr>
              <w:t>40</w:t>
            </w:r>
          </w:p>
        </w:tc>
      </w:tr>
      <w:tr w:rsidR="00F12C57" w:rsidRPr="00ED78B9" w:rsidTr="000E01E9">
        <w:trPr>
          <w:trHeight w:val="982"/>
        </w:trPr>
        <w:tc>
          <w:tcPr>
            <w:tcW w:w="0" w:type="auto"/>
            <w:vAlign w:val="center"/>
          </w:tcPr>
          <w:p w:rsidR="00F12C57" w:rsidRPr="000E01E9" w:rsidRDefault="00F12C57" w:rsidP="000E01E9">
            <w:pPr>
              <w:contextualSpacing/>
              <w:jc w:val="center"/>
            </w:pPr>
            <w:r w:rsidRPr="000E01E9">
              <w:rPr>
                <w:sz w:val="22"/>
                <w:szCs w:val="22"/>
              </w:rPr>
              <w:t>5.</w:t>
            </w:r>
          </w:p>
        </w:tc>
        <w:tc>
          <w:tcPr>
            <w:tcW w:w="5672" w:type="dxa"/>
            <w:vAlign w:val="center"/>
          </w:tcPr>
          <w:p w:rsidR="00F12C57" w:rsidRPr="000E01E9" w:rsidRDefault="00F12C57" w:rsidP="006738B9">
            <w:pPr>
              <w:contextualSpacing/>
            </w:pPr>
            <w:r w:rsidRPr="000E01E9">
              <w:rPr>
                <w:sz w:val="22"/>
                <w:szCs w:val="22"/>
              </w:rPr>
              <w:t>Наличие имущества, находящегося в оперативном управлении, но переданное в пользование третьим лицам</w:t>
            </w:r>
          </w:p>
        </w:tc>
        <w:tc>
          <w:tcPr>
            <w:tcW w:w="1760" w:type="dxa"/>
            <w:vAlign w:val="center"/>
          </w:tcPr>
          <w:p w:rsidR="00F12C57" w:rsidRPr="000E01E9" w:rsidRDefault="00F12C57" w:rsidP="000E01E9">
            <w:pPr>
              <w:contextualSpacing/>
              <w:jc w:val="center"/>
            </w:pPr>
            <w:r w:rsidRPr="000E01E9">
              <w:rPr>
                <w:sz w:val="22"/>
                <w:szCs w:val="22"/>
              </w:rPr>
              <w:t>в наличии</w:t>
            </w:r>
          </w:p>
        </w:tc>
        <w:tc>
          <w:tcPr>
            <w:tcW w:w="0" w:type="auto"/>
            <w:vAlign w:val="center"/>
          </w:tcPr>
          <w:p w:rsidR="00F12C57" w:rsidRPr="000E01E9" w:rsidRDefault="00F12C57" w:rsidP="000E01E9">
            <w:pPr>
              <w:contextualSpacing/>
              <w:jc w:val="center"/>
            </w:pPr>
            <w:r w:rsidRPr="000E01E9">
              <w:rPr>
                <w:sz w:val="22"/>
                <w:szCs w:val="22"/>
              </w:rPr>
              <w:t>20</w:t>
            </w:r>
          </w:p>
        </w:tc>
      </w:tr>
    </w:tbl>
    <w:p w:rsidR="00F12C57" w:rsidRPr="00ED78B9" w:rsidRDefault="00F12C57" w:rsidP="00ED78B9">
      <w:pPr>
        <w:jc w:val="both"/>
        <w:rPr>
          <w:color w:val="000000"/>
        </w:rPr>
      </w:pPr>
    </w:p>
    <w:p w:rsidR="00F12C57" w:rsidRPr="00ED78B9" w:rsidRDefault="00F12C57" w:rsidP="00ED78B9">
      <w:pPr>
        <w:jc w:val="both"/>
      </w:pPr>
      <w:r w:rsidRPr="00ED78B9">
        <w:rPr>
          <w:color w:val="222222"/>
        </w:rPr>
        <w:br/>
      </w:r>
    </w:p>
    <w:p w:rsidR="00F12C57" w:rsidRPr="00ED78B9" w:rsidRDefault="00F12C57" w:rsidP="00ED78B9">
      <w:pPr>
        <w:pStyle w:val="copyright-info"/>
        <w:spacing w:before="0" w:beforeAutospacing="0" w:after="0" w:afterAutospacing="0"/>
        <w:jc w:val="both"/>
        <w:rPr>
          <w:color w:val="222222"/>
        </w:rPr>
      </w:pPr>
      <w:r w:rsidRPr="00ED78B9">
        <w:rPr>
          <w:color w:val="222222"/>
        </w:rPr>
        <w:br/>
      </w:r>
    </w:p>
    <w:p w:rsidR="00F12C57" w:rsidRPr="00ED78B9" w:rsidRDefault="00F12C57" w:rsidP="00ED78B9">
      <w:pPr>
        <w:jc w:val="both"/>
        <w:rPr>
          <w:color w:val="000000"/>
        </w:rPr>
      </w:pPr>
    </w:p>
    <w:p w:rsidR="00F12C57" w:rsidRPr="00ED78B9" w:rsidRDefault="00F12C57" w:rsidP="00ED78B9">
      <w:pPr>
        <w:jc w:val="both"/>
      </w:pPr>
    </w:p>
    <w:p w:rsidR="00F12C57" w:rsidRPr="00ED78B9" w:rsidRDefault="00F12C57" w:rsidP="00ED78B9">
      <w:pPr>
        <w:jc w:val="both"/>
      </w:pPr>
    </w:p>
    <w:p w:rsidR="00F12C57" w:rsidRPr="00ED78B9" w:rsidRDefault="00F12C57" w:rsidP="00ED78B9">
      <w:pPr>
        <w:jc w:val="both"/>
      </w:pPr>
    </w:p>
    <w:p w:rsidR="00F12C57" w:rsidRPr="00ED78B9" w:rsidRDefault="00F12C57" w:rsidP="00ED78B9">
      <w:pPr>
        <w:jc w:val="both"/>
      </w:pPr>
    </w:p>
    <w:p w:rsidR="00F12C57" w:rsidRPr="00ED78B9" w:rsidRDefault="00F12C57" w:rsidP="00ED78B9">
      <w:pPr>
        <w:jc w:val="both"/>
      </w:pPr>
      <w:r w:rsidRPr="00ED78B9">
        <w:br w:type="page"/>
      </w:r>
    </w:p>
    <w:p w:rsidR="00F12C57" w:rsidRPr="00ED78B9" w:rsidRDefault="00F12C57" w:rsidP="00ED78B9">
      <w:pPr>
        <w:widowControl w:val="0"/>
        <w:autoSpaceDE w:val="0"/>
        <w:autoSpaceDN w:val="0"/>
        <w:adjustRightInd w:val="0"/>
        <w:ind w:firstLine="540"/>
        <w:jc w:val="both"/>
        <w:rPr>
          <w:lang w:eastAsia="en-US"/>
        </w:rPr>
        <w:sectPr w:rsidR="00F12C57" w:rsidRPr="00ED78B9" w:rsidSect="00064278">
          <w:pgSz w:w="11906" w:h="16838"/>
          <w:pgMar w:top="1134" w:right="566" w:bottom="1134" w:left="1701" w:header="708" w:footer="708" w:gutter="0"/>
          <w:cols w:space="708"/>
          <w:docGrid w:linePitch="360"/>
        </w:sectPr>
      </w:pPr>
    </w:p>
    <w:p w:rsidR="00F12C57" w:rsidRPr="00ED78B9" w:rsidRDefault="00F12C57" w:rsidP="00ED78B9">
      <w:pPr>
        <w:widowControl w:val="0"/>
        <w:autoSpaceDE w:val="0"/>
        <w:autoSpaceDN w:val="0"/>
        <w:adjustRightInd w:val="0"/>
        <w:ind w:firstLine="540"/>
        <w:jc w:val="both"/>
        <w:rPr>
          <w:lang w:eastAsia="en-US"/>
        </w:rPr>
      </w:pPr>
    </w:p>
    <w:p w:rsidR="00F12C57" w:rsidRPr="00621E69" w:rsidRDefault="00F12C57" w:rsidP="006738B9">
      <w:pPr>
        <w:widowControl w:val="0"/>
        <w:ind w:left="10773"/>
        <w:jc w:val="center"/>
        <w:rPr>
          <w:lang w:eastAsia="en-US"/>
        </w:rPr>
      </w:pPr>
      <w:r w:rsidRPr="003F01CE">
        <w:rPr>
          <w:color w:val="000000"/>
        </w:rPr>
        <w:t>ПРИЛОЖЕНИЕ</w:t>
      </w:r>
      <w:r w:rsidRPr="003F01CE">
        <w:rPr>
          <w:lang w:eastAsia="en-US"/>
        </w:rPr>
        <w:t xml:space="preserve"> №</w:t>
      </w:r>
      <w:r w:rsidRPr="003F01CE">
        <w:rPr>
          <w:color w:val="000000"/>
        </w:rPr>
        <w:t>6</w:t>
      </w:r>
    </w:p>
    <w:p w:rsidR="00F12C57" w:rsidRPr="00621E69" w:rsidRDefault="00F12C57" w:rsidP="006738B9">
      <w:pPr>
        <w:ind w:left="10773"/>
        <w:jc w:val="center"/>
      </w:pPr>
      <w:r w:rsidRPr="00621E69">
        <w:t>к положению об оплате труда работников</w:t>
      </w:r>
    </w:p>
    <w:p w:rsidR="00F12C57" w:rsidRPr="00621E69" w:rsidRDefault="00F12C57" w:rsidP="006738B9">
      <w:pPr>
        <w:ind w:left="10773"/>
        <w:jc w:val="center"/>
      </w:pPr>
      <w:r w:rsidRPr="00621E69">
        <w:t>Муниципального учреждения</w:t>
      </w:r>
    </w:p>
    <w:p w:rsidR="00F12C57" w:rsidRPr="00621E69" w:rsidRDefault="00F12C57" w:rsidP="006738B9">
      <w:pPr>
        <w:ind w:left="10773"/>
        <w:jc w:val="center"/>
      </w:pPr>
      <w:r w:rsidRPr="00621E69">
        <w:t>«Детский оздоровительный лагерь «Юность»</w:t>
      </w:r>
    </w:p>
    <w:p w:rsidR="00F12C57" w:rsidRDefault="00F12C57" w:rsidP="006738B9">
      <w:pPr>
        <w:ind w:left="10773"/>
        <w:jc w:val="center"/>
      </w:pPr>
      <w:r w:rsidRPr="00621E69">
        <w:t>Копейского городского округа</w:t>
      </w:r>
    </w:p>
    <w:p w:rsidR="00F12C57" w:rsidRPr="00AF2030" w:rsidRDefault="00F12C57" w:rsidP="00AF2030">
      <w:pPr>
        <w:ind w:left="9918" w:firstLine="702"/>
        <w:jc w:val="center"/>
      </w:pPr>
      <w:r w:rsidRPr="00621E69">
        <w:t xml:space="preserve">от </w:t>
      </w:r>
      <w:r w:rsidRPr="00AF2030">
        <w:rPr>
          <w:color w:val="000000"/>
        </w:rPr>
        <w:t>27.08.2025 № 1416-МО</w:t>
      </w:r>
    </w:p>
    <w:p w:rsidR="00F12C57" w:rsidRPr="00ED78B9" w:rsidRDefault="00F12C57" w:rsidP="006738B9">
      <w:pPr>
        <w:ind w:left="10773"/>
        <w:jc w:val="center"/>
      </w:pPr>
    </w:p>
    <w:p w:rsidR="00F12C57" w:rsidRPr="00ED78B9" w:rsidRDefault="00F12C57" w:rsidP="00ED78B9">
      <w:pPr>
        <w:widowControl w:val="0"/>
        <w:autoSpaceDE w:val="0"/>
        <w:autoSpaceDN w:val="0"/>
        <w:adjustRightInd w:val="0"/>
        <w:jc w:val="both"/>
      </w:pPr>
    </w:p>
    <w:p w:rsidR="00F12C57" w:rsidRDefault="00F12C57" w:rsidP="006738B9">
      <w:pPr>
        <w:widowControl w:val="0"/>
        <w:autoSpaceDE w:val="0"/>
        <w:autoSpaceDN w:val="0"/>
        <w:adjustRightInd w:val="0"/>
        <w:jc w:val="center"/>
      </w:pPr>
      <w:r w:rsidRPr="00ED78B9">
        <w:t>Показатели эффективности деятельности руководителя Муниципального учреждения«</w:t>
      </w:r>
      <w:r>
        <w:t>Детский оздоровительный лагерь «Юность»</w:t>
      </w:r>
    </w:p>
    <w:p w:rsidR="00F12C57" w:rsidRDefault="00F12C57" w:rsidP="006738B9">
      <w:pPr>
        <w:widowControl w:val="0"/>
        <w:autoSpaceDE w:val="0"/>
        <w:autoSpaceDN w:val="0"/>
        <w:adjustRightInd w:val="0"/>
        <w:jc w:val="center"/>
      </w:pPr>
      <w:r>
        <w:t>Копейского городского округа</w:t>
      </w:r>
    </w:p>
    <w:p w:rsidR="00F12C57" w:rsidRPr="00ED78B9" w:rsidRDefault="00F12C57" w:rsidP="006738B9">
      <w:pPr>
        <w:widowControl w:val="0"/>
        <w:autoSpaceDE w:val="0"/>
        <w:autoSpaceDN w:val="0"/>
        <w:adjustRightInd w:val="0"/>
        <w:jc w:val="center"/>
      </w:pPr>
    </w:p>
    <w:tbl>
      <w:tblPr>
        <w:tblW w:w="14159"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4"/>
        <w:gridCol w:w="4069"/>
        <w:gridCol w:w="4848"/>
        <w:gridCol w:w="1559"/>
        <w:gridCol w:w="779"/>
        <w:gridCol w:w="780"/>
        <w:gridCol w:w="780"/>
        <w:gridCol w:w="780"/>
      </w:tblGrid>
      <w:tr w:rsidR="00F12C57" w:rsidRPr="00ED78B9" w:rsidTr="000E01E9">
        <w:trPr>
          <w:trHeight w:val="300"/>
        </w:trPr>
        <w:tc>
          <w:tcPr>
            <w:tcW w:w="564" w:type="dxa"/>
            <w:vMerge w:val="restart"/>
            <w:vAlign w:val="center"/>
          </w:tcPr>
          <w:p w:rsidR="00F12C57" w:rsidRPr="000E01E9" w:rsidRDefault="00F12C57" w:rsidP="000E01E9">
            <w:pPr>
              <w:widowControl w:val="0"/>
              <w:autoSpaceDE w:val="0"/>
              <w:autoSpaceDN w:val="0"/>
              <w:adjustRightInd w:val="0"/>
              <w:jc w:val="center"/>
            </w:pPr>
            <w:r w:rsidRPr="000E01E9">
              <w:rPr>
                <w:sz w:val="22"/>
                <w:szCs w:val="22"/>
              </w:rPr>
              <w:t>№ п/п</w:t>
            </w:r>
          </w:p>
        </w:tc>
        <w:tc>
          <w:tcPr>
            <w:tcW w:w="4069" w:type="dxa"/>
            <w:vMerge w:val="restart"/>
            <w:vAlign w:val="center"/>
          </w:tcPr>
          <w:p w:rsidR="00F12C57" w:rsidRPr="000E01E9" w:rsidRDefault="00F12C57" w:rsidP="000E01E9">
            <w:pPr>
              <w:widowControl w:val="0"/>
              <w:autoSpaceDE w:val="0"/>
              <w:autoSpaceDN w:val="0"/>
              <w:adjustRightInd w:val="0"/>
              <w:jc w:val="center"/>
            </w:pPr>
            <w:r w:rsidRPr="000E01E9">
              <w:rPr>
                <w:sz w:val="22"/>
                <w:szCs w:val="22"/>
              </w:rPr>
              <w:t>Показатели оценки эффективности деятельности руководителя</w:t>
            </w:r>
          </w:p>
        </w:tc>
        <w:tc>
          <w:tcPr>
            <w:tcW w:w="4848" w:type="dxa"/>
            <w:vMerge w:val="restart"/>
            <w:vAlign w:val="center"/>
          </w:tcPr>
          <w:p w:rsidR="00F12C57" w:rsidRPr="000E01E9" w:rsidRDefault="00F12C57" w:rsidP="000E01E9">
            <w:pPr>
              <w:widowControl w:val="0"/>
              <w:autoSpaceDE w:val="0"/>
              <w:autoSpaceDN w:val="0"/>
              <w:adjustRightInd w:val="0"/>
              <w:ind w:left="-51" w:right="-51"/>
              <w:jc w:val="center"/>
            </w:pPr>
            <w:r w:rsidRPr="000E01E9">
              <w:rPr>
                <w:sz w:val="22"/>
                <w:szCs w:val="22"/>
              </w:rPr>
              <w:t>Критерии оценки эффективности деятельности руководителя (расчет индикатора)</w:t>
            </w:r>
          </w:p>
        </w:tc>
        <w:tc>
          <w:tcPr>
            <w:tcW w:w="1559" w:type="dxa"/>
            <w:vMerge w:val="restart"/>
            <w:vAlign w:val="center"/>
          </w:tcPr>
          <w:p w:rsidR="00F12C57" w:rsidRPr="000E01E9" w:rsidRDefault="00F12C57" w:rsidP="000E01E9">
            <w:pPr>
              <w:widowControl w:val="0"/>
              <w:autoSpaceDE w:val="0"/>
              <w:autoSpaceDN w:val="0"/>
              <w:adjustRightInd w:val="0"/>
              <w:jc w:val="center"/>
            </w:pPr>
            <w:r w:rsidRPr="000E01E9">
              <w:rPr>
                <w:sz w:val="22"/>
                <w:szCs w:val="22"/>
              </w:rPr>
              <w:t>Значение индикатора</w:t>
            </w:r>
          </w:p>
        </w:tc>
        <w:tc>
          <w:tcPr>
            <w:tcW w:w="3119" w:type="dxa"/>
            <w:gridSpan w:val="4"/>
            <w:vAlign w:val="center"/>
          </w:tcPr>
          <w:p w:rsidR="00F12C57" w:rsidRPr="000E01E9" w:rsidRDefault="00F12C57" w:rsidP="000E01E9">
            <w:pPr>
              <w:widowControl w:val="0"/>
              <w:autoSpaceDE w:val="0"/>
              <w:autoSpaceDN w:val="0"/>
              <w:adjustRightInd w:val="0"/>
              <w:jc w:val="center"/>
            </w:pPr>
            <w:r w:rsidRPr="000E01E9">
              <w:rPr>
                <w:sz w:val="22"/>
                <w:szCs w:val="22"/>
              </w:rPr>
              <w:t>квартал</w:t>
            </w:r>
          </w:p>
        </w:tc>
      </w:tr>
      <w:tr w:rsidR="00F12C57" w:rsidRPr="00ED78B9" w:rsidTr="000E01E9">
        <w:trPr>
          <w:trHeight w:val="300"/>
        </w:trPr>
        <w:tc>
          <w:tcPr>
            <w:tcW w:w="564" w:type="dxa"/>
            <w:vMerge/>
            <w:vAlign w:val="center"/>
          </w:tcPr>
          <w:p w:rsidR="00F12C57" w:rsidRPr="000E01E9" w:rsidRDefault="00F12C57" w:rsidP="000E01E9">
            <w:pPr>
              <w:widowControl w:val="0"/>
              <w:autoSpaceDE w:val="0"/>
              <w:autoSpaceDN w:val="0"/>
              <w:adjustRightInd w:val="0"/>
              <w:jc w:val="center"/>
            </w:pPr>
          </w:p>
        </w:tc>
        <w:tc>
          <w:tcPr>
            <w:tcW w:w="4069" w:type="dxa"/>
            <w:vMerge/>
            <w:vAlign w:val="center"/>
          </w:tcPr>
          <w:p w:rsidR="00F12C57" w:rsidRPr="000E01E9" w:rsidRDefault="00F12C57" w:rsidP="000E01E9">
            <w:pPr>
              <w:widowControl w:val="0"/>
              <w:autoSpaceDE w:val="0"/>
              <w:autoSpaceDN w:val="0"/>
              <w:adjustRightInd w:val="0"/>
            </w:pPr>
          </w:p>
        </w:tc>
        <w:tc>
          <w:tcPr>
            <w:tcW w:w="4848" w:type="dxa"/>
            <w:vMerge/>
            <w:vAlign w:val="center"/>
          </w:tcPr>
          <w:p w:rsidR="00F12C57" w:rsidRPr="000E01E9" w:rsidRDefault="00F12C57" w:rsidP="000E01E9">
            <w:pPr>
              <w:widowControl w:val="0"/>
              <w:autoSpaceDE w:val="0"/>
              <w:autoSpaceDN w:val="0"/>
              <w:adjustRightInd w:val="0"/>
              <w:ind w:left="-51" w:right="-51"/>
              <w:jc w:val="center"/>
            </w:pPr>
          </w:p>
        </w:tc>
        <w:tc>
          <w:tcPr>
            <w:tcW w:w="1559" w:type="dxa"/>
            <w:vMerge/>
            <w:vAlign w:val="center"/>
          </w:tcPr>
          <w:p w:rsidR="00F12C57" w:rsidRPr="000E01E9" w:rsidRDefault="00F12C57" w:rsidP="000E01E9">
            <w:pPr>
              <w:widowControl w:val="0"/>
              <w:autoSpaceDE w:val="0"/>
              <w:autoSpaceDN w:val="0"/>
              <w:adjustRightInd w:val="0"/>
              <w:jc w:val="center"/>
            </w:pPr>
          </w:p>
        </w:tc>
        <w:tc>
          <w:tcPr>
            <w:tcW w:w="779" w:type="dxa"/>
            <w:vAlign w:val="center"/>
          </w:tcPr>
          <w:p w:rsidR="00F12C57" w:rsidRPr="000E01E9" w:rsidRDefault="00F12C57" w:rsidP="000E01E9">
            <w:pPr>
              <w:widowControl w:val="0"/>
              <w:autoSpaceDE w:val="0"/>
              <w:autoSpaceDN w:val="0"/>
              <w:adjustRightInd w:val="0"/>
              <w:jc w:val="center"/>
            </w:pPr>
            <w:r w:rsidRPr="000E01E9">
              <w:rPr>
                <w:sz w:val="22"/>
                <w:szCs w:val="22"/>
              </w:rPr>
              <w:t>I</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II</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III</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IV</w:t>
            </w:r>
          </w:p>
        </w:tc>
      </w:tr>
      <w:tr w:rsidR="00F12C57" w:rsidRPr="00ED78B9" w:rsidTr="000E01E9">
        <w:trPr>
          <w:trHeight w:val="594"/>
        </w:trPr>
        <w:tc>
          <w:tcPr>
            <w:tcW w:w="564" w:type="dxa"/>
            <w:vAlign w:val="center"/>
          </w:tcPr>
          <w:p w:rsidR="00F12C57" w:rsidRPr="000E01E9" w:rsidRDefault="00F12C57" w:rsidP="000E01E9">
            <w:pPr>
              <w:widowControl w:val="0"/>
              <w:autoSpaceDE w:val="0"/>
              <w:autoSpaceDN w:val="0"/>
              <w:adjustRightInd w:val="0"/>
              <w:jc w:val="center"/>
            </w:pPr>
            <w:r w:rsidRPr="000E01E9">
              <w:rPr>
                <w:sz w:val="22"/>
                <w:szCs w:val="22"/>
              </w:rPr>
              <w:t>1</w:t>
            </w:r>
          </w:p>
        </w:tc>
        <w:tc>
          <w:tcPr>
            <w:tcW w:w="4069" w:type="dxa"/>
            <w:vAlign w:val="center"/>
          </w:tcPr>
          <w:p w:rsidR="00F12C57" w:rsidRPr="000E01E9" w:rsidRDefault="00F12C57" w:rsidP="000E01E9">
            <w:pPr>
              <w:shd w:val="clear" w:color="auto" w:fill="FFFFFF"/>
              <w:rPr>
                <w:color w:val="000000"/>
              </w:rPr>
            </w:pPr>
            <w:r w:rsidRPr="000E01E9">
              <w:rPr>
                <w:color w:val="000000"/>
                <w:sz w:val="22"/>
                <w:szCs w:val="22"/>
              </w:rPr>
              <w:t>Своевременность представления сведений, отчетов учредителю</w:t>
            </w:r>
          </w:p>
        </w:tc>
        <w:tc>
          <w:tcPr>
            <w:tcW w:w="4848" w:type="dxa"/>
            <w:vAlign w:val="center"/>
          </w:tcPr>
          <w:p w:rsidR="00F12C57" w:rsidRPr="000E01E9" w:rsidRDefault="00F12C57" w:rsidP="000E01E9">
            <w:pPr>
              <w:shd w:val="clear" w:color="auto" w:fill="FFFFFF"/>
              <w:ind w:left="-51" w:right="-51"/>
              <w:jc w:val="center"/>
              <w:rPr>
                <w:color w:val="000000"/>
              </w:rPr>
            </w:pPr>
            <w:r w:rsidRPr="000E01E9">
              <w:rPr>
                <w:color w:val="000000"/>
                <w:sz w:val="22"/>
                <w:szCs w:val="22"/>
              </w:rPr>
              <w:t>соблюдение сроков, установленных порядков</w:t>
            </w:r>
          </w:p>
          <w:p w:rsidR="00F12C57" w:rsidRPr="000E01E9" w:rsidRDefault="00F12C57" w:rsidP="000E01E9">
            <w:pPr>
              <w:shd w:val="clear" w:color="auto" w:fill="FFFFFF"/>
              <w:ind w:left="-51" w:right="-51"/>
              <w:jc w:val="center"/>
              <w:rPr>
                <w:color w:val="000000"/>
              </w:rPr>
            </w:pPr>
            <w:r w:rsidRPr="000E01E9">
              <w:rPr>
                <w:color w:val="000000"/>
                <w:sz w:val="22"/>
                <w:szCs w:val="22"/>
              </w:rPr>
              <w:t>и форм представления сведений, отчетов</w:t>
            </w:r>
          </w:p>
        </w:tc>
        <w:tc>
          <w:tcPr>
            <w:tcW w:w="1559" w:type="dxa"/>
            <w:vAlign w:val="center"/>
          </w:tcPr>
          <w:p w:rsidR="00F12C57" w:rsidRPr="000E01E9" w:rsidRDefault="00F12C57" w:rsidP="000E01E9">
            <w:pPr>
              <w:widowControl w:val="0"/>
              <w:autoSpaceDE w:val="0"/>
              <w:autoSpaceDN w:val="0"/>
              <w:adjustRightInd w:val="0"/>
              <w:jc w:val="center"/>
            </w:pPr>
            <w:r w:rsidRPr="000E01E9">
              <w:rPr>
                <w:sz w:val="22"/>
                <w:szCs w:val="22"/>
              </w:rPr>
              <w:t>выполнено</w:t>
            </w:r>
          </w:p>
        </w:tc>
        <w:tc>
          <w:tcPr>
            <w:tcW w:w="779"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c>
          <w:tcPr>
            <w:tcW w:w="780" w:type="dxa"/>
            <w:vAlign w:val="center"/>
          </w:tcPr>
          <w:p w:rsidR="00F12C57" w:rsidRPr="000E01E9" w:rsidRDefault="00F12C57" w:rsidP="000E01E9">
            <w:pPr>
              <w:widowControl w:val="0"/>
              <w:autoSpaceDE w:val="0"/>
              <w:autoSpaceDN w:val="0"/>
              <w:adjustRightInd w:val="0"/>
            </w:pPr>
            <w:r w:rsidRPr="000E01E9">
              <w:rPr>
                <w:sz w:val="22"/>
                <w:szCs w:val="22"/>
              </w:rPr>
              <w:t xml:space="preserve"> 10%</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8%</w:t>
            </w:r>
          </w:p>
        </w:tc>
      </w:tr>
      <w:tr w:rsidR="00F12C57" w:rsidRPr="00ED78B9" w:rsidTr="000E01E9">
        <w:trPr>
          <w:trHeight w:val="594"/>
        </w:trPr>
        <w:tc>
          <w:tcPr>
            <w:tcW w:w="564" w:type="dxa"/>
            <w:vAlign w:val="center"/>
          </w:tcPr>
          <w:p w:rsidR="00F12C57" w:rsidRPr="000E01E9" w:rsidRDefault="00F12C57" w:rsidP="000E01E9">
            <w:pPr>
              <w:widowControl w:val="0"/>
              <w:autoSpaceDE w:val="0"/>
              <w:autoSpaceDN w:val="0"/>
              <w:adjustRightInd w:val="0"/>
              <w:jc w:val="center"/>
            </w:pPr>
            <w:r w:rsidRPr="000E01E9">
              <w:rPr>
                <w:sz w:val="22"/>
                <w:szCs w:val="22"/>
              </w:rPr>
              <w:t>2</w:t>
            </w:r>
          </w:p>
        </w:tc>
        <w:tc>
          <w:tcPr>
            <w:tcW w:w="4069" w:type="dxa"/>
            <w:vAlign w:val="center"/>
          </w:tcPr>
          <w:p w:rsidR="00F12C57" w:rsidRPr="000E01E9" w:rsidRDefault="00F12C57" w:rsidP="000E01E9">
            <w:pPr>
              <w:shd w:val="clear" w:color="auto" w:fill="FFFFFF"/>
              <w:rPr>
                <w:color w:val="000000"/>
              </w:rPr>
            </w:pPr>
            <w:r w:rsidRPr="000E01E9">
              <w:rPr>
                <w:sz w:val="22"/>
                <w:szCs w:val="22"/>
              </w:rPr>
              <w:t>Информационная открытость муниципального учреждения</w:t>
            </w:r>
          </w:p>
        </w:tc>
        <w:tc>
          <w:tcPr>
            <w:tcW w:w="4848" w:type="dxa"/>
            <w:vAlign w:val="center"/>
          </w:tcPr>
          <w:p w:rsidR="00F12C57" w:rsidRPr="000E01E9" w:rsidRDefault="00F12C57" w:rsidP="000E01E9">
            <w:pPr>
              <w:widowControl w:val="0"/>
              <w:autoSpaceDE w:val="0"/>
              <w:autoSpaceDN w:val="0"/>
              <w:adjustRightInd w:val="0"/>
              <w:ind w:left="-51" w:right="-51"/>
              <w:jc w:val="center"/>
              <w:rPr>
                <w:color w:val="000000"/>
              </w:rPr>
            </w:pPr>
            <w:r w:rsidRPr="000E01E9">
              <w:rPr>
                <w:sz w:val="22"/>
                <w:szCs w:val="22"/>
              </w:rPr>
              <w:t>размещение информации в сети Интернет</w:t>
            </w:r>
          </w:p>
        </w:tc>
        <w:tc>
          <w:tcPr>
            <w:tcW w:w="1559" w:type="dxa"/>
            <w:vAlign w:val="center"/>
          </w:tcPr>
          <w:p w:rsidR="00F12C57" w:rsidRPr="000E01E9" w:rsidRDefault="00F12C57" w:rsidP="000E01E9">
            <w:pPr>
              <w:widowControl w:val="0"/>
              <w:autoSpaceDE w:val="0"/>
              <w:autoSpaceDN w:val="0"/>
              <w:adjustRightInd w:val="0"/>
              <w:jc w:val="center"/>
            </w:pPr>
            <w:r w:rsidRPr="000E01E9">
              <w:rPr>
                <w:sz w:val="22"/>
                <w:szCs w:val="22"/>
              </w:rPr>
              <w:t>да</w:t>
            </w:r>
          </w:p>
        </w:tc>
        <w:tc>
          <w:tcPr>
            <w:tcW w:w="779" w:type="dxa"/>
            <w:vAlign w:val="center"/>
          </w:tcPr>
          <w:p w:rsidR="00F12C57" w:rsidRPr="000E01E9" w:rsidRDefault="00F12C57" w:rsidP="000E01E9">
            <w:pPr>
              <w:widowControl w:val="0"/>
              <w:autoSpaceDE w:val="0"/>
              <w:autoSpaceDN w:val="0"/>
              <w:adjustRightInd w:val="0"/>
              <w:jc w:val="center"/>
            </w:pPr>
            <w:r w:rsidRPr="000E01E9">
              <w:rPr>
                <w:sz w:val="22"/>
                <w:szCs w:val="22"/>
              </w:rPr>
              <w:t>7%</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7%</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7%</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7%</w:t>
            </w:r>
          </w:p>
        </w:tc>
      </w:tr>
      <w:tr w:rsidR="00F12C57" w:rsidRPr="00ED78B9" w:rsidTr="000E01E9">
        <w:trPr>
          <w:trHeight w:val="271"/>
        </w:trPr>
        <w:tc>
          <w:tcPr>
            <w:tcW w:w="564" w:type="dxa"/>
            <w:vAlign w:val="center"/>
          </w:tcPr>
          <w:p w:rsidR="00F12C57" w:rsidRPr="000E01E9" w:rsidRDefault="00F12C57" w:rsidP="000E01E9">
            <w:pPr>
              <w:widowControl w:val="0"/>
              <w:autoSpaceDE w:val="0"/>
              <w:autoSpaceDN w:val="0"/>
              <w:adjustRightInd w:val="0"/>
              <w:jc w:val="center"/>
            </w:pPr>
            <w:r w:rsidRPr="000E01E9">
              <w:rPr>
                <w:sz w:val="22"/>
                <w:szCs w:val="22"/>
              </w:rPr>
              <w:t>3</w:t>
            </w:r>
          </w:p>
        </w:tc>
        <w:tc>
          <w:tcPr>
            <w:tcW w:w="4069" w:type="dxa"/>
            <w:vAlign w:val="center"/>
          </w:tcPr>
          <w:p w:rsidR="00F12C57" w:rsidRPr="000E01E9" w:rsidRDefault="00F12C57" w:rsidP="000E01E9">
            <w:pPr>
              <w:shd w:val="clear" w:color="auto" w:fill="FFFFFF"/>
              <w:rPr>
                <w:color w:val="000000"/>
              </w:rPr>
            </w:pPr>
            <w:r w:rsidRPr="000E01E9">
              <w:rPr>
                <w:color w:val="000000"/>
                <w:sz w:val="22"/>
                <w:szCs w:val="22"/>
              </w:rPr>
              <w:t xml:space="preserve">Отсутствие обоснованных письменных жалоб на деятельность учреждения, поступивших учредителю и в надзорные органы </w:t>
            </w:r>
          </w:p>
        </w:tc>
        <w:tc>
          <w:tcPr>
            <w:tcW w:w="4848" w:type="dxa"/>
            <w:vAlign w:val="center"/>
          </w:tcPr>
          <w:p w:rsidR="00F12C57" w:rsidRPr="000E01E9" w:rsidRDefault="00F12C57" w:rsidP="000E01E9">
            <w:pPr>
              <w:shd w:val="clear" w:color="auto" w:fill="FFFFFF"/>
              <w:ind w:left="-51" w:right="-51"/>
              <w:jc w:val="center"/>
              <w:rPr>
                <w:color w:val="000000"/>
              </w:rPr>
            </w:pPr>
            <w:r w:rsidRPr="000E01E9">
              <w:rPr>
                <w:color w:val="000000"/>
                <w:sz w:val="22"/>
                <w:szCs w:val="22"/>
              </w:rPr>
              <w:t>данные учредителя</w:t>
            </w:r>
          </w:p>
        </w:tc>
        <w:tc>
          <w:tcPr>
            <w:tcW w:w="1559" w:type="dxa"/>
            <w:vAlign w:val="center"/>
          </w:tcPr>
          <w:p w:rsidR="00F12C57" w:rsidRPr="000E01E9" w:rsidRDefault="00F12C57" w:rsidP="000E01E9">
            <w:pPr>
              <w:widowControl w:val="0"/>
              <w:autoSpaceDE w:val="0"/>
              <w:autoSpaceDN w:val="0"/>
              <w:adjustRightInd w:val="0"/>
              <w:jc w:val="center"/>
            </w:pPr>
            <w:r w:rsidRPr="000E01E9">
              <w:rPr>
                <w:sz w:val="22"/>
                <w:szCs w:val="22"/>
              </w:rPr>
              <w:t>отсутствует</w:t>
            </w:r>
          </w:p>
        </w:tc>
        <w:tc>
          <w:tcPr>
            <w:tcW w:w="779" w:type="dxa"/>
            <w:vAlign w:val="center"/>
          </w:tcPr>
          <w:p w:rsidR="00F12C57" w:rsidRPr="000E01E9" w:rsidRDefault="00F12C57" w:rsidP="000E01E9">
            <w:pPr>
              <w:widowControl w:val="0"/>
              <w:autoSpaceDE w:val="0"/>
              <w:autoSpaceDN w:val="0"/>
              <w:adjustRightInd w:val="0"/>
              <w:jc w:val="center"/>
            </w:pPr>
            <w:r w:rsidRPr="000E01E9">
              <w:rPr>
                <w:sz w:val="22"/>
                <w:szCs w:val="22"/>
              </w:rPr>
              <w:t>5%</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5%</w:t>
            </w:r>
          </w:p>
        </w:tc>
      </w:tr>
      <w:tr w:rsidR="00F12C57" w:rsidRPr="00ED78B9" w:rsidTr="000E01E9">
        <w:trPr>
          <w:trHeight w:val="533"/>
        </w:trPr>
        <w:tc>
          <w:tcPr>
            <w:tcW w:w="564" w:type="dxa"/>
            <w:vMerge w:val="restart"/>
            <w:vAlign w:val="center"/>
          </w:tcPr>
          <w:p w:rsidR="00F12C57" w:rsidRPr="000E01E9" w:rsidRDefault="00F12C57" w:rsidP="000E01E9">
            <w:pPr>
              <w:widowControl w:val="0"/>
              <w:autoSpaceDE w:val="0"/>
              <w:autoSpaceDN w:val="0"/>
              <w:adjustRightInd w:val="0"/>
              <w:jc w:val="center"/>
            </w:pPr>
            <w:r w:rsidRPr="000E01E9">
              <w:rPr>
                <w:sz w:val="22"/>
                <w:szCs w:val="22"/>
              </w:rPr>
              <w:t>4</w:t>
            </w:r>
          </w:p>
          <w:p w:rsidR="00F12C57" w:rsidRPr="000E01E9" w:rsidRDefault="00F12C57" w:rsidP="000E01E9">
            <w:pPr>
              <w:widowControl w:val="0"/>
              <w:autoSpaceDE w:val="0"/>
              <w:autoSpaceDN w:val="0"/>
              <w:adjustRightInd w:val="0"/>
              <w:jc w:val="center"/>
            </w:pPr>
          </w:p>
        </w:tc>
        <w:tc>
          <w:tcPr>
            <w:tcW w:w="4069" w:type="dxa"/>
            <w:vMerge w:val="restart"/>
            <w:vAlign w:val="center"/>
          </w:tcPr>
          <w:p w:rsidR="00F12C57" w:rsidRPr="000E01E9" w:rsidRDefault="00F12C57" w:rsidP="000E01E9">
            <w:pPr>
              <w:widowControl w:val="0"/>
              <w:autoSpaceDE w:val="0"/>
              <w:autoSpaceDN w:val="0"/>
              <w:adjustRightInd w:val="0"/>
            </w:pPr>
            <w:r w:rsidRPr="000E01E9">
              <w:rPr>
                <w:sz w:val="22"/>
                <w:szCs w:val="22"/>
              </w:rPr>
              <w:t>Выполнение сметы расходов</w:t>
            </w:r>
          </w:p>
        </w:tc>
        <w:tc>
          <w:tcPr>
            <w:tcW w:w="4848" w:type="dxa"/>
            <w:vAlign w:val="center"/>
          </w:tcPr>
          <w:p w:rsidR="00F12C57" w:rsidRPr="000E01E9" w:rsidRDefault="00F12C57" w:rsidP="000E01E9">
            <w:pPr>
              <w:widowControl w:val="0"/>
              <w:autoSpaceDE w:val="0"/>
              <w:autoSpaceDN w:val="0"/>
              <w:adjustRightInd w:val="0"/>
              <w:ind w:left="-51" w:right="-51"/>
              <w:jc w:val="center"/>
            </w:pPr>
            <w:r w:rsidRPr="000E01E9">
              <w:rPr>
                <w:sz w:val="22"/>
                <w:szCs w:val="22"/>
              </w:rPr>
              <w:t>полнота исполнения бюджета</w:t>
            </w:r>
          </w:p>
        </w:tc>
        <w:tc>
          <w:tcPr>
            <w:tcW w:w="1559" w:type="dxa"/>
            <w:vAlign w:val="center"/>
          </w:tcPr>
          <w:p w:rsidR="00F12C57" w:rsidRPr="000E01E9" w:rsidRDefault="00F12C57" w:rsidP="000E01E9">
            <w:pPr>
              <w:widowControl w:val="0"/>
              <w:autoSpaceDE w:val="0"/>
              <w:autoSpaceDN w:val="0"/>
              <w:adjustRightInd w:val="0"/>
              <w:jc w:val="center"/>
            </w:pPr>
            <w:r w:rsidRPr="000E01E9">
              <w:rPr>
                <w:sz w:val="22"/>
                <w:szCs w:val="22"/>
              </w:rPr>
              <w:t>выполнено не менее 98%</w:t>
            </w:r>
          </w:p>
        </w:tc>
        <w:tc>
          <w:tcPr>
            <w:tcW w:w="779" w:type="dxa"/>
            <w:vAlign w:val="center"/>
          </w:tcPr>
          <w:p w:rsidR="00F12C57" w:rsidRPr="000E01E9" w:rsidRDefault="00F12C57" w:rsidP="000E01E9">
            <w:pPr>
              <w:widowControl w:val="0"/>
              <w:autoSpaceDE w:val="0"/>
              <w:autoSpaceDN w:val="0"/>
              <w:adjustRightInd w:val="0"/>
              <w:jc w:val="center"/>
            </w:pPr>
            <w:r w:rsidRPr="000E01E9">
              <w:rPr>
                <w:sz w:val="22"/>
                <w:szCs w:val="22"/>
              </w:rPr>
              <w:t>10%¹</w:t>
            </w:r>
          </w:p>
        </w:tc>
        <w:tc>
          <w:tcPr>
            <w:tcW w:w="780" w:type="dxa"/>
          </w:tcPr>
          <w:p w:rsidR="00F12C57" w:rsidRPr="000E01E9" w:rsidRDefault="00F12C57" w:rsidP="000E01E9">
            <w:pPr>
              <w:widowControl w:val="0"/>
              <w:autoSpaceDE w:val="0"/>
              <w:autoSpaceDN w:val="0"/>
              <w:adjustRightInd w:val="0"/>
              <w:jc w:val="center"/>
            </w:pPr>
          </w:p>
          <w:p w:rsidR="00F12C57" w:rsidRPr="000E01E9" w:rsidRDefault="00F12C57" w:rsidP="000E01E9">
            <w:pPr>
              <w:widowControl w:val="0"/>
              <w:autoSpaceDE w:val="0"/>
              <w:autoSpaceDN w:val="0"/>
              <w:adjustRightInd w:val="0"/>
              <w:jc w:val="center"/>
            </w:pPr>
            <w:r w:rsidRPr="000E01E9">
              <w:rPr>
                <w:sz w:val="22"/>
                <w:szCs w:val="22"/>
              </w:rPr>
              <w:t>5%</w:t>
            </w:r>
          </w:p>
        </w:tc>
        <w:tc>
          <w:tcPr>
            <w:tcW w:w="780" w:type="dxa"/>
          </w:tcPr>
          <w:p w:rsidR="00F12C57" w:rsidRPr="000E01E9" w:rsidRDefault="00F12C57" w:rsidP="000E01E9">
            <w:pPr>
              <w:widowControl w:val="0"/>
              <w:autoSpaceDE w:val="0"/>
              <w:autoSpaceDN w:val="0"/>
              <w:adjustRightInd w:val="0"/>
              <w:jc w:val="center"/>
            </w:pPr>
          </w:p>
          <w:p w:rsidR="00F12C57" w:rsidRPr="000E01E9" w:rsidRDefault="00F12C57" w:rsidP="000E01E9">
            <w:pPr>
              <w:widowControl w:val="0"/>
              <w:autoSpaceDE w:val="0"/>
              <w:autoSpaceDN w:val="0"/>
              <w:adjustRightInd w:val="0"/>
              <w:jc w:val="center"/>
            </w:pPr>
            <w:r w:rsidRPr="000E01E9">
              <w:rPr>
                <w:sz w:val="22"/>
                <w:szCs w:val="22"/>
              </w:rPr>
              <w:t>5%</w:t>
            </w:r>
          </w:p>
        </w:tc>
        <w:tc>
          <w:tcPr>
            <w:tcW w:w="780" w:type="dxa"/>
          </w:tcPr>
          <w:p w:rsidR="00F12C57" w:rsidRPr="000E01E9" w:rsidRDefault="00F12C57" w:rsidP="000E01E9">
            <w:pPr>
              <w:widowControl w:val="0"/>
              <w:autoSpaceDE w:val="0"/>
              <w:autoSpaceDN w:val="0"/>
              <w:adjustRightInd w:val="0"/>
              <w:jc w:val="center"/>
            </w:pPr>
          </w:p>
          <w:p w:rsidR="00F12C57" w:rsidRPr="000E01E9" w:rsidRDefault="00F12C57" w:rsidP="000E01E9">
            <w:pPr>
              <w:widowControl w:val="0"/>
              <w:autoSpaceDE w:val="0"/>
              <w:autoSpaceDN w:val="0"/>
              <w:adjustRightInd w:val="0"/>
              <w:jc w:val="center"/>
            </w:pPr>
            <w:r w:rsidRPr="000E01E9">
              <w:rPr>
                <w:sz w:val="22"/>
                <w:szCs w:val="22"/>
              </w:rPr>
              <w:t>5%</w:t>
            </w:r>
          </w:p>
        </w:tc>
      </w:tr>
      <w:tr w:rsidR="00F12C57" w:rsidRPr="00ED78B9" w:rsidTr="000E01E9">
        <w:trPr>
          <w:trHeight w:val="607"/>
        </w:trPr>
        <w:tc>
          <w:tcPr>
            <w:tcW w:w="564" w:type="dxa"/>
            <w:vMerge/>
            <w:vAlign w:val="center"/>
          </w:tcPr>
          <w:p w:rsidR="00F12C57" w:rsidRPr="000E01E9" w:rsidRDefault="00F12C57" w:rsidP="000E01E9">
            <w:pPr>
              <w:widowControl w:val="0"/>
              <w:autoSpaceDE w:val="0"/>
              <w:autoSpaceDN w:val="0"/>
              <w:adjustRightInd w:val="0"/>
              <w:jc w:val="center"/>
            </w:pPr>
          </w:p>
        </w:tc>
        <w:tc>
          <w:tcPr>
            <w:tcW w:w="4069" w:type="dxa"/>
            <w:vMerge/>
            <w:vAlign w:val="center"/>
          </w:tcPr>
          <w:p w:rsidR="00F12C57" w:rsidRPr="000E01E9" w:rsidRDefault="00F12C57" w:rsidP="000E01E9">
            <w:pPr>
              <w:widowControl w:val="0"/>
              <w:shd w:val="clear" w:color="auto" w:fill="FFFFFF"/>
              <w:autoSpaceDE w:val="0"/>
              <w:autoSpaceDN w:val="0"/>
              <w:adjustRightInd w:val="0"/>
            </w:pPr>
          </w:p>
        </w:tc>
        <w:tc>
          <w:tcPr>
            <w:tcW w:w="4848" w:type="dxa"/>
            <w:vAlign w:val="center"/>
          </w:tcPr>
          <w:p w:rsidR="00F12C57" w:rsidRPr="000E01E9" w:rsidRDefault="00F12C57" w:rsidP="000E01E9">
            <w:pPr>
              <w:widowControl w:val="0"/>
              <w:autoSpaceDE w:val="0"/>
              <w:autoSpaceDN w:val="0"/>
              <w:adjustRightInd w:val="0"/>
              <w:ind w:left="-51" w:right="-51"/>
              <w:jc w:val="center"/>
            </w:pPr>
            <w:r w:rsidRPr="000E01E9">
              <w:rPr>
                <w:sz w:val="22"/>
                <w:szCs w:val="22"/>
              </w:rPr>
              <w:t>отсутствие просроченной кредиторской и дебиторской задолженности</w:t>
            </w:r>
          </w:p>
        </w:tc>
        <w:tc>
          <w:tcPr>
            <w:tcW w:w="1559" w:type="dxa"/>
            <w:vAlign w:val="center"/>
          </w:tcPr>
          <w:p w:rsidR="00F12C57" w:rsidRPr="000E01E9" w:rsidRDefault="00F12C57" w:rsidP="000E01E9">
            <w:pPr>
              <w:widowControl w:val="0"/>
              <w:autoSpaceDE w:val="0"/>
              <w:autoSpaceDN w:val="0"/>
              <w:adjustRightInd w:val="0"/>
              <w:jc w:val="center"/>
            </w:pPr>
            <w:r w:rsidRPr="000E01E9">
              <w:rPr>
                <w:sz w:val="22"/>
                <w:szCs w:val="22"/>
              </w:rPr>
              <w:t>да</w:t>
            </w:r>
          </w:p>
        </w:tc>
        <w:tc>
          <w:tcPr>
            <w:tcW w:w="779"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10%</w:t>
            </w:r>
          </w:p>
        </w:tc>
      </w:tr>
      <w:tr w:rsidR="00F12C57" w:rsidRPr="00ED78B9" w:rsidTr="000E01E9">
        <w:tc>
          <w:tcPr>
            <w:tcW w:w="564" w:type="dxa"/>
            <w:vAlign w:val="center"/>
          </w:tcPr>
          <w:p w:rsidR="00F12C57" w:rsidRPr="000E01E9" w:rsidRDefault="00F12C57" w:rsidP="000E01E9">
            <w:pPr>
              <w:widowControl w:val="0"/>
              <w:autoSpaceDE w:val="0"/>
              <w:autoSpaceDN w:val="0"/>
              <w:adjustRightInd w:val="0"/>
              <w:jc w:val="center"/>
            </w:pPr>
            <w:r w:rsidRPr="000E01E9">
              <w:rPr>
                <w:sz w:val="22"/>
                <w:szCs w:val="22"/>
              </w:rPr>
              <w:t>5</w:t>
            </w:r>
          </w:p>
        </w:tc>
        <w:tc>
          <w:tcPr>
            <w:tcW w:w="4069" w:type="dxa"/>
            <w:vAlign w:val="center"/>
          </w:tcPr>
          <w:p w:rsidR="00F12C57" w:rsidRPr="000E01E9" w:rsidRDefault="00F12C57" w:rsidP="000E01E9">
            <w:pPr>
              <w:shd w:val="clear" w:color="auto" w:fill="FFFFFF"/>
              <w:rPr>
                <w:color w:val="000000"/>
              </w:rPr>
            </w:pPr>
            <w:r w:rsidRPr="000E01E9">
              <w:rPr>
                <w:color w:val="000000"/>
                <w:sz w:val="22"/>
                <w:szCs w:val="22"/>
              </w:rPr>
              <w:t>Отсутствие фактов нарушения действующего законодательства по результатам проверок контрольных, надзорных и правоохранительных органов, учредителя</w:t>
            </w:r>
          </w:p>
        </w:tc>
        <w:tc>
          <w:tcPr>
            <w:tcW w:w="4848" w:type="dxa"/>
            <w:vAlign w:val="center"/>
          </w:tcPr>
          <w:p w:rsidR="00F12C57" w:rsidRPr="000E01E9" w:rsidRDefault="00F12C57" w:rsidP="000E01E9">
            <w:pPr>
              <w:widowControl w:val="0"/>
              <w:shd w:val="clear" w:color="auto" w:fill="FFFFFF"/>
              <w:autoSpaceDE w:val="0"/>
              <w:autoSpaceDN w:val="0"/>
              <w:adjustRightInd w:val="0"/>
              <w:ind w:left="-51" w:right="-51"/>
              <w:jc w:val="center"/>
              <w:rPr>
                <w:color w:val="000000"/>
              </w:rPr>
            </w:pPr>
            <w:r w:rsidRPr="000E01E9">
              <w:rPr>
                <w:color w:val="000000"/>
                <w:sz w:val="22"/>
                <w:szCs w:val="22"/>
              </w:rPr>
              <w:t>акты проверок, представления контрольных, надзорных и правоохранительных органов, учредителя</w:t>
            </w:r>
          </w:p>
        </w:tc>
        <w:tc>
          <w:tcPr>
            <w:tcW w:w="1559" w:type="dxa"/>
            <w:vAlign w:val="center"/>
          </w:tcPr>
          <w:p w:rsidR="00F12C57" w:rsidRPr="000E01E9" w:rsidRDefault="00F12C57" w:rsidP="000E01E9">
            <w:pPr>
              <w:widowControl w:val="0"/>
              <w:autoSpaceDE w:val="0"/>
              <w:autoSpaceDN w:val="0"/>
              <w:adjustRightInd w:val="0"/>
              <w:jc w:val="center"/>
            </w:pPr>
            <w:r w:rsidRPr="000E01E9">
              <w:rPr>
                <w:sz w:val="22"/>
                <w:szCs w:val="22"/>
              </w:rPr>
              <w:t>отсутствует</w:t>
            </w:r>
          </w:p>
        </w:tc>
        <w:tc>
          <w:tcPr>
            <w:tcW w:w="779" w:type="dxa"/>
            <w:vAlign w:val="center"/>
          </w:tcPr>
          <w:p w:rsidR="00F12C57" w:rsidRPr="000E01E9" w:rsidRDefault="00F12C57" w:rsidP="000E01E9">
            <w:pPr>
              <w:widowControl w:val="0"/>
              <w:autoSpaceDE w:val="0"/>
              <w:autoSpaceDN w:val="0"/>
              <w:adjustRightInd w:val="0"/>
              <w:jc w:val="center"/>
            </w:pPr>
          </w:p>
        </w:tc>
        <w:tc>
          <w:tcPr>
            <w:tcW w:w="780" w:type="dxa"/>
            <w:vAlign w:val="center"/>
          </w:tcPr>
          <w:p w:rsidR="00F12C57" w:rsidRPr="000E01E9" w:rsidRDefault="00F12C57" w:rsidP="000E01E9">
            <w:pPr>
              <w:widowControl w:val="0"/>
              <w:autoSpaceDE w:val="0"/>
              <w:autoSpaceDN w:val="0"/>
              <w:adjustRightInd w:val="0"/>
              <w:jc w:val="center"/>
            </w:pPr>
          </w:p>
        </w:tc>
        <w:tc>
          <w:tcPr>
            <w:tcW w:w="780" w:type="dxa"/>
            <w:vAlign w:val="center"/>
          </w:tcPr>
          <w:p w:rsidR="00F12C57" w:rsidRPr="000E01E9" w:rsidRDefault="00F12C57" w:rsidP="000E01E9">
            <w:pPr>
              <w:widowControl w:val="0"/>
              <w:autoSpaceDE w:val="0"/>
              <w:autoSpaceDN w:val="0"/>
              <w:adjustRightInd w:val="0"/>
              <w:jc w:val="center"/>
            </w:pPr>
          </w:p>
        </w:tc>
        <w:tc>
          <w:tcPr>
            <w:tcW w:w="780" w:type="dxa"/>
            <w:vAlign w:val="center"/>
          </w:tcPr>
          <w:p w:rsidR="00F12C57" w:rsidRPr="000E01E9" w:rsidRDefault="00F12C57" w:rsidP="000E01E9">
            <w:pPr>
              <w:widowControl w:val="0"/>
              <w:autoSpaceDE w:val="0"/>
              <w:autoSpaceDN w:val="0"/>
              <w:adjustRightInd w:val="0"/>
              <w:jc w:val="center"/>
            </w:pPr>
            <w:r w:rsidRPr="000E01E9">
              <w:rPr>
                <w:sz w:val="22"/>
                <w:szCs w:val="22"/>
              </w:rPr>
              <w:t>10%</w:t>
            </w:r>
            <w:r w:rsidRPr="000E01E9">
              <w:rPr>
                <w:sz w:val="22"/>
                <w:szCs w:val="22"/>
                <w:vertAlign w:val="superscript"/>
              </w:rPr>
              <w:t>1</w:t>
            </w:r>
          </w:p>
        </w:tc>
      </w:tr>
      <w:tr w:rsidR="00F12C57" w:rsidRPr="00ED78B9" w:rsidTr="000E01E9">
        <w:tc>
          <w:tcPr>
            <w:tcW w:w="564" w:type="dxa"/>
            <w:vAlign w:val="center"/>
          </w:tcPr>
          <w:p w:rsidR="00F12C57" w:rsidRPr="000E01E9" w:rsidRDefault="00F12C57" w:rsidP="000E01E9">
            <w:pPr>
              <w:widowControl w:val="0"/>
              <w:autoSpaceDE w:val="0"/>
              <w:autoSpaceDN w:val="0"/>
              <w:adjustRightInd w:val="0"/>
              <w:jc w:val="center"/>
            </w:pPr>
            <w:r w:rsidRPr="000E01E9">
              <w:rPr>
                <w:sz w:val="22"/>
                <w:szCs w:val="22"/>
              </w:rPr>
              <w:t>6</w:t>
            </w:r>
          </w:p>
        </w:tc>
        <w:tc>
          <w:tcPr>
            <w:tcW w:w="4069" w:type="dxa"/>
            <w:vAlign w:val="center"/>
          </w:tcPr>
          <w:p w:rsidR="00F12C57" w:rsidRPr="000E01E9" w:rsidRDefault="00F12C57" w:rsidP="000E01E9">
            <w:pPr>
              <w:shd w:val="clear" w:color="auto" w:fill="FFFFFF"/>
              <w:rPr>
                <w:color w:val="000000"/>
              </w:rPr>
            </w:pPr>
            <w:r w:rsidRPr="000E01E9">
              <w:rPr>
                <w:color w:val="000000"/>
                <w:sz w:val="22"/>
                <w:szCs w:val="22"/>
              </w:rPr>
              <w:t>Добросовестное исполнение обязанностей руководителем</w:t>
            </w:r>
          </w:p>
        </w:tc>
        <w:tc>
          <w:tcPr>
            <w:tcW w:w="4848" w:type="dxa"/>
            <w:vAlign w:val="center"/>
          </w:tcPr>
          <w:p w:rsidR="00F12C57" w:rsidRPr="000E01E9" w:rsidRDefault="00F12C57" w:rsidP="000E01E9">
            <w:pPr>
              <w:widowControl w:val="0"/>
              <w:shd w:val="clear" w:color="auto" w:fill="FFFFFF"/>
              <w:autoSpaceDE w:val="0"/>
              <w:autoSpaceDN w:val="0"/>
              <w:adjustRightInd w:val="0"/>
              <w:ind w:left="-51" w:right="-51"/>
              <w:jc w:val="center"/>
              <w:rPr>
                <w:color w:val="000000"/>
              </w:rPr>
            </w:pPr>
            <w:r w:rsidRPr="000E01E9">
              <w:rPr>
                <w:color w:val="000000"/>
                <w:sz w:val="22"/>
                <w:szCs w:val="22"/>
              </w:rPr>
              <w:t>Своевременное и качественное предоставление отчетов, информации</w:t>
            </w:r>
          </w:p>
        </w:tc>
        <w:tc>
          <w:tcPr>
            <w:tcW w:w="1559" w:type="dxa"/>
            <w:vAlign w:val="center"/>
          </w:tcPr>
          <w:p w:rsidR="00F12C57" w:rsidRPr="000E01E9" w:rsidRDefault="00F12C57" w:rsidP="000E01E9">
            <w:pPr>
              <w:widowControl w:val="0"/>
              <w:autoSpaceDE w:val="0"/>
              <w:autoSpaceDN w:val="0"/>
              <w:adjustRightInd w:val="0"/>
              <w:jc w:val="center"/>
            </w:pPr>
            <w:r w:rsidRPr="000E01E9">
              <w:rPr>
                <w:sz w:val="22"/>
                <w:szCs w:val="22"/>
              </w:rPr>
              <w:t>да</w:t>
            </w:r>
          </w:p>
        </w:tc>
        <w:tc>
          <w:tcPr>
            <w:tcW w:w="779" w:type="dxa"/>
          </w:tcPr>
          <w:p w:rsidR="00F12C57" w:rsidRPr="000E01E9" w:rsidRDefault="00F12C57" w:rsidP="000E01E9">
            <w:pPr>
              <w:widowControl w:val="0"/>
              <w:autoSpaceDE w:val="0"/>
              <w:autoSpaceDN w:val="0"/>
              <w:adjustRightInd w:val="0"/>
              <w:jc w:val="center"/>
            </w:pPr>
            <w:r w:rsidRPr="000E01E9">
              <w:rPr>
                <w:sz w:val="22"/>
                <w:szCs w:val="22"/>
              </w:rPr>
              <w:t>8%</w:t>
            </w:r>
          </w:p>
        </w:tc>
        <w:tc>
          <w:tcPr>
            <w:tcW w:w="780" w:type="dxa"/>
          </w:tcPr>
          <w:p w:rsidR="00F12C57" w:rsidRPr="000E01E9" w:rsidRDefault="00F12C57" w:rsidP="000E01E9">
            <w:pPr>
              <w:widowControl w:val="0"/>
              <w:autoSpaceDE w:val="0"/>
              <w:autoSpaceDN w:val="0"/>
              <w:adjustRightInd w:val="0"/>
              <w:jc w:val="center"/>
            </w:pPr>
            <w:r w:rsidRPr="000E01E9">
              <w:rPr>
                <w:sz w:val="22"/>
                <w:szCs w:val="22"/>
              </w:rPr>
              <w:t>8%</w:t>
            </w:r>
          </w:p>
        </w:tc>
        <w:tc>
          <w:tcPr>
            <w:tcW w:w="780" w:type="dxa"/>
          </w:tcPr>
          <w:p w:rsidR="00F12C57" w:rsidRPr="000E01E9" w:rsidRDefault="00F12C57" w:rsidP="000E01E9">
            <w:pPr>
              <w:widowControl w:val="0"/>
              <w:autoSpaceDE w:val="0"/>
              <w:autoSpaceDN w:val="0"/>
              <w:adjustRightInd w:val="0"/>
              <w:jc w:val="center"/>
            </w:pPr>
            <w:r w:rsidRPr="000E01E9">
              <w:rPr>
                <w:sz w:val="22"/>
                <w:szCs w:val="22"/>
              </w:rPr>
              <w:t>8%</w:t>
            </w:r>
          </w:p>
        </w:tc>
        <w:tc>
          <w:tcPr>
            <w:tcW w:w="780" w:type="dxa"/>
          </w:tcPr>
          <w:p w:rsidR="00F12C57" w:rsidRPr="000E01E9" w:rsidRDefault="00F12C57" w:rsidP="000E01E9">
            <w:pPr>
              <w:widowControl w:val="0"/>
              <w:autoSpaceDE w:val="0"/>
              <w:autoSpaceDN w:val="0"/>
              <w:adjustRightInd w:val="0"/>
              <w:jc w:val="center"/>
            </w:pPr>
            <w:r w:rsidRPr="000E01E9">
              <w:rPr>
                <w:sz w:val="22"/>
                <w:szCs w:val="22"/>
              </w:rPr>
              <w:t>5%</w:t>
            </w:r>
          </w:p>
        </w:tc>
      </w:tr>
      <w:tr w:rsidR="00F12C57" w:rsidRPr="00ED78B9" w:rsidTr="000E01E9">
        <w:trPr>
          <w:trHeight w:val="213"/>
        </w:trPr>
        <w:tc>
          <w:tcPr>
            <w:tcW w:w="564" w:type="dxa"/>
            <w:vAlign w:val="center"/>
          </w:tcPr>
          <w:p w:rsidR="00F12C57" w:rsidRPr="000E01E9" w:rsidRDefault="00F12C57" w:rsidP="000E01E9">
            <w:pPr>
              <w:widowControl w:val="0"/>
              <w:autoSpaceDE w:val="0"/>
              <w:autoSpaceDN w:val="0"/>
              <w:adjustRightInd w:val="0"/>
              <w:jc w:val="center"/>
            </w:pPr>
          </w:p>
        </w:tc>
        <w:tc>
          <w:tcPr>
            <w:tcW w:w="4069" w:type="dxa"/>
          </w:tcPr>
          <w:p w:rsidR="00F12C57" w:rsidRPr="000E01E9" w:rsidRDefault="00F12C57" w:rsidP="000E01E9">
            <w:pPr>
              <w:widowControl w:val="0"/>
              <w:autoSpaceDE w:val="0"/>
              <w:autoSpaceDN w:val="0"/>
              <w:adjustRightInd w:val="0"/>
              <w:jc w:val="both"/>
            </w:pPr>
          </w:p>
        </w:tc>
        <w:tc>
          <w:tcPr>
            <w:tcW w:w="4848" w:type="dxa"/>
          </w:tcPr>
          <w:p w:rsidR="00F12C57" w:rsidRPr="000E01E9" w:rsidRDefault="00F12C57" w:rsidP="000E01E9">
            <w:pPr>
              <w:widowControl w:val="0"/>
              <w:autoSpaceDE w:val="0"/>
              <w:autoSpaceDN w:val="0"/>
              <w:adjustRightInd w:val="0"/>
              <w:ind w:left="-51" w:right="-51"/>
              <w:jc w:val="both"/>
            </w:pPr>
          </w:p>
        </w:tc>
        <w:tc>
          <w:tcPr>
            <w:tcW w:w="1559" w:type="dxa"/>
            <w:vAlign w:val="center"/>
          </w:tcPr>
          <w:p w:rsidR="00F12C57" w:rsidRPr="000E01E9" w:rsidRDefault="00F12C57" w:rsidP="000E01E9">
            <w:pPr>
              <w:widowControl w:val="0"/>
              <w:autoSpaceDE w:val="0"/>
              <w:autoSpaceDN w:val="0"/>
              <w:adjustRightInd w:val="0"/>
              <w:jc w:val="center"/>
              <w:rPr>
                <w:b/>
              </w:rPr>
            </w:pPr>
            <w:r w:rsidRPr="000E01E9">
              <w:rPr>
                <w:b/>
                <w:sz w:val="22"/>
                <w:szCs w:val="22"/>
              </w:rPr>
              <w:t>max</w:t>
            </w:r>
          </w:p>
        </w:tc>
        <w:tc>
          <w:tcPr>
            <w:tcW w:w="779" w:type="dxa"/>
            <w:vAlign w:val="center"/>
          </w:tcPr>
          <w:p w:rsidR="00F12C57" w:rsidRPr="000E01E9" w:rsidRDefault="00F12C57" w:rsidP="000E01E9">
            <w:pPr>
              <w:widowControl w:val="0"/>
              <w:autoSpaceDE w:val="0"/>
              <w:autoSpaceDN w:val="0"/>
              <w:adjustRightInd w:val="0"/>
              <w:jc w:val="center"/>
              <w:rPr>
                <w:b/>
              </w:rPr>
            </w:pPr>
            <w:r w:rsidRPr="000E01E9">
              <w:rPr>
                <w:b/>
                <w:sz w:val="22"/>
                <w:szCs w:val="22"/>
              </w:rPr>
              <w:t>50%</w:t>
            </w:r>
          </w:p>
        </w:tc>
        <w:tc>
          <w:tcPr>
            <w:tcW w:w="780" w:type="dxa"/>
            <w:vAlign w:val="center"/>
          </w:tcPr>
          <w:p w:rsidR="00F12C57" w:rsidRPr="000E01E9" w:rsidRDefault="00F12C57" w:rsidP="000E01E9">
            <w:pPr>
              <w:widowControl w:val="0"/>
              <w:autoSpaceDE w:val="0"/>
              <w:autoSpaceDN w:val="0"/>
              <w:adjustRightInd w:val="0"/>
              <w:jc w:val="center"/>
              <w:rPr>
                <w:b/>
              </w:rPr>
            </w:pPr>
            <w:r w:rsidRPr="000E01E9">
              <w:rPr>
                <w:b/>
                <w:sz w:val="22"/>
                <w:szCs w:val="22"/>
              </w:rPr>
              <w:t>50%</w:t>
            </w:r>
          </w:p>
        </w:tc>
        <w:tc>
          <w:tcPr>
            <w:tcW w:w="780" w:type="dxa"/>
            <w:vAlign w:val="center"/>
          </w:tcPr>
          <w:p w:rsidR="00F12C57" w:rsidRPr="000E01E9" w:rsidRDefault="00F12C57" w:rsidP="000E01E9">
            <w:pPr>
              <w:widowControl w:val="0"/>
              <w:autoSpaceDE w:val="0"/>
              <w:autoSpaceDN w:val="0"/>
              <w:adjustRightInd w:val="0"/>
              <w:jc w:val="center"/>
              <w:rPr>
                <w:b/>
              </w:rPr>
            </w:pPr>
            <w:r w:rsidRPr="000E01E9">
              <w:rPr>
                <w:b/>
                <w:sz w:val="22"/>
                <w:szCs w:val="22"/>
              </w:rPr>
              <w:t>50%</w:t>
            </w:r>
          </w:p>
        </w:tc>
        <w:tc>
          <w:tcPr>
            <w:tcW w:w="780" w:type="dxa"/>
            <w:vAlign w:val="center"/>
          </w:tcPr>
          <w:p w:rsidR="00F12C57" w:rsidRPr="000E01E9" w:rsidRDefault="00F12C57" w:rsidP="000E01E9">
            <w:pPr>
              <w:widowControl w:val="0"/>
              <w:autoSpaceDE w:val="0"/>
              <w:autoSpaceDN w:val="0"/>
              <w:adjustRightInd w:val="0"/>
              <w:jc w:val="center"/>
              <w:rPr>
                <w:b/>
              </w:rPr>
            </w:pPr>
            <w:r w:rsidRPr="000E01E9">
              <w:rPr>
                <w:b/>
                <w:sz w:val="22"/>
                <w:szCs w:val="22"/>
              </w:rPr>
              <w:t>50%</w:t>
            </w:r>
          </w:p>
        </w:tc>
      </w:tr>
    </w:tbl>
    <w:p w:rsidR="00F12C57" w:rsidRPr="00ED78B9" w:rsidRDefault="00F12C57" w:rsidP="00ED78B9">
      <w:pPr>
        <w:widowControl w:val="0"/>
        <w:autoSpaceDE w:val="0"/>
        <w:autoSpaceDN w:val="0"/>
        <w:adjustRightInd w:val="0"/>
        <w:ind w:firstLine="540"/>
        <w:jc w:val="both"/>
        <w:rPr>
          <w:lang w:eastAsia="en-US"/>
        </w:rPr>
      </w:pPr>
    </w:p>
    <w:p w:rsidR="00F12C57" w:rsidRPr="00ED78B9" w:rsidRDefault="00F12C57" w:rsidP="00766A99">
      <w:pPr>
        <w:widowControl w:val="0"/>
        <w:autoSpaceDE w:val="0"/>
        <w:autoSpaceDN w:val="0"/>
        <w:adjustRightInd w:val="0"/>
        <w:ind w:left="567" w:firstLine="540"/>
        <w:jc w:val="both"/>
        <w:rPr>
          <w:lang w:eastAsia="en-US"/>
        </w:rPr>
      </w:pPr>
      <w:r w:rsidRPr="00766A99">
        <w:rPr>
          <w:lang w:eastAsia="en-US"/>
        </w:rPr>
        <w:t>¹ данные предоставляются по итогам календарного года</w:t>
      </w:r>
    </w:p>
    <w:p w:rsidR="00F12C57" w:rsidRPr="00ED78B9" w:rsidRDefault="00F12C57" w:rsidP="00ED78B9">
      <w:pPr>
        <w:widowControl w:val="0"/>
        <w:autoSpaceDE w:val="0"/>
        <w:autoSpaceDN w:val="0"/>
        <w:adjustRightInd w:val="0"/>
        <w:ind w:firstLine="540"/>
        <w:jc w:val="both"/>
        <w:rPr>
          <w:lang w:eastAsia="en-US"/>
        </w:rPr>
      </w:pPr>
    </w:p>
    <w:sectPr w:rsidR="00F12C57" w:rsidRPr="00ED78B9" w:rsidSect="00666EB9">
      <w:pgSz w:w="16838" w:h="11906" w:orient="landscape"/>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11AA"/>
    <w:multiLevelType w:val="hybridMultilevel"/>
    <w:tmpl w:val="5A12FD8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EF6753"/>
    <w:multiLevelType w:val="hybridMultilevel"/>
    <w:tmpl w:val="6638E3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3F4D8C"/>
    <w:multiLevelType w:val="hybridMultilevel"/>
    <w:tmpl w:val="77DC9F5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0D9541D1"/>
    <w:multiLevelType w:val="hybridMultilevel"/>
    <w:tmpl w:val="5AF273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4444C0"/>
    <w:multiLevelType w:val="multilevel"/>
    <w:tmpl w:val="8AE6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15D4EB6"/>
    <w:multiLevelType w:val="hybridMultilevel"/>
    <w:tmpl w:val="030A0A24"/>
    <w:lvl w:ilvl="0" w:tplc="7D629F26">
      <w:start w:val="1"/>
      <w:numFmt w:val="decimal"/>
      <w:lvlText w:val="%1."/>
      <w:lvlJc w:val="left"/>
      <w:pPr>
        <w:ind w:left="360" w:firstLine="3"/>
      </w:pPr>
      <w:rPr>
        <w:rFonts w:ascii="Times New Roman" w:eastAsia="Times New Roman" w:hAnsi="Times New Roman" w:cs="Times New Roman"/>
      </w:rPr>
    </w:lvl>
    <w:lvl w:ilvl="1" w:tplc="04190019" w:tentative="1">
      <w:start w:val="1"/>
      <w:numFmt w:val="lowerLetter"/>
      <w:lvlText w:val="%2."/>
      <w:lvlJc w:val="left"/>
      <w:pPr>
        <w:ind w:left="1443" w:hanging="360"/>
      </w:pPr>
      <w:rPr>
        <w:rFonts w:cs="Times New Roman"/>
      </w:rPr>
    </w:lvl>
    <w:lvl w:ilvl="2" w:tplc="0419001B" w:tentative="1">
      <w:start w:val="1"/>
      <w:numFmt w:val="lowerRoman"/>
      <w:lvlText w:val="%3."/>
      <w:lvlJc w:val="right"/>
      <w:pPr>
        <w:ind w:left="2163" w:hanging="180"/>
      </w:pPr>
      <w:rPr>
        <w:rFonts w:cs="Times New Roman"/>
      </w:rPr>
    </w:lvl>
    <w:lvl w:ilvl="3" w:tplc="0419000F" w:tentative="1">
      <w:start w:val="1"/>
      <w:numFmt w:val="decimal"/>
      <w:lvlText w:val="%4."/>
      <w:lvlJc w:val="left"/>
      <w:pPr>
        <w:ind w:left="2883" w:hanging="360"/>
      </w:pPr>
      <w:rPr>
        <w:rFonts w:cs="Times New Roman"/>
      </w:rPr>
    </w:lvl>
    <w:lvl w:ilvl="4" w:tplc="04190019" w:tentative="1">
      <w:start w:val="1"/>
      <w:numFmt w:val="lowerLetter"/>
      <w:lvlText w:val="%5."/>
      <w:lvlJc w:val="left"/>
      <w:pPr>
        <w:ind w:left="3603" w:hanging="360"/>
      </w:pPr>
      <w:rPr>
        <w:rFonts w:cs="Times New Roman"/>
      </w:rPr>
    </w:lvl>
    <w:lvl w:ilvl="5" w:tplc="0419001B" w:tentative="1">
      <w:start w:val="1"/>
      <w:numFmt w:val="lowerRoman"/>
      <w:lvlText w:val="%6."/>
      <w:lvlJc w:val="right"/>
      <w:pPr>
        <w:ind w:left="4323" w:hanging="180"/>
      </w:pPr>
      <w:rPr>
        <w:rFonts w:cs="Times New Roman"/>
      </w:rPr>
    </w:lvl>
    <w:lvl w:ilvl="6" w:tplc="0419000F" w:tentative="1">
      <w:start w:val="1"/>
      <w:numFmt w:val="decimal"/>
      <w:lvlText w:val="%7."/>
      <w:lvlJc w:val="left"/>
      <w:pPr>
        <w:ind w:left="5043" w:hanging="360"/>
      </w:pPr>
      <w:rPr>
        <w:rFonts w:cs="Times New Roman"/>
      </w:rPr>
    </w:lvl>
    <w:lvl w:ilvl="7" w:tplc="04190019" w:tentative="1">
      <w:start w:val="1"/>
      <w:numFmt w:val="lowerLetter"/>
      <w:lvlText w:val="%8."/>
      <w:lvlJc w:val="left"/>
      <w:pPr>
        <w:ind w:left="5763" w:hanging="360"/>
      </w:pPr>
      <w:rPr>
        <w:rFonts w:cs="Times New Roman"/>
      </w:rPr>
    </w:lvl>
    <w:lvl w:ilvl="8" w:tplc="0419001B" w:tentative="1">
      <w:start w:val="1"/>
      <w:numFmt w:val="lowerRoman"/>
      <w:lvlText w:val="%9."/>
      <w:lvlJc w:val="right"/>
      <w:pPr>
        <w:ind w:left="6483" w:hanging="180"/>
      </w:pPr>
      <w:rPr>
        <w:rFonts w:cs="Times New Roman"/>
      </w:rPr>
    </w:lvl>
  </w:abstractNum>
  <w:abstractNum w:abstractNumId="6">
    <w:nsid w:val="1C9F3984"/>
    <w:multiLevelType w:val="hybridMultilevel"/>
    <w:tmpl w:val="742E78D0"/>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7">
    <w:nsid w:val="23662E3B"/>
    <w:multiLevelType w:val="hybridMultilevel"/>
    <w:tmpl w:val="060E9E9C"/>
    <w:lvl w:ilvl="0" w:tplc="EF2E7926">
      <w:start w:val="1"/>
      <w:numFmt w:val="decimal"/>
      <w:lvlText w:val="%1)"/>
      <w:lvlJc w:val="left"/>
      <w:pPr>
        <w:ind w:left="487" w:hanging="360"/>
      </w:pPr>
      <w:rPr>
        <w:rFonts w:eastAsia="Times New Roman" w:cs="Times New Roman" w:hint="default"/>
      </w:rPr>
    </w:lvl>
    <w:lvl w:ilvl="1" w:tplc="04190019" w:tentative="1">
      <w:start w:val="1"/>
      <w:numFmt w:val="lowerLetter"/>
      <w:lvlText w:val="%2."/>
      <w:lvlJc w:val="left"/>
      <w:pPr>
        <w:ind w:left="1207" w:hanging="360"/>
      </w:pPr>
      <w:rPr>
        <w:rFonts w:cs="Times New Roman"/>
      </w:rPr>
    </w:lvl>
    <w:lvl w:ilvl="2" w:tplc="0419001B" w:tentative="1">
      <w:start w:val="1"/>
      <w:numFmt w:val="lowerRoman"/>
      <w:lvlText w:val="%3."/>
      <w:lvlJc w:val="right"/>
      <w:pPr>
        <w:ind w:left="1927" w:hanging="180"/>
      </w:pPr>
      <w:rPr>
        <w:rFonts w:cs="Times New Roman"/>
      </w:rPr>
    </w:lvl>
    <w:lvl w:ilvl="3" w:tplc="0419000F" w:tentative="1">
      <w:start w:val="1"/>
      <w:numFmt w:val="decimal"/>
      <w:lvlText w:val="%4."/>
      <w:lvlJc w:val="left"/>
      <w:pPr>
        <w:ind w:left="2647" w:hanging="360"/>
      </w:pPr>
      <w:rPr>
        <w:rFonts w:cs="Times New Roman"/>
      </w:rPr>
    </w:lvl>
    <w:lvl w:ilvl="4" w:tplc="04190019" w:tentative="1">
      <w:start w:val="1"/>
      <w:numFmt w:val="lowerLetter"/>
      <w:lvlText w:val="%5."/>
      <w:lvlJc w:val="left"/>
      <w:pPr>
        <w:ind w:left="3367" w:hanging="360"/>
      </w:pPr>
      <w:rPr>
        <w:rFonts w:cs="Times New Roman"/>
      </w:rPr>
    </w:lvl>
    <w:lvl w:ilvl="5" w:tplc="0419001B" w:tentative="1">
      <w:start w:val="1"/>
      <w:numFmt w:val="lowerRoman"/>
      <w:lvlText w:val="%6."/>
      <w:lvlJc w:val="right"/>
      <w:pPr>
        <w:ind w:left="4087" w:hanging="180"/>
      </w:pPr>
      <w:rPr>
        <w:rFonts w:cs="Times New Roman"/>
      </w:rPr>
    </w:lvl>
    <w:lvl w:ilvl="6" w:tplc="0419000F" w:tentative="1">
      <w:start w:val="1"/>
      <w:numFmt w:val="decimal"/>
      <w:lvlText w:val="%7."/>
      <w:lvlJc w:val="left"/>
      <w:pPr>
        <w:ind w:left="4807" w:hanging="360"/>
      </w:pPr>
      <w:rPr>
        <w:rFonts w:cs="Times New Roman"/>
      </w:rPr>
    </w:lvl>
    <w:lvl w:ilvl="7" w:tplc="04190019" w:tentative="1">
      <w:start w:val="1"/>
      <w:numFmt w:val="lowerLetter"/>
      <w:lvlText w:val="%8."/>
      <w:lvlJc w:val="left"/>
      <w:pPr>
        <w:ind w:left="5527" w:hanging="360"/>
      </w:pPr>
      <w:rPr>
        <w:rFonts w:cs="Times New Roman"/>
      </w:rPr>
    </w:lvl>
    <w:lvl w:ilvl="8" w:tplc="0419001B" w:tentative="1">
      <w:start w:val="1"/>
      <w:numFmt w:val="lowerRoman"/>
      <w:lvlText w:val="%9."/>
      <w:lvlJc w:val="right"/>
      <w:pPr>
        <w:ind w:left="6247" w:hanging="180"/>
      </w:pPr>
      <w:rPr>
        <w:rFonts w:cs="Times New Roman"/>
      </w:rPr>
    </w:lvl>
  </w:abstractNum>
  <w:abstractNum w:abstractNumId="8">
    <w:nsid w:val="248116EB"/>
    <w:multiLevelType w:val="hybridMultilevel"/>
    <w:tmpl w:val="F3EC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1D7FC9"/>
    <w:multiLevelType w:val="hybridMultilevel"/>
    <w:tmpl w:val="38660A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696413"/>
    <w:multiLevelType w:val="hybridMultilevel"/>
    <w:tmpl w:val="B5946CDE"/>
    <w:lvl w:ilvl="0" w:tplc="0186DA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15E1630"/>
    <w:multiLevelType w:val="hybridMultilevel"/>
    <w:tmpl w:val="D4F2DA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2257B3E"/>
    <w:multiLevelType w:val="hybridMultilevel"/>
    <w:tmpl w:val="9A7E4E9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36F217CD"/>
    <w:multiLevelType w:val="hybridMultilevel"/>
    <w:tmpl w:val="9E48C0F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3E2F5BC4"/>
    <w:multiLevelType w:val="hybridMultilevel"/>
    <w:tmpl w:val="5A8AD9A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02F7A89"/>
    <w:multiLevelType w:val="hybridMultilevel"/>
    <w:tmpl w:val="7FBCB8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30B400A"/>
    <w:multiLevelType w:val="hybridMultilevel"/>
    <w:tmpl w:val="AE0211AE"/>
    <w:lvl w:ilvl="0" w:tplc="D864F6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FA623B"/>
    <w:multiLevelType w:val="hybridMultilevel"/>
    <w:tmpl w:val="275680DA"/>
    <w:lvl w:ilvl="0" w:tplc="80EA1C4E">
      <w:start w:val="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4E584B31"/>
    <w:multiLevelType w:val="hybridMultilevel"/>
    <w:tmpl w:val="D2A835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23414D"/>
    <w:multiLevelType w:val="hybridMultilevel"/>
    <w:tmpl w:val="D44A997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6FB242AC"/>
    <w:multiLevelType w:val="hybridMultilevel"/>
    <w:tmpl w:val="022235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0C1BBA"/>
    <w:multiLevelType w:val="hybridMultilevel"/>
    <w:tmpl w:val="AB76454E"/>
    <w:lvl w:ilvl="0" w:tplc="76A4D2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6CE0A43"/>
    <w:multiLevelType w:val="hybridMultilevel"/>
    <w:tmpl w:val="DC040D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D14190"/>
    <w:multiLevelType w:val="hybridMultilevel"/>
    <w:tmpl w:val="044A07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D282E63"/>
    <w:multiLevelType w:val="hybridMultilevel"/>
    <w:tmpl w:val="78CA671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7F413E54"/>
    <w:multiLevelType w:val="hybridMultilevel"/>
    <w:tmpl w:val="BC78D6E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0"/>
  </w:num>
  <w:num w:numId="2">
    <w:abstractNumId w:val="0"/>
  </w:num>
  <w:num w:numId="3">
    <w:abstractNumId w:val="5"/>
  </w:num>
  <w:num w:numId="4">
    <w:abstractNumId w:val="2"/>
  </w:num>
  <w:num w:numId="5">
    <w:abstractNumId w:val="16"/>
  </w:num>
  <w:num w:numId="6">
    <w:abstractNumId w:val="21"/>
  </w:num>
  <w:num w:numId="7">
    <w:abstractNumId w:val="17"/>
  </w:num>
  <w:num w:numId="8">
    <w:abstractNumId w:val="4"/>
  </w:num>
  <w:num w:numId="9">
    <w:abstractNumId w:val="14"/>
  </w:num>
  <w:num w:numId="10">
    <w:abstractNumId w:val="24"/>
  </w:num>
  <w:num w:numId="11">
    <w:abstractNumId w:val="22"/>
  </w:num>
  <w:num w:numId="12">
    <w:abstractNumId w:val="9"/>
  </w:num>
  <w:num w:numId="13">
    <w:abstractNumId w:val="15"/>
  </w:num>
  <w:num w:numId="14">
    <w:abstractNumId w:val="12"/>
  </w:num>
  <w:num w:numId="15">
    <w:abstractNumId w:val="20"/>
  </w:num>
  <w:num w:numId="16">
    <w:abstractNumId w:val="18"/>
  </w:num>
  <w:num w:numId="17">
    <w:abstractNumId w:val="1"/>
  </w:num>
  <w:num w:numId="18">
    <w:abstractNumId w:val="8"/>
  </w:num>
  <w:num w:numId="19">
    <w:abstractNumId w:val="23"/>
  </w:num>
  <w:num w:numId="20">
    <w:abstractNumId w:val="6"/>
  </w:num>
  <w:num w:numId="21">
    <w:abstractNumId w:val="25"/>
  </w:num>
  <w:num w:numId="22">
    <w:abstractNumId w:val="11"/>
  </w:num>
  <w:num w:numId="23">
    <w:abstractNumId w:val="3"/>
  </w:num>
  <w:num w:numId="24">
    <w:abstractNumId w:val="19"/>
  </w:num>
  <w:num w:numId="25">
    <w:abstractNumId w:val="1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B05"/>
    <w:rsid w:val="00006A1C"/>
    <w:rsid w:val="00006F1F"/>
    <w:rsid w:val="00050D1E"/>
    <w:rsid w:val="000534A2"/>
    <w:rsid w:val="00054734"/>
    <w:rsid w:val="00064278"/>
    <w:rsid w:val="0006564F"/>
    <w:rsid w:val="00071ABC"/>
    <w:rsid w:val="0008684A"/>
    <w:rsid w:val="00093BB7"/>
    <w:rsid w:val="000A3E21"/>
    <w:rsid w:val="000E01E9"/>
    <w:rsid w:val="000E6577"/>
    <w:rsid w:val="00106199"/>
    <w:rsid w:val="00114589"/>
    <w:rsid w:val="00130123"/>
    <w:rsid w:val="001374E9"/>
    <w:rsid w:val="00146FE9"/>
    <w:rsid w:val="0015386F"/>
    <w:rsid w:val="00165C03"/>
    <w:rsid w:val="00176979"/>
    <w:rsid w:val="001865F4"/>
    <w:rsid w:val="001A2588"/>
    <w:rsid w:val="001E2B0D"/>
    <w:rsid w:val="001F13F3"/>
    <w:rsid w:val="001F65D4"/>
    <w:rsid w:val="002007EE"/>
    <w:rsid w:val="002265B8"/>
    <w:rsid w:val="00244BE4"/>
    <w:rsid w:val="00247094"/>
    <w:rsid w:val="00247D98"/>
    <w:rsid w:val="00284B4A"/>
    <w:rsid w:val="00296235"/>
    <w:rsid w:val="002A28AC"/>
    <w:rsid w:val="002A60CB"/>
    <w:rsid w:val="002C4A4E"/>
    <w:rsid w:val="002D15C9"/>
    <w:rsid w:val="002D455D"/>
    <w:rsid w:val="002D696A"/>
    <w:rsid w:val="002E7853"/>
    <w:rsid w:val="003071D3"/>
    <w:rsid w:val="00315535"/>
    <w:rsid w:val="0031781F"/>
    <w:rsid w:val="00330B03"/>
    <w:rsid w:val="00330FEB"/>
    <w:rsid w:val="0034557E"/>
    <w:rsid w:val="00350356"/>
    <w:rsid w:val="00353308"/>
    <w:rsid w:val="003824C6"/>
    <w:rsid w:val="0038330D"/>
    <w:rsid w:val="003843BE"/>
    <w:rsid w:val="00384C96"/>
    <w:rsid w:val="003A4014"/>
    <w:rsid w:val="003C6345"/>
    <w:rsid w:val="003D0474"/>
    <w:rsid w:val="003E7F32"/>
    <w:rsid w:val="003F01CE"/>
    <w:rsid w:val="003F3C35"/>
    <w:rsid w:val="003F7E52"/>
    <w:rsid w:val="00403246"/>
    <w:rsid w:val="004066B1"/>
    <w:rsid w:val="00457BA8"/>
    <w:rsid w:val="004A00B6"/>
    <w:rsid w:val="004B04B6"/>
    <w:rsid w:val="004B66E4"/>
    <w:rsid w:val="004E0265"/>
    <w:rsid w:val="004F3C54"/>
    <w:rsid w:val="004F4C5E"/>
    <w:rsid w:val="0051350A"/>
    <w:rsid w:val="00513AAE"/>
    <w:rsid w:val="005170F6"/>
    <w:rsid w:val="00517633"/>
    <w:rsid w:val="0052618A"/>
    <w:rsid w:val="00553FA5"/>
    <w:rsid w:val="00557AC1"/>
    <w:rsid w:val="005638A8"/>
    <w:rsid w:val="00584C42"/>
    <w:rsid w:val="005958EA"/>
    <w:rsid w:val="005E1F2C"/>
    <w:rsid w:val="005E5800"/>
    <w:rsid w:val="00602B4C"/>
    <w:rsid w:val="00614F5B"/>
    <w:rsid w:val="0062051E"/>
    <w:rsid w:val="00621E69"/>
    <w:rsid w:val="006223ED"/>
    <w:rsid w:val="006428AB"/>
    <w:rsid w:val="00643E7E"/>
    <w:rsid w:val="00656448"/>
    <w:rsid w:val="00661986"/>
    <w:rsid w:val="00664ADA"/>
    <w:rsid w:val="00666EB9"/>
    <w:rsid w:val="006738B9"/>
    <w:rsid w:val="006974B2"/>
    <w:rsid w:val="006B7A50"/>
    <w:rsid w:val="006C3F8F"/>
    <w:rsid w:val="006D2033"/>
    <w:rsid w:val="006D3D1B"/>
    <w:rsid w:val="006E4745"/>
    <w:rsid w:val="00715C55"/>
    <w:rsid w:val="007301E5"/>
    <w:rsid w:val="00734CBC"/>
    <w:rsid w:val="007471C7"/>
    <w:rsid w:val="00750644"/>
    <w:rsid w:val="00756E18"/>
    <w:rsid w:val="00766A99"/>
    <w:rsid w:val="00777973"/>
    <w:rsid w:val="0078035B"/>
    <w:rsid w:val="0078354C"/>
    <w:rsid w:val="00784158"/>
    <w:rsid w:val="007B4965"/>
    <w:rsid w:val="007C671E"/>
    <w:rsid w:val="007D0A03"/>
    <w:rsid w:val="007D5488"/>
    <w:rsid w:val="00801052"/>
    <w:rsid w:val="0080265A"/>
    <w:rsid w:val="0080559A"/>
    <w:rsid w:val="0080769F"/>
    <w:rsid w:val="008154D7"/>
    <w:rsid w:val="008367BC"/>
    <w:rsid w:val="0086590F"/>
    <w:rsid w:val="008B2F3E"/>
    <w:rsid w:val="008B69DE"/>
    <w:rsid w:val="008C4D1A"/>
    <w:rsid w:val="008D4594"/>
    <w:rsid w:val="009127CF"/>
    <w:rsid w:val="00915F62"/>
    <w:rsid w:val="00974DC9"/>
    <w:rsid w:val="00984B80"/>
    <w:rsid w:val="00986206"/>
    <w:rsid w:val="00994128"/>
    <w:rsid w:val="009B4CD9"/>
    <w:rsid w:val="009B4E1E"/>
    <w:rsid w:val="009F06CD"/>
    <w:rsid w:val="00A0169A"/>
    <w:rsid w:val="00A0660B"/>
    <w:rsid w:val="00A3101A"/>
    <w:rsid w:val="00A64053"/>
    <w:rsid w:val="00A66357"/>
    <w:rsid w:val="00A94036"/>
    <w:rsid w:val="00A9590C"/>
    <w:rsid w:val="00AA1341"/>
    <w:rsid w:val="00AA6333"/>
    <w:rsid w:val="00AA7393"/>
    <w:rsid w:val="00AC1D0B"/>
    <w:rsid w:val="00AC4724"/>
    <w:rsid w:val="00AE15B5"/>
    <w:rsid w:val="00AF2030"/>
    <w:rsid w:val="00AF7219"/>
    <w:rsid w:val="00B23157"/>
    <w:rsid w:val="00B251BD"/>
    <w:rsid w:val="00B734DA"/>
    <w:rsid w:val="00B847FF"/>
    <w:rsid w:val="00B86B5C"/>
    <w:rsid w:val="00BA32E1"/>
    <w:rsid w:val="00BD01B9"/>
    <w:rsid w:val="00BF339C"/>
    <w:rsid w:val="00C03CEF"/>
    <w:rsid w:val="00C042D5"/>
    <w:rsid w:val="00C0780F"/>
    <w:rsid w:val="00C11619"/>
    <w:rsid w:val="00C404CE"/>
    <w:rsid w:val="00C57842"/>
    <w:rsid w:val="00C63D2E"/>
    <w:rsid w:val="00C821A9"/>
    <w:rsid w:val="00C92100"/>
    <w:rsid w:val="00C9786A"/>
    <w:rsid w:val="00C97BDE"/>
    <w:rsid w:val="00CA338C"/>
    <w:rsid w:val="00CB5D69"/>
    <w:rsid w:val="00CB7B6C"/>
    <w:rsid w:val="00CD1F8E"/>
    <w:rsid w:val="00CD5D25"/>
    <w:rsid w:val="00CE3C69"/>
    <w:rsid w:val="00CF57FB"/>
    <w:rsid w:val="00D15D0D"/>
    <w:rsid w:val="00D50D77"/>
    <w:rsid w:val="00D730C6"/>
    <w:rsid w:val="00D741D6"/>
    <w:rsid w:val="00D905E1"/>
    <w:rsid w:val="00D93A2D"/>
    <w:rsid w:val="00DD2680"/>
    <w:rsid w:val="00DE4AD4"/>
    <w:rsid w:val="00DE4D44"/>
    <w:rsid w:val="00DE6EF1"/>
    <w:rsid w:val="00E101B8"/>
    <w:rsid w:val="00E23A9B"/>
    <w:rsid w:val="00E41400"/>
    <w:rsid w:val="00E43C59"/>
    <w:rsid w:val="00E63CAB"/>
    <w:rsid w:val="00EB1B05"/>
    <w:rsid w:val="00EC2138"/>
    <w:rsid w:val="00ED15DA"/>
    <w:rsid w:val="00ED78B9"/>
    <w:rsid w:val="00EE44F5"/>
    <w:rsid w:val="00EF3DD4"/>
    <w:rsid w:val="00F12C57"/>
    <w:rsid w:val="00F31CFF"/>
    <w:rsid w:val="00F70372"/>
    <w:rsid w:val="00F70B8C"/>
    <w:rsid w:val="00F7586B"/>
    <w:rsid w:val="00F84B12"/>
    <w:rsid w:val="00F875E5"/>
    <w:rsid w:val="00FB017A"/>
    <w:rsid w:val="00FB086D"/>
    <w:rsid w:val="00FB4653"/>
    <w:rsid w:val="00FE4898"/>
    <w:rsid w:val="00FF105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FB4653"/>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4653"/>
    <w:rPr>
      <w:rFonts w:ascii="Calibri Light" w:hAnsi="Calibri Light" w:cs="Times New Roman"/>
      <w:color w:val="2E74B5"/>
      <w:sz w:val="32"/>
      <w:szCs w:val="32"/>
      <w:lang w:eastAsia="ru-RU"/>
    </w:rPr>
  </w:style>
  <w:style w:type="paragraph" w:styleId="BalloonText">
    <w:name w:val="Balloon Text"/>
    <w:basedOn w:val="Normal"/>
    <w:link w:val="BalloonTextChar"/>
    <w:uiPriority w:val="99"/>
    <w:semiHidden/>
    <w:rsid w:val="00CE3C6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3C69"/>
    <w:rPr>
      <w:rFonts w:ascii="Segoe UI" w:hAnsi="Segoe UI" w:cs="Segoe UI"/>
      <w:sz w:val="18"/>
      <w:szCs w:val="18"/>
      <w:lang w:eastAsia="ru-RU"/>
    </w:rPr>
  </w:style>
  <w:style w:type="paragraph" w:styleId="NormalWeb">
    <w:name w:val="Normal (Web)"/>
    <w:basedOn w:val="Normal"/>
    <w:uiPriority w:val="99"/>
    <w:semiHidden/>
    <w:rsid w:val="0015386F"/>
    <w:pPr>
      <w:spacing w:before="100" w:beforeAutospacing="1" w:after="100" w:afterAutospacing="1"/>
    </w:pPr>
  </w:style>
  <w:style w:type="paragraph" w:customStyle="1" w:styleId="copyright-info">
    <w:name w:val="copyright-info"/>
    <w:basedOn w:val="Normal"/>
    <w:uiPriority w:val="99"/>
    <w:rsid w:val="0015386F"/>
    <w:pPr>
      <w:spacing w:before="100" w:beforeAutospacing="1" w:after="100" w:afterAutospacing="1"/>
    </w:pPr>
  </w:style>
  <w:style w:type="character" w:styleId="Hyperlink">
    <w:name w:val="Hyperlink"/>
    <w:basedOn w:val="DefaultParagraphFont"/>
    <w:uiPriority w:val="99"/>
    <w:semiHidden/>
    <w:rsid w:val="0015386F"/>
    <w:rPr>
      <w:rFonts w:cs="Times New Roman"/>
      <w:color w:val="0000FF"/>
      <w:u w:val="single"/>
    </w:rPr>
  </w:style>
  <w:style w:type="paragraph" w:styleId="NoSpacing">
    <w:name w:val="No Spacing"/>
    <w:uiPriority w:val="99"/>
    <w:qFormat/>
    <w:rsid w:val="00006F1F"/>
    <w:rPr>
      <w:rFonts w:ascii="Times New Roman" w:eastAsia="Times New Roman" w:hAnsi="Times New Roman"/>
      <w:sz w:val="24"/>
      <w:szCs w:val="24"/>
    </w:rPr>
  </w:style>
  <w:style w:type="table" w:styleId="TableGrid">
    <w:name w:val="Table Grid"/>
    <w:basedOn w:val="TableNormal"/>
    <w:uiPriority w:val="99"/>
    <w:rsid w:val="00FB46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Основной текст_"/>
    <w:basedOn w:val="DefaultParagraphFont"/>
    <w:link w:val="1"/>
    <w:uiPriority w:val="99"/>
    <w:locked/>
    <w:rsid w:val="00666EB9"/>
    <w:rPr>
      <w:rFonts w:ascii="Times New Roman" w:hAnsi="Times New Roman" w:cs="Times New Roman"/>
      <w:sz w:val="20"/>
      <w:szCs w:val="20"/>
      <w:shd w:val="clear" w:color="auto" w:fill="FFFFFF"/>
    </w:rPr>
  </w:style>
  <w:style w:type="character" w:customStyle="1" w:styleId="a0">
    <w:name w:val="Другое_"/>
    <w:basedOn w:val="DefaultParagraphFont"/>
    <w:link w:val="a1"/>
    <w:uiPriority w:val="99"/>
    <w:locked/>
    <w:rsid w:val="00666EB9"/>
    <w:rPr>
      <w:rFonts w:ascii="Times New Roman" w:hAnsi="Times New Roman" w:cs="Times New Roman"/>
      <w:sz w:val="20"/>
      <w:szCs w:val="20"/>
      <w:shd w:val="clear" w:color="auto" w:fill="FFFFFF"/>
    </w:rPr>
  </w:style>
  <w:style w:type="character" w:customStyle="1" w:styleId="a2">
    <w:name w:val="Подпись к таблице_"/>
    <w:basedOn w:val="DefaultParagraphFont"/>
    <w:link w:val="a3"/>
    <w:uiPriority w:val="99"/>
    <w:locked/>
    <w:rsid w:val="00666EB9"/>
    <w:rPr>
      <w:rFonts w:ascii="Times New Roman" w:hAnsi="Times New Roman" w:cs="Times New Roman"/>
      <w:sz w:val="20"/>
      <w:szCs w:val="20"/>
      <w:shd w:val="clear" w:color="auto" w:fill="FFFFFF"/>
    </w:rPr>
  </w:style>
  <w:style w:type="paragraph" w:customStyle="1" w:styleId="1">
    <w:name w:val="Основной текст1"/>
    <w:basedOn w:val="Normal"/>
    <w:link w:val="a"/>
    <w:uiPriority w:val="99"/>
    <w:rsid w:val="00666EB9"/>
    <w:pPr>
      <w:widowControl w:val="0"/>
      <w:shd w:val="clear" w:color="auto" w:fill="FFFFFF"/>
      <w:spacing w:after="320" w:line="286" w:lineRule="auto"/>
    </w:pPr>
    <w:rPr>
      <w:sz w:val="20"/>
      <w:szCs w:val="20"/>
      <w:lang w:eastAsia="en-US"/>
    </w:rPr>
  </w:style>
  <w:style w:type="paragraph" w:customStyle="1" w:styleId="a1">
    <w:name w:val="Другое"/>
    <w:basedOn w:val="Normal"/>
    <w:link w:val="a0"/>
    <w:uiPriority w:val="99"/>
    <w:rsid w:val="00666EB9"/>
    <w:pPr>
      <w:widowControl w:val="0"/>
      <w:shd w:val="clear" w:color="auto" w:fill="FFFFFF"/>
      <w:spacing w:line="276" w:lineRule="auto"/>
    </w:pPr>
    <w:rPr>
      <w:sz w:val="20"/>
      <w:szCs w:val="20"/>
      <w:lang w:eastAsia="en-US"/>
    </w:rPr>
  </w:style>
  <w:style w:type="paragraph" w:customStyle="1" w:styleId="a3">
    <w:name w:val="Подпись к таблице"/>
    <w:basedOn w:val="Normal"/>
    <w:link w:val="a2"/>
    <w:uiPriority w:val="99"/>
    <w:rsid w:val="00666EB9"/>
    <w:pPr>
      <w:widowControl w:val="0"/>
      <w:shd w:val="clear" w:color="auto" w:fill="FFFFFF"/>
      <w:spacing w:line="288" w:lineRule="auto"/>
    </w:pPr>
    <w:rPr>
      <w:sz w:val="20"/>
      <w:szCs w:val="20"/>
      <w:lang w:eastAsia="en-US"/>
    </w:rPr>
  </w:style>
  <w:style w:type="paragraph" w:styleId="ListParagraph">
    <w:name w:val="List Paragraph"/>
    <w:basedOn w:val="Normal"/>
    <w:uiPriority w:val="99"/>
    <w:qFormat/>
    <w:rsid w:val="0080769F"/>
    <w:pPr>
      <w:ind w:left="720"/>
      <w:contextualSpacing/>
    </w:pPr>
  </w:style>
</w:styles>
</file>

<file path=word/webSettings.xml><?xml version="1.0" encoding="utf-8"?>
<w:webSettings xmlns:r="http://schemas.openxmlformats.org/officeDocument/2006/relationships" xmlns:w="http://schemas.openxmlformats.org/wordprocessingml/2006/main">
  <w:divs>
    <w:div w:id="1664047373">
      <w:marLeft w:val="0"/>
      <w:marRight w:val="0"/>
      <w:marTop w:val="0"/>
      <w:marBottom w:val="0"/>
      <w:divBdr>
        <w:top w:val="none" w:sz="0" w:space="0" w:color="auto"/>
        <w:left w:val="none" w:sz="0" w:space="0" w:color="auto"/>
        <w:bottom w:val="none" w:sz="0" w:space="0" w:color="auto"/>
        <w:right w:val="none" w:sz="0" w:space="0" w:color="auto"/>
      </w:divBdr>
    </w:div>
    <w:div w:id="1664047374">
      <w:marLeft w:val="0"/>
      <w:marRight w:val="0"/>
      <w:marTop w:val="0"/>
      <w:marBottom w:val="0"/>
      <w:divBdr>
        <w:top w:val="none" w:sz="0" w:space="0" w:color="auto"/>
        <w:left w:val="none" w:sz="0" w:space="0" w:color="auto"/>
        <w:bottom w:val="none" w:sz="0" w:space="0" w:color="auto"/>
        <w:right w:val="none" w:sz="0" w:space="0" w:color="auto"/>
      </w:divBdr>
    </w:div>
    <w:div w:id="1664047375">
      <w:marLeft w:val="0"/>
      <w:marRight w:val="0"/>
      <w:marTop w:val="0"/>
      <w:marBottom w:val="0"/>
      <w:divBdr>
        <w:top w:val="none" w:sz="0" w:space="0" w:color="auto"/>
        <w:left w:val="none" w:sz="0" w:space="0" w:color="auto"/>
        <w:bottom w:val="none" w:sz="0" w:space="0" w:color="auto"/>
        <w:right w:val="none" w:sz="0" w:space="0" w:color="auto"/>
      </w:divBdr>
    </w:div>
    <w:div w:id="1664047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16</Pages>
  <Words>4118</Words>
  <Characters>23476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3</cp:revision>
  <cp:lastPrinted>2025-08-20T05:54:00Z</cp:lastPrinted>
  <dcterms:created xsi:type="dcterms:W3CDTF">2025-08-25T08:10:00Z</dcterms:created>
  <dcterms:modified xsi:type="dcterms:W3CDTF">2025-08-27T10:03:00Z</dcterms:modified>
</cp:coreProperties>
</file>