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8" w:rsidRDefault="00576D38" w:rsidP="00AD3C3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576D38" w:rsidRDefault="00576D38" w:rsidP="00AD3C3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76D38" w:rsidRPr="001E7E3C" w:rsidRDefault="00576D38" w:rsidP="00AD3C3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76D38" w:rsidRPr="00AD3C3A" w:rsidRDefault="00576D38" w:rsidP="00AD3C3A">
      <w:pPr>
        <w:rPr>
          <w:rFonts w:ascii="Times New Roman" w:hAnsi="Times New Roman"/>
        </w:rPr>
      </w:pPr>
    </w:p>
    <w:p w:rsidR="00576D38" w:rsidRPr="00AD3C3A" w:rsidRDefault="00576D38" w:rsidP="00AD3C3A">
      <w:pPr>
        <w:jc w:val="center"/>
        <w:rPr>
          <w:rFonts w:ascii="Times New Roman" w:hAnsi="Times New Roman"/>
          <w:b/>
          <w:sz w:val="44"/>
          <w:szCs w:val="44"/>
        </w:rPr>
      </w:pPr>
      <w:r w:rsidRPr="00AD3C3A">
        <w:rPr>
          <w:rFonts w:ascii="Times New Roman" w:hAnsi="Times New Roman"/>
          <w:b/>
          <w:sz w:val="44"/>
          <w:szCs w:val="44"/>
        </w:rPr>
        <w:t>РЕШЕНИЕ</w:t>
      </w:r>
    </w:p>
    <w:p w:rsidR="00576D38" w:rsidRPr="00AD3C3A" w:rsidRDefault="00576D38" w:rsidP="00AD3C3A">
      <w:pPr>
        <w:rPr>
          <w:rFonts w:ascii="Times New Roman" w:hAnsi="Times New Roman"/>
          <w:b/>
          <w:sz w:val="44"/>
          <w:szCs w:val="44"/>
        </w:rPr>
      </w:pPr>
    </w:p>
    <w:p w:rsidR="00576D38" w:rsidRPr="00AD3C3A" w:rsidRDefault="00576D38" w:rsidP="00AD3C3A">
      <w:pPr>
        <w:rPr>
          <w:rFonts w:ascii="Times New Roman" w:hAnsi="Times New Roman"/>
          <w:sz w:val="28"/>
          <w:szCs w:val="28"/>
        </w:rPr>
      </w:pPr>
      <w:r w:rsidRPr="00AD3C3A">
        <w:rPr>
          <w:rFonts w:ascii="Times New Roman" w:hAnsi="Times New Roman"/>
          <w:b/>
          <w:sz w:val="28"/>
          <w:szCs w:val="28"/>
        </w:rPr>
        <w:t xml:space="preserve">      </w:t>
      </w:r>
      <w:r w:rsidRPr="00AD3C3A">
        <w:rPr>
          <w:rFonts w:ascii="Times New Roman" w:hAnsi="Times New Roman"/>
          <w:sz w:val="28"/>
          <w:szCs w:val="28"/>
        </w:rPr>
        <w:t>26.01.2022       361-МО</w:t>
      </w:r>
    </w:p>
    <w:p w:rsidR="00576D38" w:rsidRPr="00AD3C3A" w:rsidRDefault="00576D38" w:rsidP="00AD3C3A">
      <w:pPr>
        <w:rPr>
          <w:rFonts w:ascii="Times New Roman" w:hAnsi="Times New Roman"/>
        </w:rPr>
      </w:pPr>
      <w:r w:rsidRPr="00AD3C3A">
        <w:rPr>
          <w:rFonts w:ascii="Times New Roman" w:hAnsi="Times New Roman"/>
        </w:rPr>
        <w:t>от _______________№_____</w:t>
      </w:r>
    </w:p>
    <w:p w:rsidR="00576D38" w:rsidRPr="00E66FB8" w:rsidRDefault="00576D38" w:rsidP="00436BC9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E66FB8">
        <w:rPr>
          <w:rFonts w:ascii="Times New Roman" w:hAnsi="Times New Roman"/>
          <w:sz w:val="28"/>
          <w:szCs w:val="28"/>
        </w:rPr>
        <w:t xml:space="preserve">О внесении дополнения в решение Собрания депутатов Копейского городского   округа  от  22.12.2021  № 332-МО «О земельном налоге на территории Копейского городского округа»                                 </w:t>
      </w:r>
    </w:p>
    <w:p w:rsidR="00576D38" w:rsidRDefault="00576D38" w:rsidP="002C17AD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576D38" w:rsidRPr="00E66FB8" w:rsidRDefault="00576D38" w:rsidP="002C17AD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576D38" w:rsidRPr="00E66FB8" w:rsidRDefault="00576D38" w:rsidP="00794C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6FB8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решает:</w:t>
      </w:r>
    </w:p>
    <w:p w:rsidR="00576D38" w:rsidRPr="00E66FB8" w:rsidRDefault="00576D38" w:rsidP="00794C7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66FB8">
        <w:rPr>
          <w:rFonts w:ascii="Times New Roman" w:hAnsi="Times New Roman"/>
          <w:sz w:val="28"/>
          <w:szCs w:val="28"/>
        </w:rPr>
        <w:t>Дополнить решение Собрания депутатов Копейского городского округа Челябинской области от 22.12.2021 № 332-МО «О земельном налоге на территории Копейского городского округа» пунктом 3.2 следующего содержания:</w:t>
      </w:r>
    </w:p>
    <w:p w:rsidR="00576D38" w:rsidRPr="00E66FB8" w:rsidRDefault="00576D38" w:rsidP="00794C75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66FB8">
        <w:rPr>
          <w:rFonts w:ascii="Times New Roman" w:hAnsi="Times New Roman" w:cs="Times New Roman"/>
          <w:sz w:val="28"/>
          <w:szCs w:val="28"/>
        </w:rPr>
        <w:t>«3.2. От уплаты земельного налога освобождаются управляющие компании индустриальных (промышленных) парков, включенные в реестр индустриальных (промышленных) парков и управляющих компаний индустриальных (промышленных) парков в соответствии с постановлением Правительства Российской Федерации от 4 августа 2015 года № 794 «Об индустриальных (промышленных) парках и управляющих компаниях индустриальных (промышленных) парков», и резиденты индустриальных (промышленных) парков, включенные в реестр, формирующийся управляющими компаниями, - в</w:t>
      </w:r>
      <w:bookmarkStart w:id="0" w:name="_GoBack"/>
      <w:bookmarkEnd w:id="0"/>
      <w:r w:rsidRPr="00E66FB8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участков, находящихся в границах территории индустриальных парков, в целях ведения промышленного производства промышленной продукции в течение пяти последовательных налоговых периодов, начиная с 1 января 2022 года».</w:t>
      </w:r>
    </w:p>
    <w:p w:rsidR="00576D38" w:rsidRPr="00E66FB8" w:rsidRDefault="00576D38" w:rsidP="00794C75">
      <w:pPr>
        <w:pStyle w:val="Standard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E66FB8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576D38" w:rsidRPr="00E66FB8" w:rsidRDefault="00576D38" w:rsidP="00794C75">
      <w:pPr>
        <w:pStyle w:val="Standard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B8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576D38" w:rsidRPr="00E66FB8" w:rsidRDefault="00576D38" w:rsidP="00794C75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FB8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576D38" w:rsidRPr="00E66FB8" w:rsidRDefault="00576D38" w:rsidP="00BF71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6D38" w:rsidRPr="00E66FB8" w:rsidRDefault="00576D38" w:rsidP="00BF71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6D38" w:rsidRPr="00E66FB8" w:rsidRDefault="00576D38" w:rsidP="00BF71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4786"/>
        <w:gridCol w:w="4678"/>
      </w:tblGrid>
      <w:tr w:rsidR="00576D38" w:rsidRPr="00F05187" w:rsidTr="00F05187">
        <w:tc>
          <w:tcPr>
            <w:tcW w:w="4786" w:type="dxa"/>
          </w:tcPr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87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87">
              <w:rPr>
                <w:rFonts w:ascii="Times New Roman" w:hAnsi="Times New Roman"/>
                <w:sz w:val="28"/>
                <w:szCs w:val="28"/>
              </w:rPr>
              <w:t>Копейского городского округа</w:t>
            </w: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87"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Е.К. Гиске</w:t>
            </w:r>
          </w:p>
        </w:tc>
        <w:tc>
          <w:tcPr>
            <w:tcW w:w="4678" w:type="dxa"/>
          </w:tcPr>
          <w:p w:rsidR="00576D38" w:rsidRPr="00F05187" w:rsidRDefault="00576D38" w:rsidP="00F05187">
            <w:pPr>
              <w:spacing w:after="0" w:line="240" w:lineRule="auto"/>
              <w:ind w:left="317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87">
              <w:rPr>
                <w:rFonts w:ascii="Times New Roman" w:hAnsi="Times New Roman"/>
                <w:sz w:val="28"/>
                <w:szCs w:val="28"/>
              </w:rPr>
              <w:t>Глава Копейского городского округа Челябинской области</w:t>
            </w: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6D38" w:rsidRPr="00F05187" w:rsidRDefault="00576D38" w:rsidP="00F051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87">
              <w:rPr>
                <w:rFonts w:ascii="Times New Roman" w:hAnsi="Times New Roman"/>
                <w:sz w:val="28"/>
                <w:szCs w:val="28"/>
              </w:rPr>
              <w:t xml:space="preserve">                                     А.М. Фалейчик</w:t>
            </w:r>
          </w:p>
        </w:tc>
      </w:tr>
    </w:tbl>
    <w:p w:rsidR="00576D38" w:rsidRPr="00436BC9" w:rsidRDefault="00576D38" w:rsidP="000E47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576D38" w:rsidRPr="00436BC9" w:rsidSect="0036377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38" w:rsidRDefault="00576D38" w:rsidP="00436BC9">
      <w:pPr>
        <w:spacing w:after="0" w:line="240" w:lineRule="auto"/>
      </w:pPr>
      <w:r>
        <w:separator/>
      </w:r>
    </w:p>
  </w:endnote>
  <w:endnote w:type="continuationSeparator" w:id="0">
    <w:p w:rsidR="00576D38" w:rsidRDefault="00576D38" w:rsidP="004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38" w:rsidRDefault="00576D38" w:rsidP="00436BC9">
      <w:pPr>
        <w:spacing w:after="0" w:line="240" w:lineRule="auto"/>
      </w:pPr>
      <w:r>
        <w:separator/>
      </w:r>
    </w:p>
  </w:footnote>
  <w:footnote w:type="continuationSeparator" w:id="0">
    <w:p w:rsidR="00576D38" w:rsidRDefault="00576D38" w:rsidP="0043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38" w:rsidRDefault="00576D38">
    <w:pPr>
      <w:pStyle w:val="Header"/>
      <w:jc w:val="center"/>
    </w:pPr>
    <w:r w:rsidRPr="00436BC9">
      <w:rPr>
        <w:rFonts w:ascii="Times New Roman" w:hAnsi="Times New Roman"/>
        <w:sz w:val="28"/>
        <w:szCs w:val="28"/>
      </w:rPr>
      <w:fldChar w:fldCharType="begin"/>
    </w:r>
    <w:r w:rsidRPr="00436BC9">
      <w:rPr>
        <w:rFonts w:ascii="Times New Roman" w:hAnsi="Times New Roman"/>
        <w:sz w:val="28"/>
        <w:szCs w:val="28"/>
      </w:rPr>
      <w:instrText>PAGE   \* MERGEFORMAT</w:instrText>
    </w:r>
    <w:r w:rsidRPr="00436BC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36BC9">
      <w:rPr>
        <w:rFonts w:ascii="Times New Roman" w:hAnsi="Times New Roman"/>
        <w:sz w:val="28"/>
        <w:szCs w:val="28"/>
      </w:rPr>
      <w:fldChar w:fldCharType="end"/>
    </w:r>
  </w:p>
  <w:p w:rsidR="00576D38" w:rsidRDefault="00576D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0EB"/>
    <w:multiLevelType w:val="hybridMultilevel"/>
    <w:tmpl w:val="B9A2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404DE6"/>
    <w:multiLevelType w:val="hybridMultilevel"/>
    <w:tmpl w:val="A650C27E"/>
    <w:lvl w:ilvl="0" w:tplc="73760CBA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4040560"/>
    <w:multiLevelType w:val="hybridMultilevel"/>
    <w:tmpl w:val="D8BA0CE6"/>
    <w:lvl w:ilvl="0" w:tplc="DAB013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4CA3B43"/>
    <w:multiLevelType w:val="hybridMultilevel"/>
    <w:tmpl w:val="15FC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2948FA"/>
    <w:multiLevelType w:val="hybridMultilevel"/>
    <w:tmpl w:val="8DBC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4B7678"/>
    <w:multiLevelType w:val="hybridMultilevel"/>
    <w:tmpl w:val="8B641202"/>
    <w:lvl w:ilvl="0" w:tplc="5FACB1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B4A0DEC"/>
    <w:multiLevelType w:val="hybridMultilevel"/>
    <w:tmpl w:val="77E06C94"/>
    <w:lvl w:ilvl="0" w:tplc="75CA4124">
      <w:start w:val="1"/>
      <w:numFmt w:val="decimal"/>
      <w:lvlText w:val="%1."/>
      <w:lvlJc w:val="left"/>
      <w:pPr>
        <w:ind w:left="51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4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35" w:hanging="180"/>
      </w:pPr>
      <w:rPr>
        <w:rFonts w:cs="Times New Roman"/>
      </w:rPr>
    </w:lvl>
  </w:abstractNum>
  <w:abstractNum w:abstractNumId="7">
    <w:nsid w:val="7ED3375D"/>
    <w:multiLevelType w:val="hybridMultilevel"/>
    <w:tmpl w:val="1E7614BA"/>
    <w:lvl w:ilvl="0" w:tplc="46EC19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2E1"/>
    <w:rsid w:val="00016127"/>
    <w:rsid w:val="00097633"/>
    <w:rsid w:val="000E47B5"/>
    <w:rsid w:val="0013321B"/>
    <w:rsid w:val="00153DC7"/>
    <w:rsid w:val="00174BE1"/>
    <w:rsid w:val="001A7FB7"/>
    <w:rsid w:val="001E5AF9"/>
    <w:rsid w:val="001E7E3C"/>
    <w:rsid w:val="00203C77"/>
    <w:rsid w:val="00263A7E"/>
    <w:rsid w:val="00296575"/>
    <w:rsid w:val="002C17AD"/>
    <w:rsid w:val="002F3344"/>
    <w:rsid w:val="00326CAA"/>
    <w:rsid w:val="003634BC"/>
    <w:rsid w:val="00363773"/>
    <w:rsid w:val="00411FF1"/>
    <w:rsid w:val="00422477"/>
    <w:rsid w:val="0042256D"/>
    <w:rsid w:val="004309F0"/>
    <w:rsid w:val="00436BC9"/>
    <w:rsid w:val="00465D18"/>
    <w:rsid w:val="00466491"/>
    <w:rsid w:val="004B1D33"/>
    <w:rsid w:val="004B1D4B"/>
    <w:rsid w:val="00511E8A"/>
    <w:rsid w:val="005334EE"/>
    <w:rsid w:val="00556F85"/>
    <w:rsid w:val="00576D38"/>
    <w:rsid w:val="00577646"/>
    <w:rsid w:val="006162EE"/>
    <w:rsid w:val="00646994"/>
    <w:rsid w:val="00680402"/>
    <w:rsid w:val="00690A72"/>
    <w:rsid w:val="006D0DCB"/>
    <w:rsid w:val="006E766F"/>
    <w:rsid w:val="007341BF"/>
    <w:rsid w:val="007406F2"/>
    <w:rsid w:val="00794C75"/>
    <w:rsid w:val="007A1E18"/>
    <w:rsid w:val="007C60D1"/>
    <w:rsid w:val="007D1FD5"/>
    <w:rsid w:val="007F3A67"/>
    <w:rsid w:val="00803326"/>
    <w:rsid w:val="0083482B"/>
    <w:rsid w:val="0085219A"/>
    <w:rsid w:val="00944A85"/>
    <w:rsid w:val="0096202F"/>
    <w:rsid w:val="00971B7D"/>
    <w:rsid w:val="00984AF5"/>
    <w:rsid w:val="009A5BB8"/>
    <w:rsid w:val="009F231E"/>
    <w:rsid w:val="009F76B0"/>
    <w:rsid w:val="00A45B97"/>
    <w:rsid w:val="00A46A78"/>
    <w:rsid w:val="00A65DBC"/>
    <w:rsid w:val="00AC0C56"/>
    <w:rsid w:val="00AD3C3A"/>
    <w:rsid w:val="00AE34A5"/>
    <w:rsid w:val="00B40492"/>
    <w:rsid w:val="00BD1C23"/>
    <w:rsid w:val="00BF7138"/>
    <w:rsid w:val="00C54C60"/>
    <w:rsid w:val="00CA4815"/>
    <w:rsid w:val="00CB00BB"/>
    <w:rsid w:val="00CC02E1"/>
    <w:rsid w:val="00CE5C2C"/>
    <w:rsid w:val="00CF2AFD"/>
    <w:rsid w:val="00D638D0"/>
    <w:rsid w:val="00DA01B9"/>
    <w:rsid w:val="00DA7A91"/>
    <w:rsid w:val="00DF03E0"/>
    <w:rsid w:val="00E45AF7"/>
    <w:rsid w:val="00E542C3"/>
    <w:rsid w:val="00E66FB8"/>
    <w:rsid w:val="00ED078E"/>
    <w:rsid w:val="00F05187"/>
    <w:rsid w:val="00F1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D3C3A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0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D1FD5"/>
    <w:pPr>
      <w:ind w:left="720"/>
      <w:contextualSpacing/>
    </w:pPr>
  </w:style>
  <w:style w:type="table" w:styleId="TableGrid">
    <w:name w:val="Table Grid"/>
    <w:basedOn w:val="TableNormal"/>
    <w:uiPriority w:val="99"/>
    <w:rsid w:val="00BF71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B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BC9"/>
    <w:rPr>
      <w:rFonts w:cs="Times New Roman"/>
    </w:rPr>
  </w:style>
  <w:style w:type="paragraph" w:styleId="NormalWeb">
    <w:name w:val="Normal (Web)"/>
    <w:basedOn w:val="Normal"/>
    <w:uiPriority w:val="99"/>
    <w:semiHidden/>
    <w:rsid w:val="004309F0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1E5AF9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Название объекта1"/>
    <w:basedOn w:val="Normal"/>
    <w:next w:val="Normal"/>
    <w:uiPriority w:val="99"/>
    <w:rsid w:val="00AD3C3A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2</Pages>
  <Words>345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cp:keywords/>
  <dc:description/>
  <cp:lastModifiedBy>Admin</cp:lastModifiedBy>
  <cp:revision>54</cp:revision>
  <cp:lastPrinted>2022-01-11T10:43:00Z</cp:lastPrinted>
  <dcterms:created xsi:type="dcterms:W3CDTF">2019-11-21T11:31:00Z</dcterms:created>
  <dcterms:modified xsi:type="dcterms:W3CDTF">2022-01-27T06:45:00Z</dcterms:modified>
</cp:coreProperties>
</file>