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Приложение</w:t>
      </w:r>
    </w:p>
    <w:p w:rsidR="00FD71A0" w:rsidRDefault="00FD71A0" w:rsidP="002F2F4A">
      <w:pPr>
        <w:tabs>
          <w:tab w:val="left" w:pos="7590"/>
        </w:tabs>
        <w:jc w:val="right"/>
        <w:rPr>
          <w:sz w:val="27"/>
          <w:szCs w:val="27"/>
        </w:rPr>
      </w:pPr>
      <w:r>
        <w:rPr>
          <w:sz w:val="27"/>
          <w:szCs w:val="27"/>
        </w:rPr>
        <w:t>к решению Собрания депутатов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Копейского городского округа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Челябинской области</w:t>
      </w:r>
    </w:p>
    <w:p w:rsidR="00FD71A0" w:rsidRDefault="00FD71A0" w:rsidP="00C252ED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от 22.02.2023 № 717</w:t>
      </w:r>
    </w:p>
    <w:p w:rsidR="00FD71A0" w:rsidRDefault="00FD71A0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FD71A0" w:rsidRDefault="00FD71A0" w:rsidP="002F2F4A">
      <w:pPr>
        <w:tabs>
          <w:tab w:val="left" w:pos="7590"/>
        </w:tabs>
        <w:jc w:val="right"/>
        <w:rPr>
          <w:sz w:val="27"/>
          <w:szCs w:val="27"/>
        </w:rPr>
      </w:pP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Перечень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движимого имущества, безвозмездно передаваемого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из государственной собственности Челябинской области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  <w:r>
        <w:rPr>
          <w:sz w:val="27"/>
          <w:szCs w:val="27"/>
        </w:rPr>
        <w:t>в муниципальную собственность Копейского городского округа</w:t>
      </w: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552"/>
        <w:gridCol w:w="992"/>
        <w:gridCol w:w="1418"/>
        <w:gridCol w:w="1417"/>
        <w:gridCol w:w="2693"/>
      </w:tblGrid>
      <w:tr w:rsidR="00FD71A0" w:rsidTr="003D6826">
        <w:trPr>
          <w:cantSplit/>
        </w:trPr>
        <w:tc>
          <w:tcPr>
            <w:tcW w:w="567" w:type="dxa"/>
          </w:tcPr>
          <w:p w:rsidR="00FD71A0" w:rsidRPr="0092697B" w:rsidRDefault="00FD71A0" w:rsidP="003D6826">
            <w:pPr>
              <w:tabs>
                <w:tab w:val="left" w:pos="7590"/>
              </w:tabs>
              <w:jc w:val="center"/>
            </w:pPr>
            <w:r w:rsidRPr="0092697B">
              <w:t>№ п/п</w:t>
            </w:r>
          </w:p>
        </w:tc>
        <w:tc>
          <w:tcPr>
            <w:tcW w:w="2552" w:type="dxa"/>
            <w:vAlign w:val="center"/>
          </w:tcPr>
          <w:p w:rsidR="00FD71A0" w:rsidRPr="0092697B" w:rsidRDefault="00FD71A0" w:rsidP="003D6826">
            <w:pPr>
              <w:tabs>
                <w:tab w:val="left" w:pos="7590"/>
              </w:tabs>
              <w:jc w:val="center"/>
            </w:pPr>
            <w:r w:rsidRPr="0092697B">
              <w:t xml:space="preserve">Наименование </w:t>
            </w:r>
            <w:r>
              <w:t>и характеристики</w:t>
            </w:r>
          </w:p>
        </w:tc>
        <w:tc>
          <w:tcPr>
            <w:tcW w:w="992" w:type="dxa"/>
            <w:vAlign w:val="center"/>
          </w:tcPr>
          <w:p w:rsidR="00FD71A0" w:rsidRPr="0092697B" w:rsidRDefault="00FD71A0" w:rsidP="003D6826">
            <w:pPr>
              <w:tabs>
                <w:tab w:val="left" w:pos="7590"/>
              </w:tabs>
              <w:jc w:val="center"/>
            </w:pPr>
            <w:r>
              <w:t>Количество, шт.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>
              <w:t>Цена за ед., руб.</w:t>
            </w:r>
          </w:p>
        </w:tc>
        <w:tc>
          <w:tcPr>
            <w:tcW w:w="1417" w:type="dxa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Сумма, руб.</w:t>
            </w:r>
          </w:p>
        </w:tc>
        <w:tc>
          <w:tcPr>
            <w:tcW w:w="2693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Пользователь</w:t>
            </w:r>
          </w:p>
        </w:tc>
      </w:tr>
      <w:tr w:rsidR="00FD71A0" w:rsidTr="003D6826">
        <w:trPr>
          <w:cantSplit/>
          <w:trHeight w:val="451"/>
        </w:trPr>
        <w:tc>
          <w:tcPr>
            <w:tcW w:w="56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1</w:t>
            </w:r>
          </w:p>
        </w:tc>
        <w:tc>
          <w:tcPr>
            <w:tcW w:w="255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Герб Российской Федерации (большой)</w:t>
            </w:r>
          </w:p>
        </w:tc>
        <w:tc>
          <w:tcPr>
            <w:tcW w:w="99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3 892,65</w:t>
            </w:r>
          </w:p>
        </w:tc>
        <w:tc>
          <w:tcPr>
            <w:tcW w:w="141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42 819,15</w:t>
            </w:r>
          </w:p>
        </w:tc>
        <w:tc>
          <w:tcPr>
            <w:tcW w:w="2693" w:type="dxa"/>
            <w:vMerge w:val="restart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 xml:space="preserve">МОУ «СОШ № 4» КГО, МОУ «СОШ № 9» КГО, МОУ «СОШ № 13» КГО, МОУ «ООШ № 15 </w:t>
            </w:r>
          </w:p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 xml:space="preserve">им. Г.А. Труша» КГО, </w:t>
            </w:r>
          </w:p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МОУ «СОШ № 16» КГО, МОУ «СОШ № 23» КГО, МОУ «СОШ № 24» КГО, МОУ «СОШ № 45» КГО, МОУ «СОШ № 47» КГО, МОУ «СОШ № 48» КГО, МОУ «Начальная школа-детский сад № 11» КГО</w:t>
            </w:r>
          </w:p>
        </w:tc>
      </w:tr>
      <w:tr w:rsidR="00FD71A0" w:rsidTr="003D6826">
        <w:trPr>
          <w:cantSplit/>
          <w:trHeight w:val="451"/>
        </w:trPr>
        <w:tc>
          <w:tcPr>
            <w:tcW w:w="56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Герб Российской Федерации (малый)</w:t>
            </w:r>
          </w:p>
        </w:tc>
        <w:tc>
          <w:tcPr>
            <w:tcW w:w="99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2 425,86</w:t>
            </w:r>
          </w:p>
        </w:tc>
        <w:tc>
          <w:tcPr>
            <w:tcW w:w="141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26 684,46</w:t>
            </w:r>
          </w:p>
        </w:tc>
        <w:tc>
          <w:tcPr>
            <w:tcW w:w="2693" w:type="dxa"/>
            <w:vMerge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</w:tr>
      <w:tr w:rsidR="00FD71A0" w:rsidTr="003D6826">
        <w:trPr>
          <w:cantSplit/>
          <w:trHeight w:val="451"/>
        </w:trPr>
        <w:tc>
          <w:tcPr>
            <w:tcW w:w="56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 xml:space="preserve">Настольный флагшток с одним флагом </w:t>
            </w:r>
          </w:p>
        </w:tc>
        <w:tc>
          <w:tcPr>
            <w:tcW w:w="99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110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549,69</w:t>
            </w:r>
          </w:p>
        </w:tc>
        <w:tc>
          <w:tcPr>
            <w:tcW w:w="141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60 465,90</w:t>
            </w:r>
          </w:p>
        </w:tc>
        <w:tc>
          <w:tcPr>
            <w:tcW w:w="2693" w:type="dxa"/>
            <w:vMerge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</w:tr>
      <w:tr w:rsidR="00FD71A0" w:rsidTr="003D6826">
        <w:trPr>
          <w:cantSplit/>
          <w:trHeight w:val="451"/>
        </w:trPr>
        <w:tc>
          <w:tcPr>
            <w:tcW w:w="56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Флаг России (Протокольный)</w:t>
            </w:r>
          </w:p>
        </w:tc>
        <w:tc>
          <w:tcPr>
            <w:tcW w:w="99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11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7 446,00</w:t>
            </w:r>
          </w:p>
        </w:tc>
        <w:tc>
          <w:tcPr>
            <w:tcW w:w="141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81 906,00</w:t>
            </w:r>
          </w:p>
        </w:tc>
        <w:tc>
          <w:tcPr>
            <w:tcW w:w="2693" w:type="dxa"/>
            <w:vMerge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</w:p>
        </w:tc>
      </w:tr>
      <w:tr w:rsidR="00FD71A0" w:rsidTr="003D6826">
        <w:trPr>
          <w:cantSplit/>
          <w:trHeight w:val="451"/>
        </w:trPr>
        <w:tc>
          <w:tcPr>
            <w:tcW w:w="56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Стойка для презентационного оборудования</w:t>
            </w:r>
          </w:p>
        </w:tc>
        <w:tc>
          <w:tcPr>
            <w:tcW w:w="992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24 333,33</w:t>
            </w:r>
          </w:p>
        </w:tc>
        <w:tc>
          <w:tcPr>
            <w:tcW w:w="1417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72 999,99</w:t>
            </w:r>
          </w:p>
        </w:tc>
        <w:tc>
          <w:tcPr>
            <w:tcW w:w="2693" w:type="dxa"/>
            <w:vAlign w:val="center"/>
          </w:tcPr>
          <w:p w:rsidR="00FD71A0" w:rsidRPr="003D6826" w:rsidRDefault="00FD71A0" w:rsidP="003D6826">
            <w:pPr>
              <w:tabs>
                <w:tab w:val="left" w:pos="7590"/>
              </w:tabs>
              <w:jc w:val="center"/>
              <w:rPr>
                <w:sz w:val="22"/>
                <w:szCs w:val="22"/>
              </w:rPr>
            </w:pPr>
            <w:r w:rsidRPr="003D6826">
              <w:rPr>
                <w:sz w:val="22"/>
                <w:szCs w:val="22"/>
              </w:rPr>
              <w:t>МОУ «СОШ № 21» КГО</w:t>
            </w:r>
          </w:p>
        </w:tc>
      </w:tr>
    </w:tbl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FD71A0" w:rsidRDefault="00FD71A0" w:rsidP="002F2F4A">
      <w:pPr>
        <w:tabs>
          <w:tab w:val="left" w:pos="7590"/>
        </w:tabs>
        <w:jc w:val="center"/>
        <w:rPr>
          <w:sz w:val="27"/>
          <w:szCs w:val="27"/>
        </w:rPr>
      </w:pPr>
    </w:p>
    <w:p w:rsidR="00FD71A0" w:rsidRDefault="00FD71A0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Начальник управления по имуществу и</w:t>
      </w:r>
    </w:p>
    <w:p w:rsidR="00FD71A0" w:rsidRDefault="00FD71A0" w:rsidP="007F44EE">
      <w:pPr>
        <w:tabs>
          <w:tab w:val="left" w:pos="7590"/>
        </w:tabs>
        <w:ind w:right="-426"/>
        <w:jc w:val="both"/>
        <w:rPr>
          <w:sz w:val="27"/>
          <w:szCs w:val="27"/>
        </w:rPr>
      </w:pPr>
      <w:r>
        <w:rPr>
          <w:sz w:val="27"/>
          <w:szCs w:val="27"/>
        </w:rPr>
        <w:t>земельным отношениям администрации</w:t>
      </w:r>
    </w:p>
    <w:p w:rsidR="00FD71A0" w:rsidRDefault="00FD71A0" w:rsidP="00756D29">
      <w:pPr>
        <w:tabs>
          <w:tab w:val="left" w:pos="7590"/>
        </w:tabs>
        <w:ind w:right="-284"/>
        <w:jc w:val="both"/>
        <w:rPr>
          <w:sz w:val="27"/>
          <w:szCs w:val="27"/>
        </w:rPr>
      </w:pPr>
      <w:r>
        <w:rPr>
          <w:sz w:val="27"/>
          <w:szCs w:val="27"/>
        </w:rPr>
        <w:t>Копейского городского округа                                                                  Ж.А. Буркова</w:t>
      </w:r>
    </w:p>
    <w:sectPr w:rsidR="00FD71A0" w:rsidSect="0029288E">
      <w:headerReference w:type="default" r:id="rId6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1A0" w:rsidRDefault="00FD71A0" w:rsidP="00802783">
      <w:r>
        <w:separator/>
      </w:r>
    </w:p>
  </w:endnote>
  <w:endnote w:type="continuationSeparator" w:id="0">
    <w:p w:rsidR="00FD71A0" w:rsidRDefault="00FD71A0" w:rsidP="00802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1A0" w:rsidRDefault="00FD71A0" w:rsidP="00802783">
      <w:r>
        <w:separator/>
      </w:r>
    </w:p>
  </w:footnote>
  <w:footnote w:type="continuationSeparator" w:id="0">
    <w:p w:rsidR="00FD71A0" w:rsidRDefault="00FD71A0" w:rsidP="00802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1A0" w:rsidRDefault="00FD71A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D71A0" w:rsidRDefault="00FD71A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2F4A"/>
    <w:rsid w:val="00007197"/>
    <w:rsid w:val="000077BF"/>
    <w:rsid w:val="00021AC6"/>
    <w:rsid w:val="000276A4"/>
    <w:rsid w:val="000C298F"/>
    <w:rsid w:val="000F3CA4"/>
    <w:rsid w:val="000F5DC6"/>
    <w:rsid w:val="00141B3A"/>
    <w:rsid w:val="001655CF"/>
    <w:rsid w:val="0018728C"/>
    <w:rsid w:val="00197500"/>
    <w:rsid w:val="001A0E29"/>
    <w:rsid w:val="001B3D8B"/>
    <w:rsid w:val="001D52D9"/>
    <w:rsid w:val="002470B6"/>
    <w:rsid w:val="00251EB7"/>
    <w:rsid w:val="0026196B"/>
    <w:rsid w:val="002900C0"/>
    <w:rsid w:val="0029288E"/>
    <w:rsid w:val="0029500C"/>
    <w:rsid w:val="002D2181"/>
    <w:rsid w:val="002F2F4A"/>
    <w:rsid w:val="003131CE"/>
    <w:rsid w:val="003133DE"/>
    <w:rsid w:val="00342AD8"/>
    <w:rsid w:val="00343B91"/>
    <w:rsid w:val="00350B43"/>
    <w:rsid w:val="003C1F9D"/>
    <w:rsid w:val="003C3AC2"/>
    <w:rsid w:val="003D6826"/>
    <w:rsid w:val="003E6AAD"/>
    <w:rsid w:val="004561DF"/>
    <w:rsid w:val="00486635"/>
    <w:rsid w:val="004A7CCC"/>
    <w:rsid w:val="004C10A5"/>
    <w:rsid w:val="004D08B8"/>
    <w:rsid w:val="004F4223"/>
    <w:rsid w:val="00505C89"/>
    <w:rsid w:val="00550AD8"/>
    <w:rsid w:val="005A5735"/>
    <w:rsid w:val="00632630"/>
    <w:rsid w:val="00635C53"/>
    <w:rsid w:val="00640123"/>
    <w:rsid w:val="00647E8F"/>
    <w:rsid w:val="00652047"/>
    <w:rsid w:val="006529A1"/>
    <w:rsid w:val="006872D4"/>
    <w:rsid w:val="00696764"/>
    <w:rsid w:val="006A5FF6"/>
    <w:rsid w:val="007121DB"/>
    <w:rsid w:val="007534CB"/>
    <w:rsid w:val="00756D29"/>
    <w:rsid w:val="00762971"/>
    <w:rsid w:val="007D2529"/>
    <w:rsid w:val="007E1BD7"/>
    <w:rsid w:val="007E221B"/>
    <w:rsid w:val="007E7B40"/>
    <w:rsid w:val="007F44EE"/>
    <w:rsid w:val="0080091D"/>
    <w:rsid w:val="00802783"/>
    <w:rsid w:val="0080317E"/>
    <w:rsid w:val="0084448B"/>
    <w:rsid w:val="00893EB3"/>
    <w:rsid w:val="00896D68"/>
    <w:rsid w:val="008C5EEA"/>
    <w:rsid w:val="00901053"/>
    <w:rsid w:val="009046A1"/>
    <w:rsid w:val="009067BE"/>
    <w:rsid w:val="0092697B"/>
    <w:rsid w:val="009A0004"/>
    <w:rsid w:val="009D306C"/>
    <w:rsid w:val="009D6CAA"/>
    <w:rsid w:val="00A41F4F"/>
    <w:rsid w:val="00A70182"/>
    <w:rsid w:val="00AB7479"/>
    <w:rsid w:val="00AE1798"/>
    <w:rsid w:val="00BB2ADC"/>
    <w:rsid w:val="00BF5CAE"/>
    <w:rsid w:val="00C023F4"/>
    <w:rsid w:val="00C252ED"/>
    <w:rsid w:val="00C97FA9"/>
    <w:rsid w:val="00CB6AF2"/>
    <w:rsid w:val="00CC0621"/>
    <w:rsid w:val="00D17C75"/>
    <w:rsid w:val="00D33BD2"/>
    <w:rsid w:val="00D4310C"/>
    <w:rsid w:val="00D53E0D"/>
    <w:rsid w:val="00D54244"/>
    <w:rsid w:val="00D56178"/>
    <w:rsid w:val="00DA6F3B"/>
    <w:rsid w:val="00DD55EC"/>
    <w:rsid w:val="00DD724C"/>
    <w:rsid w:val="00DE460E"/>
    <w:rsid w:val="00E20912"/>
    <w:rsid w:val="00ED3EDB"/>
    <w:rsid w:val="00EF5F8E"/>
    <w:rsid w:val="00F204BE"/>
    <w:rsid w:val="00F56915"/>
    <w:rsid w:val="00F64B6C"/>
    <w:rsid w:val="00F82AFC"/>
    <w:rsid w:val="00F954AE"/>
    <w:rsid w:val="00FB34A1"/>
    <w:rsid w:val="00FD0ACB"/>
    <w:rsid w:val="00FD1EE7"/>
    <w:rsid w:val="00FD42DA"/>
    <w:rsid w:val="00FD7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F4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F2F4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0278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2783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80278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0278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551</TotalTime>
  <Pages>1</Pages>
  <Words>216</Words>
  <Characters>1232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07_77</dc:creator>
  <cp:keywords/>
  <dc:description/>
  <cp:lastModifiedBy>Admin</cp:lastModifiedBy>
  <cp:revision>48</cp:revision>
  <cp:lastPrinted>2022-11-15T08:11:00Z</cp:lastPrinted>
  <dcterms:created xsi:type="dcterms:W3CDTF">2020-10-07T07:20:00Z</dcterms:created>
  <dcterms:modified xsi:type="dcterms:W3CDTF">2023-02-28T08:36:00Z</dcterms:modified>
</cp:coreProperties>
</file>