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B5" w:rsidRPr="0002796D" w:rsidRDefault="003945B5" w:rsidP="003945B5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B5" w:rsidRPr="0002796D" w:rsidRDefault="003945B5" w:rsidP="003945B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3945B5" w:rsidRPr="0002796D" w:rsidRDefault="003945B5" w:rsidP="003945B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3945B5" w:rsidRPr="0002796D" w:rsidRDefault="003945B5" w:rsidP="003945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945B5" w:rsidRPr="0002796D" w:rsidRDefault="003945B5" w:rsidP="003945B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3945B5" w:rsidRPr="0002796D" w:rsidRDefault="00442DAA" w:rsidP="003945B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27.03.2024           1047-МО</w:t>
      </w:r>
      <w:bookmarkStart w:id="0" w:name="_GoBack"/>
      <w:bookmarkEnd w:id="0"/>
    </w:p>
    <w:p w:rsidR="003945B5" w:rsidRDefault="003945B5" w:rsidP="003945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3945B5" w:rsidRPr="0002796D" w:rsidRDefault="003945B5" w:rsidP="003945B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  <w:gridCol w:w="5493"/>
      </w:tblGrid>
      <w:tr w:rsidR="003945B5" w:rsidRPr="003945B5" w:rsidTr="00FE43FB">
        <w:tc>
          <w:tcPr>
            <w:tcW w:w="4361" w:type="dxa"/>
            <w:shd w:val="clear" w:color="auto" w:fill="auto"/>
          </w:tcPr>
          <w:p w:rsidR="003945B5" w:rsidRPr="003945B5" w:rsidRDefault="003945B5" w:rsidP="003945B5">
            <w:pPr>
              <w:widowControl w:val="0"/>
              <w:tabs>
                <w:tab w:val="left" w:pos="4678"/>
              </w:tabs>
              <w:suppressAutoHyphens/>
              <w:spacing w:after="0" w:line="240" w:lineRule="auto"/>
              <w:ind w:right="-1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945B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 внесении изменений в решение Собрания депутатов Копейского городского округа от 28.11.2018             № 623 - МО</w:t>
            </w:r>
          </w:p>
          <w:p w:rsidR="003945B5" w:rsidRPr="003945B5" w:rsidRDefault="003945B5" w:rsidP="003945B5">
            <w:pPr>
              <w:widowControl w:val="0"/>
              <w:tabs>
                <w:tab w:val="left" w:pos="4678"/>
              </w:tabs>
              <w:suppressAutoHyphens/>
              <w:spacing w:after="0" w:line="240" w:lineRule="auto"/>
              <w:ind w:left="-108"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5493" w:type="dxa"/>
            <w:shd w:val="clear" w:color="auto" w:fill="auto"/>
          </w:tcPr>
          <w:p w:rsidR="003945B5" w:rsidRPr="003945B5" w:rsidRDefault="003945B5" w:rsidP="003945B5">
            <w:pPr>
              <w:widowControl w:val="0"/>
              <w:tabs>
                <w:tab w:val="left" w:pos="4678"/>
              </w:tabs>
              <w:suppressAutoHyphens/>
              <w:snapToGrid w:val="0"/>
              <w:spacing w:after="0" w:line="240" w:lineRule="auto"/>
              <w:ind w:left="-108"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</w:tc>
      </w:tr>
    </w:tbl>
    <w:p w:rsidR="0067362D" w:rsidRDefault="0067362D"/>
    <w:p w:rsidR="003945B5" w:rsidRPr="003945B5" w:rsidRDefault="003945B5" w:rsidP="003945B5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3945B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В соответствии с </w:t>
      </w:r>
      <w:hyperlink r:id="rId6" w:history="1">
        <w:r w:rsidRPr="003945B5">
          <w:rPr>
            <w:rFonts w:ascii="Times New Roman" w:eastAsia="Andale Sans UI" w:hAnsi="Times New Roman" w:cs="Times New Roman"/>
            <w:color w:val="000000"/>
            <w:kern w:val="2"/>
            <w:sz w:val="28"/>
            <w:u w:val="single"/>
            <w:lang w:eastAsia="zh-CN"/>
          </w:rPr>
          <w:t>Федеральными закон</w:t>
        </w:r>
      </w:hyperlink>
      <w:r w:rsidRPr="003945B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ами от 06 октября 2003 года                       № 131-ФЗ «Об общих принципах организации местного самоуправления в Российской Федерации», от 17 июля 1999 года № 178-ФЗ «О государственной социальной помощи», </w:t>
      </w:r>
      <w:hyperlink r:id="rId7" w:history="1">
        <w:r w:rsidRPr="003945B5">
          <w:rPr>
            <w:rFonts w:ascii="Times New Roman" w:eastAsia="Andale Sans UI" w:hAnsi="Times New Roman" w:cs="Times New Roman"/>
            <w:color w:val="000000"/>
            <w:kern w:val="2"/>
            <w:sz w:val="28"/>
            <w:u w:val="single"/>
            <w:lang w:eastAsia="zh-CN"/>
          </w:rPr>
          <w:t>Уставом</w:t>
        </w:r>
      </w:hyperlink>
      <w:r w:rsidRPr="003945B5">
        <w:rPr>
          <w:rFonts w:ascii="Times New Roman" w:eastAsia="Andale Sans UI" w:hAnsi="Times New Roman" w:cs="Times New Roman"/>
          <w:color w:val="000000"/>
          <w:kern w:val="2"/>
          <w:sz w:val="28"/>
          <w:szCs w:val="28"/>
          <w:lang w:eastAsia="zh-CN"/>
        </w:rPr>
        <w:t xml:space="preserve"> муниципального образования «Копейский городской округ», Собрание депутатов Копейского городского округа Челябинской области </w:t>
      </w:r>
    </w:p>
    <w:p w:rsidR="003945B5" w:rsidRPr="003945B5" w:rsidRDefault="003945B5" w:rsidP="003945B5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3945B5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РЕШАЕТ:</w:t>
      </w:r>
    </w:p>
    <w:p w:rsidR="003945B5" w:rsidRPr="003945B5" w:rsidRDefault="003945B5" w:rsidP="003945B5">
      <w:pPr>
        <w:widowControl w:val="0"/>
        <w:numPr>
          <w:ilvl w:val="0"/>
          <w:numId w:val="1"/>
        </w:numPr>
        <w:tabs>
          <w:tab w:val="left" w:pos="0"/>
          <w:tab w:val="left" w:pos="972"/>
        </w:tabs>
        <w:suppressAutoHyphens/>
        <w:spacing w:after="0" w:line="240" w:lineRule="auto"/>
        <w:ind w:left="0"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3945B5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Внести в </w:t>
      </w:r>
      <w:r w:rsidRPr="003945B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Порядок предоставления мер социальной поддержки отдельным категориям граждан при пользовании услугами бани, утвержденный</w:t>
      </w:r>
      <w:r w:rsidRPr="003945B5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 решением Собрания депутатов Копейского городского округа от 28.11.2018 № 623 – МО (далее – Порядок) следующие изменения:</w:t>
      </w:r>
    </w:p>
    <w:p w:rsidR="003945B5" w:rsidRPr="003945B5" w:rsidRDefault="003945B5" w:rsidP="003945B5">
      <w:pPr>
        <w:tabs>
          <w:tab w:val="left" w:pos="0"/>
          <w:tab w:val="left" w:pos="900"/>
          <w:tab w:val="left" w:pos="972"/>
        </w:tabs>
        <w:suppressAutoHyphens/>
        <w:spacing w:after="0" w:line="240" w:lineRule="auto"/>
        <w:ind w:right="-1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3945B5">
        <w:rPr>
          <w:rFonts w:ascii="Times New Roman" w:eastAsia="Times New Roman" w:hAnsi="Times New Roman" w:cs="Times New Roman"/>
          <w:spacing w:val="-10"/>
          <w:kern w:val="2"/>
          <w:sz w:val="28"/>
          <w:szCs w:val="28"/>
          <w:lang w:eastAsia="zh-CN"/>
        </w:rPr>
        <w:t xml:space="preserve">   раздел IV</w:t>
      </w:r>
      <w:r w:rsidRPr="003945B5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 xml:space="preserve"> Порядка читать в следующей редакции:</w:t>
      </w:r>
    </w:p>
    <w:p w:rsidR="003945B5" w:rsidRPr="003945B5" w:rsidRDefault="003945B5" w:rsidP="003945B5">
      <w:pPr>
        <w:tabs>
          <w:tab w:val="left" w:pos="0"/>
        </w:tabs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3945B5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>«IV.  Требования о размещении информации</w:t>
      </w:r>
    </w:p>
    <w:p w:rsidR="003945B5" w:rsidRPr="003945B5" w:rsidRDefault="003945B5" w:rsidP="003945B5">
      <w:pPr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3945B5">
        <w:rPr>
          <w:rFonts w:ascii="Times New Roman" w:eastAsia="Andale Sans UI" w:hAnsi="Times New Roman" w:cs="Times New Roman"/>
          <w:spacing w:val="-10"/>
          <w:kern w:val="2"/>
          <w:sz w:val="28"/>
          <w:szCs w:val="28"/>
          <w:lang w:eastAsia="zh-CN"/>
        </w:rPr>
        <w:t>21. Информация о предоставлении отдельным категориям граждан мер социальной поддержки при пользовании услугами бани на территории Копейского городского округа, установленных настоящим решением, размещается в государственной информационной системе «Единая централизованная цифровая платформа в социальной сфере.».</w:t>
      </w:r>
    </w:p>
    <w:p w:rsidR="003945B5" w:rsidRPr="003945B5" w:rsidRDefault="003945B5" w:rsidP="003945B5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spacing w:after="0" w:line="240" w:lineRule="auto"/>
        <w:ind w:left="0" w:right="-1" w:firstLine="851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3945B5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t>Настоящее решение подлежит публикации в газете «Копейский рабочий», размещению на официальном сайте Собрания депутатов Копейского городского округа Челябинской области.</w:t>
      </w:r>
    </w:p>
    <w:p w:rsidR="003945B5" w:rsidRPr="003945B5" w:rsidRDefault="003945B5" w:rsidP="003945B5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suppressAutoHyphens/>
        <w:spacing w:after="0" w:line="240" w:lineRule="auto"/>
        <w:ind w:left="0" w:right="-1" w:firstLine="851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3945B5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</w:t>
      </w:r>
    </w:p>
    <w:p w:rsidR="003945B5" w:rsidRPr="003945B5" w:rsidRDefault="003945B5" w:rsidP="003945B5">
      <w:pPr>
        <w:tabs>
          <w:tab w:val="left" w:pos="1134"/>
        </w:tabs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945B5" w:rsidRPr="003945B5" w:rsidRDefault="003945B5" w:rsidP="003945B5">
      <w:pPr>
        <w:tabs>
          <w:tab w:val="left" w:pos="1134"/>
        </w:tabs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945B5" w:rsidRPr="003945B5" w:rsidRDefault="003945B5" w:rsidP="003945B5">
      <w:pPr>
        <w:tabs>
          <w:tab w:val="left" w:pos="1134"/>
        </w:tabs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945B5" w:rsidRPr="003945B5" w:rsidRDefault="003945B5" w:rsidP="003945B5">
      <w:pPr>
        <w:tabs>
          <w:tab w:val="left" w:pos="1134"/>
        </w:tabs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3945B5" w:rsidRPr="003945B5" w:rsidRDefault="003945B5" w:rsidP="003945B5">
      <w:pPr>
        <w:widowControl w:val="0"/>
        <w:numPr>
          <w:ilvl w:val="0"/>
          <w:numId w:val="1"/>
        </w:numPr>
        <w:tabs>
          <w:tab w:val="clear" w:pos="1635"/>
          <w:tab w:val="num" w:pos="0"/>
          <w:tab w:val="num" w:pos="612"/>
          <w:tab w:val="left" w:pos="1134"/>
        </w:tabs>
        <w:suppressAutoHyphens/>
        <w:spacing w:after="0" w:line="240" w:lineRule="auto"/>
        <w:ind w:left="0" w:right="-1" w:firstLine="817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3945B5"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  <w:lastRenderedPageBreak/>
        <w:t>Настоящее решение вступает в силу со дня опубликования.</w:t>
      </w:r>
    </w:p>
    <w:p w:rsidR="003945B5" w:rsidRPr="003945B5" w:rsidRDefault="003945B5" w:rsidP="003945B5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spacing w:val="-4"/>
          <w:kern w:val="2"/>
          <w:sz w:val="28"/>
          <w:szCs w:val="28"/>
          <w:lang w:eastAsia="zh-CN"/>
        </w:rPr>
      </w:pPr>
    </w:p>
    <w:p w:rsidR="003945B5" w:rsidRPr="003945B5" w:rsidRDefault="003945B5" w:rsidP="003945B5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spacing w:val="-4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suppressAutoHyphens/>
        <w:spacing w:after="0" w:line="240" w:lineRule="auto"/>
        <w:ind w:right="-1" w:firstLine="817"/>
        <w:jc w:val="both"/>
        <w:rPr>
          <w:rFonts w:ascii="Times New Roman" w:eastAsia="Andale Sans UI" w:hAnsi="Times New Roman" w:cs="Times New Roman"/>
          <w:spacing w:val="-4"/>
          <w:kern w:val="2"/>
          <w:sz w:val="26"/>
          <w:szCs w:val="26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568"/>
      </w:tblGrid>
      <w:tr w:rsidR="003945B5" w:rsidRPr="003945B5" w:rsidTr="00FE43FB">
        <w:trPr>
          <w:trHeight w:val="74"/>
        </w:trPr>
        <w:tc>
          <w:tcPr>
            <w:tcW w:w="5070" w:type="dxa"/>
            <w:shd w:val="clear" w:color="auto" w:fill="auto"/>
          </w:tcPr>
          <w:p w:rsidR="003945B5" w:rsidRPr="003945B5" w:rsidRDefault="003945B5" w:rsidP="003945B5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945B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Председатель Собрания депутатов </w:t>
            </w:r>
          </w:p>
          <w:p w:rsidR="003945B5" w:rsidRPr="003945B5" w:rsidRDefault="003945B5" w:rsidP="003945B5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945B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Копейского городского округа </w:t>
            </w:r>
          </w:p>
          <w:p w:rsidR="003945B5" w:rsidRPr="003945B5" w:rsidRDefault="003945B5" w:rsidP="003945B5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945B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Челябинской области                                                                         </w:t>
            </w:r>
          </w:p>
          <w:p w:rsidR="003945B5" w:rsidRPr="003945B5" w:rsidRDefault="003945B5" w:rsidP="003945B5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945B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 xml:space="preserve">                                         </w:t>
            </w:r>
            <w:r w:rsidRPr="003945B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Е.К. </w:t>
            </w:r>
            <w:proofErr w:type="spellStart"/>
            <w:r w:rsidRPr="003945B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Гиске</w:t>
            </w:r>
            <w:proofErr w:type="spellEnd"/>
            <w:r w:rsidRPr="003945B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  </w:t>
            </w:r>
            <w:r w:rsidRPr="003945B5"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zh-CN"/>
              </w:rPr>
              <w:t xml:space="preserve">                                          </w:t>
            </w:r>
          </w:p>
          <w:p w:rsidR="003945B5" w:rsidRPr="003945B5" w:rsidRDefault="003945B5" w:rsidP="003945B5">
            <w:pPr>
              <w:widowControl w:val="0"/>
              <w:tabs>
                <w:tab w:val="center" w:pos="4819"/>
              </w:tabs>
              <w:suppressAutoHyphens/>
              <w:spacing w:after="0" w:line="240" w:lineRule="auto"/>
              <w:ind w:right="-1" w:firstLine="817"/>
              <w:jc w:val="both"/>
              <w:rPr>
                <w:rFonts w:ascii="Times New Roman" w:eastAsia="Andale Sans UI" w:hAnsi="Times New Roman" w:cs="Times New Roman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4568" w:type="dxa"/>
            <w:shd w:val="clear" w:color="auto" w:fill="auto"/>
          </w:tcPr>
          <w:p w:rsidR="003945B5" w:rsidRPr="003945B5" w:rsidRDefault="003945B5" w:rsidP="003945B5">
            <w:pPr>
              <w:widowControl w:val="0"/>
              <w:tabs>
                <w:tab w:val="left" w:pos="1167"/>
              </w:tabs>
              <w:suppressAutoHyphens/>
              <w:spacing w:after="0" w:line="240" w:lineRule="auto"/>
              <w:ind w:left="884" w:right="-1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945B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Глава Копейского городского </w:t>
            </w:r>
          </w:p>
          <w:p w:rsidR="003945B5" w:rsidRPr="003945B5" w:rsidRDefault="003945B5" w:rsidP="003945B5">
            <w:pPr>
              <w:widowControl w:val="0"/>
              <w:tabs>
                <w:tab w:val="left" w:pos="1167"/>
              </w:tabs>
              <w:suppressAutoHyphens/>
              <w:spacing w:after="0" w:line="240" w:lineRule="auto"/>
              <w:ind w:left="884" w:right="-1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945B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округа Челябинской области</w:t>
            </w:r>
          </w:p>
          <w:p w:rsidR="003945B5" w:rsidRPr="003945B5" w:rsidRDefault="003945B5" w:rsidP="003945B5">
            <w:pPr>
              <w:widowControl w:val="0"/>
              <w:tabs>
                <w:tab w:val="left" w:pos="3969"/>
              </w:tabs>
              <w:suppressAutoHyphens/>
              <w:spacing w:after="0" w:line="240" w:lineRule="auto"/>
              <w:ind w:right="-1" w:firstLine="817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</w:p>
          <w:p w:rsidR="003945B5" w:rsidRPr="003945B5" w:rsidRDefault="003945B5" w:rsidP="003945B5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ind w:right="-1" w:firstLine="817"/>
              <w:jc w:val="right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3945B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А.М. </w:t>
            </w:r>
            <w:proofErr w:type="spellStart"/>
            <w:r w:rsidRPr="003945B5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Фалейчик</w:t>
            </w:r>
            <w:proofErr w:type="spellEnd"/>
          </w:p>
        </w:tc>
      </w:tr>
    </w:tbl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 w:rsidP="003945B5">
      <w:pPr>
        <w:widowControl w:val="0"/>
        <w:tabs>
          <w:tab w:val="left" w:pos="9355"/>
        </w:tabs>
        <w:suppressAutoHyphens/>
        <w:spacing w:after="0" w:line="240" w:lineRule="auto"/>
        <w:ind w:left="4860" w:right="-5"/>
        <w:jc w:val="center"/>
        <w:rPr>
          <w:rFonts w:ascii="Times New Roman" w:eastAsia="Andale Sans UI" w:hAnsi="Times New Roman" w:cs="Times New Roman"/>
          <w:kern w:val="2"/>
          <w:sz w:val="26"/>
          <w:szCs w:val="26"/>
          <w:lang w:eastAsia="zh-CN"/>
        </w:rPr>
      </w:pPr>
    </w:p>
    <w:p w:rsidR="003945B5" w:rsidRPr="003945B5" w:rsidRDefault="003945B5"/>
    <w:sectPr w:rsidR="003945B5" w:rsidRPr="003945B5" w:rsidSect="0067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5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5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0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5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45B5"/>
    <w:rsid w:val="000C5446"/>
    <w:rsid w:val="003945B5"/>
    <w:rsid w:val="00442DAA"/>
    <w:rsid w:val="0067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70C2D"/>
  <w15:docId w15:val="{2C3EDE4B-F06A-4C6A-84AC-55809C6A6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704256/1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dcterms:created xsi:type="dcterms:W3CDTF">2024-03-27T03:44:00Z</dcterms:created>
  <dcterms:modified xsi:type="dcterms:W3CDTF">2024-03-28T09:49:00Z</dcterms:modified>
</cp:coreProperties>
</file>