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4A" w:rsidRDefault="002F2F4A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</w:t>
      </w:r>
      <w:r w:rsidR="003A2435">
        <w:rPr>
          <w:sz w:val="27"/>
          <w:szCs w:val="27"/>
        </w:rPr>
        <w:t xml:space="preserve">   </w:t>
      </w:r>
      <w:r>
        <w:rPr>
          <w:sz w:val="27"/>
          <w:szCs w:val="27"/>
        </w:rPr>
        <w:t>Приложение</w:t>
      </w:r>
    </w:p>
    <w:p w:rsidR="002F2F4A" w:rsidRDefault="002F2F4A" w:rsidP="002F2F4A">
      <w:pPr>
        <w:tabs>
          <w:tab w:val="left" w:pos="7590"/>
        </w:tabs>
        <w:jc w:val="right"/>
        <w:rPr>
          <w:sz w:val="27"/>
          <w:szCs w:val="27"/>
        </w:rPr>
      </w:pPr>
      <w:r>
        <w:rPr>
          <w:sz w:val="27"/>
          <w:szCs w:val="27"/>
        </w:rPr>
        <w:t>к решению Собрания депутатов</w:t>
      </w:r>
    </w:p>
    <w:p w:rsidR="002F2F4A" w:rsidRDefault="003A2435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</w:t>
      </w:r>
      <w:r w:rsidR="002F2F4A">
        <w:rPr>
          <w:sz w:val="27"/>
          <w:szCs w:val="27"/>
        </w:rPr>
        <w:t>Копейского городского округа</w:t>
      </w:r>
    </w:p>
    <w:p w:rsidR="002F2F4A" w:rsidRDefault="002F2F4A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Челябинской области</w:t>
      </w:r>
    </w:p>
    <w:p w:rsidR="002F2F4A" w:rsidRDefault="00EC12F4" w:rsidP="00EC12F4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</w:t>
      </w:r>
      <w:bookmarkStart w:id="0" w:name="_GoBack"/>
      <w:bookmarkEnd w:id="0"/>
      <w:r w:rsidR="002F2F4A">
        <w:rPr>
          <w:sz w:val="27"/>
          <w:szCs w:val="27"/>
        </w:rPr>
        <w:t xml:space="preserve">от </w:t>
      </w:r>
      <w:r>
        <w:rPr>
          <w:sz w:val="27"/>
          <w:szCs w:val="27"/>
        </w:rPr>
        <w:t xml:space="preserve">29.11.2023 </w:t>
      </w:r>
      <w:r w:rsidR="002F2F4A">
        <w:rPr>
          <w:sz w:val="27"/>
          <w:szCs w:val="27"/>
        </w:rPr>
        <w:t xml:space="preserve">№ </w:t>
      </w:r>
      <w:r>
        <w:rPr>
          <w:sz w:val="27"/>
          <w:szCs w:val="27"/>
        </w:rPr>
        <w:t>962-МО</w:t>
      </w:r>
    </w:p>
    <w:p w:rsidR="002F2F4A" w:rsidRDefault="002F2F4A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2F2F4A" w:rsidRDefault="002F2F4A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4B15FB" w:rsidRDefault="00D93673" w:rsidP="00672F40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Положение о поряд</w:t>
      </w:r>
      <w:r w:rsidR="004B15FB">
        <w:rPr>
          <w:sz w:val="27"/>
          <w:szCs w:val="27"/>
        </w:rPr>
        <w:t>к</w:t>
      </w:r>
      <w:r>
        <w:rPr>
          <w:sz w:val="27"/>
          <w:szCs w:val="27"/>
        </w:rPr>
        <w:t>е</w:t>
      </w:r>
      <w:r w:rsidR="004B15FB">
        <w:rPr>
          <w:sz w:val="27"/>
          <w:szCs w:val="27"/>
        </w:rPr>
        <w:t xml:space="preserve"> </w:t>
      </w:r>
      <w:r w:rsidR="00430C1F">
        <w:rPr>
          <w:sz w:val="27"/>
          <w:szCs w:val="27"/>
        </w:rPr>
        <w:t>владения, пользования</w:t>
      </w:r>
      <w:r w:rsidR="00672F40">
        <w:rPr>
          <w:sz w:val="27"/>
          <w:szCs w:val="27"/>
        </w:rPr>
        <w:t xml:space="preserve"> и распоряжения муниципальным имуществом Копейского городского округа</w:t>
      </w:r>
    </w:p>
    <w:p w:rsidR="004B15FB" w:rsidRDefault="004B15FB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896D68" w:rsidRDefault="00C22586" w:rsidP="00F21046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  <w:lang w:val="en-US"/>
        </w:rPr>
        <w:t>I</w:t>
      </w:r>
      <w:r w:rsidR="00F21046">
        <w:rPr>
          <w:sz w:val="27"/>
          <w:szCs w:val="27"/>
        </w:rPr>
        <w:t>. Общие положения</w:t>
      </w:r>
    </w:p>
    <w:p w:rsidR="00F21046" w:rsidRDefault="00F21046" w:rsidP="00F21046">
      <w:pPr>
        <w:tabs>
          <w:tab w:val="left" w:pos="7590"/>
        </w:tabs>
        <w:ind w:right="-284"/>
        <w:jc w:val="center"/>
        <w:rPr>
          <w:sz w:val="27"/>
          <w:szCs w:val="27"/>
        </w:rPr>
      </w:pPr>
    </w:p>
    <w:p w:rsidR="00F21046" w:rsidRDefault="00F21046" w:rsidP="0088574F">
      <w:pPr>
        <w:tabs>
          <w:tab w:val="left" w:pos="7590"/>
        </w:tabs>
        <w:ind w:right="-284" w:firstLine="709"/>
        <w:jc w:val="both"/>
        <w:rPr>
          <w:sz w:val="27"/>
          <w:szCs w:val="27"/>
          <w:shd w:val="clear" w:color="auto" w:fill="F9F9F9"/>
        </w:rPr>
      </w:pPr>
      <w:r>
        <w:rPr>
          <w:sz w:val="27"/>
          <w:szCs w:val="27"/>
        </w:rPr>
        <w:t xml:space="preserve">1. Настоящее </w:t>
      </w:r>
      <w:r w:rsidR="00D93673">
        <w:rPr>
          <w:sz w:val="27"/>
          <w:szCs w:val="27"/>
        </w:rPr>
        <w:t>Положение</w:t>
      </w:r>
      <w:r>
        <w:rPr>
          <w:sz w:val="27"/>
          <w:szCs w:val="27"/>
        </w:rPr>
        <w:t xml:space="preserve"> разработано в целях </w:t>
      </w:r>
      <w:r w:rsidR="00430C1F">
        <w:rPr>
          <w:sz w:val="27"/>
          <w:szCs w:val="27"/>
        </w:rPr>
        <w:t xml:space="preserve">учета объектов муниципальной собственности и </w:t>
      </w:r>
      <w:r w:rsidR="00672F40">
        <w:rPr>
          <w:sz w:val="27"/>
          <w:szCs w:val="27"/>
        </w:rPr>
        <w:t xml:space="preserve">эффективного управления </w:t>
      </w:r>
      <w:r w:rsidR="004C479A">
        <w:rPr>
          <w:sz w:val="27"/>
          <w:szCs w:val="27"/>
        </w:rPr>
        <w:t xml:space="preserve">муниципальным имуществом </w:t>
      </w:r>
      <w:r w:rsidR="000C0346">
        <w:rPr>
          <w:sz w:val="27"/>
          <w:szCs w:val="27"/>
        </w:rPr>
        <w:t xml:space="preserve">Копейского городского округа </w:t>
      </w:r>
      <w:r>
        <w:rPr>
          <w:sz w:val="27"/>
          <w:szCs w:val="27"/>
        </w:rPr>
        <w:t xml:space="preserve">в соответствии с </w:t>
      </w:r>
      <w:r w:rsidR="00430C1F">
        <w:rPr>
          <w:sz w:val="27"/>
          <w:szCs w:val="27"/>
        </w:rPr>
        <w:t xml:space="preserve">Конституцией Российской Федерации, </w:t>
      </w:r>
      <w:r>
        <w:rPr>
          <w:sz w:val="27"/>
          <w:szCs w:val="27"/>
        </w:rPr>
        <w:t>Гражданским кодексом Российской Федерации,</w:t>
      </w:r>
      <w:r w:rsidRPr="00130F59">
        <w:rPr>
          <w:rFonts w:ascii="Helvetica" w:hAnsi="Helvetica"/>
          <w:color w:val="444444"/>
          <w:sz w:val="21"/>
          <w:szCs w:val="21"/>
          <w:shd w:val="clear" w:color="auto" w:fill="FFFFFF" w:themeFill="background1"/>
        </w:rPr>
        <w:t xml:space="preserve"> </w:t>
      </w:r>
      <w:r w:rsidRPr="00130F59">
        <w:rPr>
          <w:sz w:val="27"/>
          <w:szCs w:val="27"/>
          <w:shd w:val="clear" w:color="auto" w:fill="FFFFFF" w:themeFill="background1"/>
        </w:rPr>
        <w:t>Федеральн</w:t>
      </w:r>
      <w:r w:rsidR="003F2F2F" w:rsidRPr="00130F59">
        <w:rPr>
          <w:sz w:val="27"/>
          <w:szCs w:val="27"/>
          <w:shd w:val="clear" w:color="auto" w:fill="FFFFFF" w:themeFill="background1"/>
        </w:rPr>
        <w:t>ым</w:t>
      </w:r>
      <w:r w:rsidRPr="00130F59">
        <w:rPr>
          <w:sz w:val="27"/>
          <w:szCs w:val="27"/>
          <w:shd w:val="clear" w:color="auto" w:fill="FFFFFF" w:themeFill="background1"/>
        </w:rPr>
        <w:t xml:space="preserve"> закон</w:t>
      </w:r>
      <w:r w:rsidR="003F2F2F" w:rsidRPr="00130F59">
        <w:rPr>
          <w:sz w:val="27"/>
          <w:szCs w:val="27"/>
          <w:shd w:val="clear" w:color="auto" w:fill="FFFFFF" w:themeFill="background1"/>
        </w:rPr>
        <w:t>ом</w:t>
      </w:r>
      <w:r w:rsidRPr="00130F59">
        <w:rPr>
          <w:sz w:val="27"/>
          <w:szCs w:val="27"/>
          <w:shd w:val="clear" w:color="auto" w:fill="FFFFFF" w:themeFill="background1"/>
        </w:rPr>
        <w:t xml:space="preserve"> от 06</w:t>
      </w:r>
      <w:r w:rsidR="00430C1F">
        <w:rPr>
          <w:sz w:val="27"/>
          <w:szCs w:val="27"/>
          <w:shd w:val="clear" w:color="auto" w:fill="FFFFFF" w:themeFill="background1"/>
        </w:rPr>
        <w:t xml:space="preserve"> октября </w:t>
      </w:r>
      <w:r w:rsidRPr="00130F59">
        <w:rPr>
          <w:sz w:val="27"/>
          <w:szCs w:val="27"/>
          <w:shd w:val="clear" w:color="auto" w:fill="FFFFFF" w:themeFill="background1"/>
        </w:rPr>
        <w:t xml:space="preserve">2003 </w:t>
      </w:r>
      <w:r w:rsidR="00430C1F">
        <w:rPr>
          <w:sz w:val="27"/>
          <w:szCs w:val="27"/>
          <w:shd w:val="clear" w:color="auto" w:fill="FFFFFF" w:themeFill="background1"/>
        </w:rPr>
        <w:t xml:space="preserve">года </w:t>
      </w:r>
      <w:r w:rsidRPr="00130F59">
        <w:rPr>
          <w:sz w:val="27"/>
          <w:szCs w:val="27"/>
          <w:shd w:val="clear" w:color="auto" w:fill="FFFFFF" w:themeFill="background1"/>
        </w:rPr>
        <w:t xml:space="preserve">№ 131-ФЗ «Об общих принципах организации местного самоуправления в Российской Федерации», </w:t>
      </w:r>
      <w:r w:rsidR="007C42EB">
        <w:rPr>
          <w:sz w:val="27"/>
          <w:szCs w:val="27"/>
          <w:shd w:val="clear" w:color="auto" w:fill="FFFFFF" w:themeFill="background1"/>
        </w:rPr>
        <w:t>Уставом м</w:t>
      </w:r>
      <w:r w:rsidR="00430C1F">
        <w:rPr>
          <w:sz w:val="27"/>
          <w:szCs w:val="27"/>
          <w:shd w:val="clear" w:color="auto" w:fill="FFFFFF" w:themeFill="background1"/>
        </w:rPr>
        <w:t>униципального образования «Копейский городской округ».</w:t>
      </w:r>
    </w:p>
    <w:p w:rsidR="000C3A96" w:rsidRDefault="000C3A96" w:rsidP="00130F59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  <w:shd w:val="clear" w:color="auto" w:fill="FFFFFF" w:themeFill="background1"/>
        </w:rPr>
      </w:pPr>
      <w:r w:rsidRPr="00130F59">
        <w:rPr>
          <w:sz w:val="27"/>
          <w:szCs w:val="27"/>
          <w:shd w:val="clear" w:color="auto" w:fill="FFFFFF" w:themeFill="background1"/>
        </w:rPr>
        <w:t xml:space="preserve">2. Действие настоящего </w:t>
      </w:r>
      <w:r w:rsidR="00D93673">
        <w:rPr>
          <w:sz w:val="27"/>
          <w:szCs w:val="27"/>
          <w:shd w:val="clear" w:color="auto" w:fill="FFFFFF" w:themeFill="background1"/>
        </w:rPr>
        <w:t>Положения</w:t>
      </w:r>
      <w:r w:rsidRPr="00130F59">
        <w:rPr>
          <w:sz w:val="27"/>
          <w:szCs w:val="27"/>
          <w:shd w:val="clear" w:color="auto" w:fill="FFFFFF" w:themeFill="background1"/>
        </w:rPr>
        <w:t xml:space="preserve"> распространяется на </w:t>
      </w:r>
      <w:r w:rsidR="007C42EB">
        <w:rPr>
          <w:sz w:val="27"/>
          <w:szCs w:val="27"/>
          <w:shd w:val="clear" w:color="auto" w:fill="FFFFFF" w:themeFill="background1"/>
        </w:rPr>
        <w:t>имущество, принадлежащее на праве собственности Муниципальному образованию «Копейский городской округ»</w:t>
      </w:r>
      <w:r w:rsidR="004C479A">
        <w:rPr>
          <w:sz w:val="27"/>
          <w:szCs w:val="27"/>
          <w:shd w:val="clear" w:color="auto" w:fill="FFFFFF" w:themeFill="background1"/>
        </w:rPr>
        <w:t>.</w:t>
      </w:r>
    </w:p>
    <w:p w:rsidR="004C479A" w:rsidRDefault="004C479A" w:rsidP="00130F59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  <w:shd w:val="clear" w:color="auto" w:fill="FFFFFF" w:themeFill="background1"/>
        </w:rPr>
      </w:pPr>
      <w:r>
        <w:rPr>
          <w:sz w:val="27"/>
          <w:szCs w:val="27"/>
          <w:shd w:val="clear" w:color="auto" w:fill="FFFFFF" w:themeFill="background1"/>
        </w:rPr>
        <w:t>3. Настоящее положение регулирует:</w:t>
      </w:r>
    </w:p>
    <w:p w:rsidR="004C479A" w:rsidRDefault="004C479A" w:rsidP="00130F59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  <w:shd w:val="clear" w:color="auto" w:fill="FFFFFF" w:themeFill="background1"/>
        </w:rPr>
      </w:pPr>
      <w:r>
        <w:rPr>
          <w:sz w:val="27"/>
          <w:szCs w:val="27"/>
          <w:shd w:val="clear" w:color="auto" w:fill="FFFFFF" w:themeFill="background1"/>
        </w:rPr>
        <w:t>- порядок формирования муниципальной собственности;</w:t>
      </w:r>
    </w:p>
    <w:p w:rsidR="004C479A" w:rsidRDefault="004C479A" w:rsidP="00130F59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  <w:shd w:val="clear" w:color="auto" w:fill="FFFFFF" w:themeFill="background1"/>
        </w:rPr>
      </w:pPr>
      <w:r>
        <w:rPr>
          <w:sz w:val="27"/>
          <w:szCs w:val="27"/>
          <w:shd w:val="clear" w:color="auto" w:fill="FFFFFF" w:themeFill="background1"/>
        </w:rPr>
        <w:t>- единый порядок управления муниципальным имуществом Копейского городского округа</w:t>
      </w:r>
      <w:r w:rsidR="00EE5D0D">
        <w:rPr>
          <w:sz w:val="27"/>
          <w:szCs w:val="27"/>
          <w:shd w:val="clear" w:color="auto" w:fill="FFFFFF" w:themeFill="background1"/>
        </w:rPr>
        <w:t xml:space="preserve"> (далее – муниципальное имущество)</w:t>
      </w:r>
      <w:r>
        <w:rPr>
          <w:sz w:val="27"/>
          <w:szCs w:val="27"/>
          <w:shd w:val="clear" w:color="auto" w:fill="FFFFFF" w:themeFill="background1"/>
        </w:rPr>
        <w:t>;</w:t>
      </w:r>
    </w:p>
    <w:p w:rsidR="004C479A" w:rsidRDefault="004C479A" w:rsidP="00130F59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  <w:shd w:val="clear" w:color="auto" w:fill="FFFFFF" w:themeFill="background1"/>
        </w:rPr>
      </w:pPr>
      <w:r>
        <w:rPr>
          <w:sz w:val="27"/>
          <w:szCs w:val="27"/>
          <w:shd w:val="clear" w:color="auto" w:fill="FFFFFF" w:themeFill="background1"/>
        </w:rPr>
        <w:t>- полномочия органов местного самоуправления по управлению и распоряжению муниципальным имуществом</w:t>
      </w:r>
      <w:r w:rsidR="00CC4214">
        <w:rPr>
          <w:sz w:val="27"/>
          <w:szCs w:val="27"/>
          <w:shd w:val="clear" w:color="auto" w:fill="FFFFFF" w:themeFill="background1"/>
        </w:rPr>
        <w:t>.</w:t>
      </w:r>
    </w:p>
    <w:p w:rsidR="00CC4214" w:rsidRDefault="00EE5D0D" w:rsidP="00130F59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  <w:shd w:val="clear" w:color="auto" w:fill="FFFFFF" w:themeFill="background1"/>
        </w:rPr>
      </w:pPr>
      <w:r>
        <w:rPr>
          <w:sz w:val="27"/>
          <w:szCs w:val="27"/>
          <w:shd w:val="clear" w:color="auto" w:fill="FFFFFF" w:themeFill="background1"/>
        </w:rPr>
        <w:t>4</w:t>
      </w:r>
      <w:r w:rsidR="00CC4214">
        <w:rPr>
          <w:sz w:val="27"/>
          <w:szCs w:val="27"/>
          <w:shd w:val="clear" w:color="auto" w:fill="FFFFFF" w:themeFill="background1"/>
        </w:rPr>
        <w:t>. Вопросы владения, пользования и распоряжения земельным участками</w:t>
      </w:r>
      <w:r w:rsidR="002072BD">
        <w:rPr>
          <w:sz w:val="27"/>
          <w:szCs w:val="27"/>
          <w:shd w:val="clear" w:color="auto" w:fill="FFFFFF" w:themeFill="background1"/>
        </w:rPr>
        <w:t>, а также передача имущества в аренду и безвозмездное пользование</w:t>
      </w:r>
      <w:r w:rsidR="00CC4214">
        <w:rPr>
          <w:sz w:val="27"/>
          <w:szCs w:val="27"/>
          <w:shd w:val="clear" w:color="auto" w:fill="FFFFFF" w:themeFill="background1"/>
        </w:rPr>
        <w:t xml:space="preserve"> </w:t>
      </w:r>
      <w:r w:rsidR="007C42EB">
        <w:rPr>
          <w:sz w:val="27"/>
          <w:szCs w:val="27"/>
          <w:shd w:val="clear" w:color="auto" w:fill="FFFFFF" w:themeFill="background1"/>
        </w:rPr>
        <w:t>настоящим</w:t>
      </w:r>
      <w:r w:rsidR="00CC4214">
        <w:rPr>
          <w:sz w:val="27"/>
          <w:szCs w:val="27"/>
          <w:shd w:val="clear" w:color="auto" w:fill="FFFFFF" w:themeFill="background1"/>
        </w:rPr>
        <w:t xml:space="preserve"> Положением не регулируются.</w:t>
      </w:r>
    </w:p>
    <w:p w:rsidR="00C16BAB" w:rsidRDefault="00C16BAB" w:rsidP="00C16BAB">
      <w:pPr>
        <w:shd w:val="clear" w:color="auto" w:fill="FFFFFF" w:themeFill="background1"/>
        <w:tabs>
          <w:tab w:val="left" w:pos="7590"/>
        </w:tabs>
        <w:ind w:right="-284" w:firstLine="709"/>
        <w:jc w:val="center"/>
        <w:rPr>
          <w:sz w:val="27"/>
          <w:szCs w:val="27"/>
        </w:rPr>
      </w:pPr>
    </w:p>
    <w:p w:rsidR="00BC3C6E" w:rsidRDefault="00BC3C6E" w:rsidP="00C16BAB">
      <w:pPr>
        <w:shd w:val="clear" w:color="auto" w:fill="FFFFFF" w:themeFill="background1"/>
        <w:tabs>
          <w:tab w:val="left" w:pos="7590"/>
        </w:tabs>
        <w:ind w:right="-284" w:firstLine="709"/>
        <w:jc w:val="center"/>
        <w:rPr>
          <w:sz w:val="27"/>
          <w:szCs w:val="27"/>
        </w:rPr>
      </w:pPr>
      <w:r>
        <w:rPr>
          <w:sz w:val="27"/>
          <w:szCs w:val="27"/>
          <w:lang w:val="en-US"/>
        </w:rPr>
        <w:t>II</w:t>
      </w:r>
      <w:r>
        <w:rPr>
          <w:sz w:val="27"/>
          <w:szCs w:val="27"/>
        </w:rPr>
        <w:t xml:space="preserve">. Формирование </w:t>
      </w:r>
      <w:r w:rsidR="00EE1BC2">
        <w:rPr>
          <w:sz w:val="27"/>
          <w:szCs w:val="27"/>
        </w:rPr>
        <w:t xml:space="preserve"> и учет </w:t>
      </w:r>
      <w:r>
        <w:rPr>
          <w:sz w:val="27"/>
          <w:szCs w:val="27"/>
        </w:rPr>
        <w:t>объектов муниципальной собственности Копейского городского округа</w:t>
      </w:r>
    </w:p>
    <w:p w:rsidR="00BC3C6E" w:rsidRDefault="00BC3C6E" w:rsidP="00C16BAB">
      <w:pPr>
        <w:shd w:val="clear" w:color="auto" w:fill="FFFFFF" w:themeFill="background1"/>
        <w:tabs>
          <w:tab w:val="left" w:pos="7590"/>
        </w:tabs>
        <w:ind w:right="-284" w:firstLine="709"/>
        <w:jc w:val="center"/>
        <w:rPr>
          <w:sz w:val="27"/>
          <w:szCs w:val="27"/>
        </w:rPr>
      </w:pPr>
    </w:p>
    <w:p w:rsidR="00DA39A3" w:rsidRDefault="00EE5D0D" w:rsidP="00BC3C6E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DA39A3" w:rsidRPr="00DA39A3">
        <w:rPr>
          <w:sz w:val="27"/>
          <w:szCs w:val="27"/>
        </w:rPr>
        <w:t xml:space="preserve">. Муниципальным имуществом является недвижимое имущество, принадлежащее на праве собственности Муниципальному образованию «Копейский городской округ», а также движимое имущество, предназначенное для решения вопросов местного значения и осуществления полномочий </w:t>
      </w:r>
      <w:r w:rsidR="005F5DA1">
        <w:rPr>
          <w:sz w:val="27"/>
          <w:szCs w:val="27"/>
        </w:rPr>
        <w:t>органов местного самоуправления.</w:t>
      </w:r>
    </w:p>
    <w:p w:rsidR="005F5DA1" w:rsidRDefault="00BA5D6E" w:rsidP="00BC3C6E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5F5DA1">
        <w:rPr>
          <w:sz w:val="27"/>
          <w:szCs w:val="27"/>
        </w:rPr>
        <w:t xml:space="preserve">. </w:t>
      </w:r>
      <w:r w:rsidR="005F5DA1" w:rsidRPr="005F5DA1">
        <w:rPr>
          <w:sz w:val="27"/>
          <w:szCs w:val="27"/>
        </w:rPr>
        <w:t xml:space="preserve">Имущество, находящееся в муниципальной собственности, закрепляется за муниципальными предприятиями и учреждениями во владение, пользование и распоряжение в соответствии с </w:t>
      </w:r>
      <w:r w:rsidR="005F5DA1">
        <w:rPr>
          <w:sz w:val="27"/>
          <w:szCs w:val="27"/>
        </w:rPr>
        <w:t>действующим законодательством.</w:t>
      </w:r>
    </w:p>
    <w:p w:rsidR="005F5DA1" w:rsidRDefault="00BA5D6E" w:rsidP="00BC3C6E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5F5DA1">
        <w:rPr>
          <w:sz w:val="27"/>
          <w:szCs w:val="27"/>
        </w:rPr>
        <w:t xml:space="preserve">. </w:t>
      </w:r>
      <w:r w:rsidR="005F5DA1" w:rsidRPr="005F5DA1">
        <w:rPr>
          <w:sz w:val="27"/>
          <w:szCs w:val="27"/>
        </w:rPr>
        <w:t>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</w:t>
      </w:r>
      <w:r w:rsidR="005F5DA1">
        <w:rPr>
          <w:sz w:val="27"/>
          <w:szCs w:val="27"/>
        </w:rPr>
        <w:t xml:space="preserve"> Копейского городского округа (далее – муниципальная казна).</w:t>
      </w:r>
    </w:p>
    <w:p w:rsidR="00DA39A3" w:rsidRDefault="00BA5D6E" w:rsidP="00BC3C6E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8</w:t>
      </w:r>
      <w:r w:rsidR="00DA39A3" w:rsidRPr="00DA39A3">
        <w:rPr>
          <w:sz w:val="27"/>
          <w:szCs w:val="27"/>
        </w:rPr>
        <w:t>. Права собственника в отношении имущества Муниципального образован</w:t>
      </w:r>
      <w:r w:rsidR="00EE5D0D">
        <w:rPr>
          <w:sz w:val="27"/>
          <w:szCs w:val="27"/>
        </w:rPr>
        <w:t xml:space="preserve">ия «Копейский городской округ» </w:t>
      </w:r>
      <w:r w:rsidR="00063284">
        <w:rPr>
          <w:sz w:val="27"/>
          <w:szCs w:val="27"/>
        </w:rPr>
        <w:t xml:space="preserve">осуществляет </w:t>
      </w:r>
      <w:r w:rsidR="00EC5F52">
        <w:rPr>
          <w:sz w:val="27"/>
          <w:szCs w:val="27"/>
        </w:rPr>
        <w:t xml:space="preserve">администрация Копейского </w:t>
      </w:r>
      <w:r>
        <w:rPr>
          <w:sz w:val="27"/>
          <w:szCs w:val="27"/>
        </w:rPr>
        <w:t xml:space="preserve">городского </w:t>
      </w:r>
      <w:r w:rsidR="00EC5F52">
        <w:rPr>
          <w:sz w:val="27"/>
          <w:szCs w:val="27"/>
        </w:rPr>
        <w:t xml:space="preserve">округа (далее – администрация) в лице </w:t>
      </w:r>
      <w:r w:rsidR="00063284">
        <w:rPr>
          <w:sz w:val="27"/>
          <w:szCs w:val="27"/>
        </w:rPr>
        <w:t>управлени</w:t>
      </w:r>
      <w:r w:rsidR="00EC5F52">
        <w:rPr>
          <w:sz w:val="27"/>
          <w:szCs w:val="27"/>
        </w:rPr>
        <w:t>я</w:t>
      </w:r>
      <w:r w:rsidR="00063284">
        <w:rPr>
          <w:sz w:val="27"/>
          <w:szCs w:val="27"/>
        </w:rPr>
        <w:t xml:space="preserve"> по имуществу и земельным отношениям администрации Копейского городского округа</w:t>
      </w:r>
      <w:r w:rsidR="00311B39">
        <w:rPr>
          <w:sz w:val="27"/>
          <w:szCs w:val="27"/>
        </w:rPr>
        <w:t xml:space="preserve"> (далее – у</w:t>
      </w:r>
      <w:r w:rsidR="00DA39A3" w:rsidRPr="00DA39A3">
        <w:rPr>
          <w:sz w:val="27"/>
          <w:szCs w:val="27"/>
        </w:rPr>
        <w:t>правление по имуществу и земельным отношениям).</w:t>
      </w:r>
    </w:p>
    <w:p w:rsidR="00625FFA" w:rsidRDefault="00BA5D6E" w:rsidP="00BC3C6E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BC3C6E">
        <w:rPr>
          <w:sz w:val="27"/>
          <w:szCs w:val="27"/>
        </w:rPr>
        <w:t xml:space="preserve">. </w:t>
      </w:r>
      <w:r w:rsidR="00625FFA">
        <w:rPr>
          <w:sz w:val="27"/>
          <w:szCs w:val="27"/>
        </w:rPr>
        <w:t>В состав муниципальной собственности входят:</w:t>
      </w:r>
    </w:p>
    <w:p w:rsidR="00BC3C6E" w:rsidRDefault="00625FFA" w:rsidP="00BC3C6E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1)</w:t>
      </w:r>
      <w:r w:rsidR="00BC3C6E" w:rsidRPr="00BC3C6E">
        <w:rPr>
          <w:sz w:val="27"/>
          <w:szCs w:val="27"/>
        </w:rPr>
        <w:t xml:space="preserve"> средства </w:t>
      </w:r>
      <w:r>
        <w:rPr>
          <w:sz w:val="27"/>
          <w:szCs w:val="27"/>
        </w:rPr>
        <w:t xml:space="preserve">местного </w:t>
      </w:r>
      <w:r w:rsidR="00BC3C6E" w:rsidRPr="00BC3C6E">
        <w:rPr>
          <w:sz w:val="27"/>
          <w:szCs w:val="27"/>
        </w:rPr>
        <w:t>бюджета;</w:t>
      </w:r>
    </w:p>
    <w:p w:rsidR="005C612C" w:rsidRDefault="005C612C" w:rsidP="00BC3C6E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2) имущество, предназначенное для решения вопросов местного значения;</w:t>
      </w:r>
    </w:p>
    <w:p w:rsidR="005C612C" w:rsidRDefault="005C612C" w:rsidP="00BC3C6E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3) </w:t>
      </w:r>
      <w:r w:rsidRPr="005C612C">
        <w:rPr>
          <w:sz w:val="27"/>
          <w:szCs w:val="27"/>
        </w:rPr>
        <w:t>имущество, предназначенное для осуществления отдельных полномочий органов местного самоуправления</w:t>
      </w:r>
      <w:r>
        <w:rPr>
          <w:sz w:val="27"/>
          <w:szCs w:val="27"/>
        </w:rPr>
        <w:t>,</w:t>
      </w:r>
      <w:r w:rsidRPr="005C612C">
        <w:rPr>
          <w:sz w:val="27"/>
          <w:szCs w:val="27"/>
        </w:rPr>
        <w:t xml:space="preserve"> </w:t>
      </w:r>
      <w:r>
        <w:rPr>
          <w:sz w:val="27"/>
          <w:szCs w:val="27"/>
        </w:rPr>
        <w:t>а также для осуществления отдельных государственных полномочий, переданных органам местного самоуправления;</w:t>
      </w:r>
    </w:p>
    <w:p w:rsidR="00625FFA" w:rsidRDefault="005C612C" w:rsidP="00BC3C6E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625FFA">
        <w:rPr>
          <w:sz w:val="27"/>
          <w:szCs w:val="27"/>
        </w:rPr>
        <w:t xml:space="preserve">) </w:t>
      </w:r>
      <w:r w:rsidR="00625FFA" w:rsidRPr="00625FFA">
        <w:rPr>
          <w:sz w:val="27"/>
          <w:szCs w:val="27"/>
        </w:rPr>
        <w:t xml:space="preserve">муниципальный жилищный фонд, </w:t>
      </w:r>
      <w:r w:rsidR="007C42EB" w:rsidRPr="007C42EB">
        <w:rPr>
          <w:sz w:val="27"/>
          <w:szCs w:val="27"/>
        </w:rPr>
        <w:t xml:space="preserve">земельные участки и участки недр, </w:t>
      </w:r>
      <w:r w:rsidR="00625FFA" w:rsidRPr="00625FFA">
        <w:rPr>
          <w:sz w:val="27"/>
          <w:szCs w:val="27"/>
        </w:rPr>
        <w:t>нежилые здания, сооружения и помещения</w:t>
      </w:r>
      <w:r w:rsidR="007C42EB">
        <w:rPr>
          <w:sz w:val="27"/>
          <w:szCs w:val="27"/>
        </w:rPr>
        <w:t>, в том числе объекты незавершенного строительства</w:t>
      </w:r>
      <w:r w:rsidR="00311B39">
        <w:rPr>
          <w:sz w:val="27"/>
          <w:szCs w:val="27"/>
        </w:rPr>
        <w:t>, автомобильные дороги местного значения, сети и другие объекты коммунальной инфраструктуры</w:t>
      </w:r>
      <w:r w:rsidR="00625FFA" w:rsidRPr="00625FFA">
        <w:rPr>
          <w:sz w:val="27"/>
          <w:szCs w:val="27"/>
        </w:rPr>
        <w:t>;</w:t>
      </w:r>
    </w:p>
    <w:p w:rsidR="00AF7E6F" w:rsidRDefault="007C42EB" w:rsidP="00BC3C6E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AF7E6F">
        <w:rPr>
          <w:sz w:val="27"/>
          <w:szCs w:val="27"/>
        </w:rPr>
        <w:t xml:space="preserve">) </w:t>
      </w:r>
      <w:r w:rsidR="00AF7E6F" w:rsidRPr="00AF7E6F">
        <w:rPr>
          <w:sz w:val="27"/>
          <w:szCs w:val="27"/>
        </w:rPr>
        <w:t>движимое имущество, необходимое для обеспечения деятельности органов местного самоуправления</w:t>
      </w:r>
      <w:r w:rsidR="005C612C">
        <w:rPr>
          <w:sz w:val="27"/>
          <w:szCs w:val="27"/>
        </w:rPr>
        <w:t xml:space="preserve"> и должностных лиц местного самоуправления, муниципальных служащих, работников муниципальных предприятий и учреждений</w:t>
      </w:r>
      <w:r w:rsidR="00AF7E6F" w:rsidRPr="00AF7E6F">
        <w:rPr>
          <w:sz w:val="27"/>
          <w:szCs w:val="27"/>
        </w:rPr>
        <w:t>;</w:t>
      </w:r>
    </w:p>
    <w:p w:rsidR="00625FFA" w:rsidRDefault="00311B39" w:rsidP="00BC3C6E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625FFA">
        <w:rPr>
          <w:sz w:val="27"/>
          <w:szCs w:val="27"/>
        </w:rPr>
        <w:t xml:space="preserve">) </w:t>
      </w:r>
      <w:r w:rsidR="00AF7E6F" w:rsidRPr="00AF7E6F">
        <w:rPr>
          <w:sz w:val="27"/>
          <w:szCs w:val="27"/>
        </w:rPr>
        <w:t>муниципальные предприятия и муниципальные учреждения;</w:t>
      </w:r>
    </w:p>
    <w:p w:rsidR="00BC3C6E" w:rsidRDefault="00311B39" w:rsidP="00BC3C6E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625FFA">
        <w:rPr>
          <w:sz w:val="27"/>
          <w:szCs w:val="27"/>
        </w:rPr>
        <w:t xml:space="preserve">) </w:t>
      </w:r>
      <w:r w:rsidR="00625FFA" w:rsidRPr="00625FFA">
        <w:rPr>
          <w:sz w:val="27"/>
          <w:szCs w:val="27"/>
        </w:rPr>
        <w:t>ценные бумаги, пакеты акций, доли в уставном капитале хозяйствующих субъектов, доли вкладов при совместной деятельности</w:t>
      </w:r>
      <w:r w:rsidR="00625FFA">
        <w:rPr>
          <w:sz w:val="27"/>
          <w:szCs w:val="27"/>
        </w:rPr>
        <w:t>, нематериальные активы</w:t>
      </w:r>
      <w:r w:rsidR="00555159">
        <w:rPr>
          <w:sz w:val="27"/>
          <w:szCs w:val="27"/>
        </w:rPr>
        <w:t>.</w:t>
      </w:r>
    </w:p>
    <w:p w:rsidR="00625FFA" w:rsidRDefault="00BA5D6E" w:rsidP="00BC3C6E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="004571DA">
        <w:rPr>
          <w:sz w:val="27"/>
          <w:szCs w:val="27"/>
        </w:rPr>
        <w:t>. Источником формирования муниципальной собственности может быть имущество:</w:t>
      </w:r>
    </w:p>
    <w:p w:rsidR="00BC3C6E" w:rsidRPr="00BC3C6E" w:rsidRDefault="00BC3C6E" w:rsidP="00BC3C6E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 w:rsidRPr="00BC3C6E">
        <w:rPr>
          <w:sz w:val="27"/>
          <w:szCs w:val="27"/>
        </w:rPr>
        <w:t>1) переданное в муниципальную собственность в порядке, предусмотренном законодательством о разграничении полномочий между федеральными органами государственной власти, органами государственной власти субъектов Российской Федерации и муниципальными образованиями;</w:t>
      </w:r>
    </w:p>
    <w:p w:rsidR="005227A4" w:rsidRDefault="00BC3C6E" w:rsidP="00BC3C6E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 w:rsidRPr="00BC3C6E">
        <w:rPr>
          <w:sz w:val="27"/>
          <w:szCs w:val="27"/>
        </w:rPr>
        <w:t xml:space="preserve">2) </w:t>
      </w:r>
      <w:r w:rsidR="005227A4" w:rsidRPr="005227A4">
        <w:rPr>
          <w:sz w:val="27"/>
          <w:szCs w:val="27"/>
        </w:rPr>
        <w:t>переданное безвозмездно юридическими и физическими лицами;</w:t>
      </w:r>
    </w:p>
    <w:p w:rsidR="00BC3C6E" w:rsidRPr="00BC3C6E" w:rsidRDefault="00BC3C6E" w:rsidP="00BC3C6E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 w:rsidRPr="00BC3C6E">
        <w:rPr>
          <w:sz w:val="27"/>
          <w:szCs w:val="27"/>
        </w:rPr>
        <w:t xml:space="preserve">3) </w:t>
      </w:r>
      <w:r w:rsidR="005227A4" w:rsidRPr="005227A4">
        <w:rPr>
          <w:sz w:val="27"/>
          <w:szCs w:val="27"/>
        </w:rPr>
        <w:t>вновь созданное или приобретенное за счет средств бюджета Муниципального образования «Копейский городской округ»;</w:t>
      </w:r>
    </w:p>
    <w:p w:rsidR="00BC3C6E" w:rsidRDefault="00207929" w:rsidP="00BC3C6E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BC3C6E" w:rsidRPr="00BC3C6E">
        <w:rPr>
          <w:sz w:val="27"/>
          <w:szCs w:val="27"/>
        </w:rPr>
        <w:t>) бесхозяйное имущество, признанное по решению суда собственностью</w:t>
      </w:r>
      <w:r w:rsidRPr="00207929">
        <w:t xml:space="preserve"> </w:t>
      </w:r>
      <w:r w:rsidRPr="00207929">
        <w:rPr>
          <w:sz w:val="27"/>
          <w:szCs w:val="27"/>
        </w:rPr>
        <w:t>Муниципального образования «Копейский городской округ»</w:t>
      </w:r>
      <w:r w:rsidR="00BC3C6E" w:rsidRPr="00BC3C6E">
        <w:rPr>
          <w:sz w:val="27"/>
          <w:szCs w:val="27"/>
        </w:rPr>
        <w:t>;</w:t>
      </w:r>
    </w:p>
    <w:p w:rsidR="005227A4" w:rsidRPr="00BC3C6E" w:rsidRDefault="005227A4" w:rsidP="00BC3C6E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5) создаваемое и приобретаемое муниципальными предприятиями и учреждениями;</w:t>
      </w:r>
    </w:p>
    <w:p w:rsidR="00BC3C6E" w:rsidRDefault="005227A4" w:rsidP="00BC3C6E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BC3C6E" w:rsidRPr="00BC3C6E">
        <w:rPr>
          <w:sz w:val="27"/>
          <w:szCs w:val="27"/>
        </w:rPr>
        <w:t xml:space="preserve">) поступившее в собственность </w:t>
      </w:r>
      <w:r w:rsidR="00207929" w:rsidRPr="00207929">
        <w:rPr>
          <w:sz w:val="27"/>
          <w:szCs w:val="27"/>
        </w:rPr>
        <w:t>Муниципального образования «Копейский городской округ»</w:t>
      </w:r>
      <w:r w:rsidR="00207929">
        <w:rPr>
          <w:sz w:val="27"/>
          <w:szCs w:val="27"/>
        </w:rPr>
        <w:t xml:space="preserve"> </w:t>
      </w:r>
      <w:r w:rsidR="00BC3C6E" w:rsidRPr="00BC3C6E">
        <w:rPr>
          <w:sz w:val="27"/>
          <w:szCs w:val="27"/>
        </w:rPr>
        <w:t>по иным основаниям, предусмотренным действующим законодательством.</w:t>
      </w:r>
    </w:p>
    <w:p w:rsidR="005227A4" w:rsidRDefault="00BA5D6E" w:rsidP="00BC3C6E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11</w:t>
      </w:r>
      <w:r w:rsidR="005227A4">
        <w:rPr>
          <w:sz w:val="27"/>
          <w:szCs w:val="27"/>
        </w:rPr>
        <w:t xml:space="preserve">. </w:t>
      </w:r>
      <w:r w:rsidR="000D0AB6">
        <w:rPr>
          <w:sz w:val="27"/>
          <w:szCs w:val="27"/>
        </w:rPr>
        <w:t>Муниципальное имущество подлежит учету и внесению в реестр муниципальной собственности Копейского городского округа</w:t>
      </w:r>
      <w:r w:rsidR="00EE5D0D">
        <w:rPr>
          <w:sz w:val="27"/>
          <w:szCs w:val="27"/>
        </w:rPr>
        <w:t xml:space="preserve"> (далее – реестр муниципальной собственности)</w:t>
      </w:r>
      <w:r w:rsidR="000D0AB6">
        <w:rPr>
          <w:sz w:val="27"/>
          <w:szCs w:val="27"/>
        </w:rPr>
        <w:t>. Реестр муниципальной собственности содержит сведения об имуществе муниципальных унитарных предприятий, муниципальных учреждений и имуществе муниципальной казны.</w:t>
      </w:r>
    </w:p>
    <w:p w:rsidR="000D0AB6" w:rsidRDefault="000D0AB6" w:rsidP="00BC3C6E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Средства местного бюджета Муниципального образования «Копейский городской округ» учитываются в соответствии с бюджетным законодательством </w:t>
      </w:r>
      <w:r>
        <w:rPr>
          <w:sz w:val="27"/>
          <w:szCs w:val="27"/>
        </w:rPr>
        <w:lastRenderedPageBreak/>
        <w:t>Российской Федерации и нормативными правовыми актами Собрания депутатов</w:t>
      </w:r>
      <w:r w:rsidR="00EE5D0D">
        <w:rPr>
          <w:sz w:val="27"/>
          <w:szCs w:val="27"/>
        </w:rPr>
        <w:t xml:space="preserve"> Копейского городского округа (далее – Собрание депутатов)</w:t>
      </w:r>
      <w:r>
        <w:rPr>
          <w:sz w:val="27"/>
          <w:szCs w:val="27"/>
        </w:rPr>
        <w:t>.</w:t>
      </w:r>
    </w:p>
    <w:p w:rsidR="00242A6A" w:rsidRDefault="00242A6A" w:rsidP="00BC3C6E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Учет объектов муниципальной собственности осуществляет Управление по имуществу и земельным отношениям в соответствии с Положением о порядке ведения реестра муниципальной собственности Копейского городского округа.</w:t>
      </w:r>
    </w:p>
    <w:p w:rsidR="00242A6A" w:rsidRDefault="00BA5D6E" w:rsidP="00BC3C6E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12</w:t>
      </w:r>
      <w:r w:rsidR="00EE5D0D">
        <w:rPr>
          <w:sz w:val="27"/>
          <w:szCs w:val="27"/>
        </w:rPr>
        <w:t xml:space="preserve">. </w:t>
      </w:r>
      <w:r w:rsidR="00242A6A">
        <w:rPr>
          <w:sz w:val="27"/>
          <w:szCs w:val="27"/>
        </w:rPr>
        <w:t xml:space="preserve">Формирование объектов муниципальной собственности и финансирование ее содержания осуществляются за счет средств местного бюджета. </w:t>
      </w:r>
    </w:p>
    <w:p w:rsidR="00AC794B" w:rsidRDefault="00AC794B" w:rsidP="00BC3C6E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</w:p>
    <w:p w:rsidR="00155099" w:rsidRDefault="00BE72FA" w:rsidP="00BE72FA">
      <w:pPr>
        <w:shd w:val="clear" w:color="auto" w:fill="FFFFFF" w:themeFill="background1"/>
        <w:tabs>
          <w:tab w:val="left" w:pos="7590"/>
        </w:tabs>
        <w:ind w:right="-284" w:firstLine="709"/>
        <w:jc w:val="center"/>
        <w:rPr>
          <w:sz w:val="27"/>
          <w:szCs w:val="27"/>
        </w:rPr>
      </w:pPr>
      <w:r>
        <w:rPr>
          <w:sz w:val="27"/>
          <w:szCs w:val="27"/>
          <w:lang w:val="en-US"/>
        </w:rPr>
        <w:t>III</w:t>
      </w:r>
      <w:r>
        <w:rPr>
          <w:sz w:val="27"/>
          <w:szCs w:val="27"/>
        </w:rPr>
        <w:t xml:space="preserve">. </w:t>
      </w:r>
      <w:r w:rsidR="000648DD">
        <w:rPr>
          <w:sz w:val="27"/>
          <w:szCs w:val="27"/>
        </w:rPr>
        <w:t>П</w:t>
      </w:r>
      <w:r w:rsidR="000648DD" w:rsidRPr="000648DD">
        <w:rPr>
          <w:sz w:val="27"/>
          <w:szCs w:val="27"/>
        </w:rPr>
        <w:t>олномочия органов местного самоуправления по управлению и распоряжению муниципальным имуществом</w:t>
      </w:r>
    </w:p>
    <w:p w:rsidR="000648DD" w:rsidRDefault="000648DD" w:rsidP="00BE72FA">
      <w:pPr>
        <w:shd w:val="clear" w:color="auto" w:fill="FFFFFF" w:themeFill="background1"/>
        <w:tabs>
          <w:tab w:val="left" w:pos="7590"/>
        </w:tabs>
        <w:ind w:right="-284" w:firstLine="709"/>
        <w:jc w:val="center"/>
        <w:rPr>
          <w:sz w:val="27"/>
          <w:szCs w:val="27"/>
        </w:rPr>
      </w:pPr>
    </w:p>
    <w:p w:rsidR="00311B39" w:rsidRPr="00311B39" w:rsidRDefault="00BA5D6E" w:rsidP="00311B39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13</w:t>
      </w:r>
      <w:r w:rsidR="00155099">
        <w:rPr>
          <w:sz w:val="27"/>
          <w:szCs w:val="27"/>
        </w:rPr>
        <w:t xml:space="preserve">. </w:t>
      </w:r>
      <w:r w:rsidR="00311B39" w:rsidRPr="00311B39">
        <w:rPr>
          <w:sz w:val="27"/>
          <w:szCs w:val="27"/>
        </w:rPr>
        <w:t>Собранием депутатов принимаются муниципальные правовые акты по вопросам:</w:t>
      </w:r>
    </w:p>
    <w:p w:rsidR="00311B39" w:rsidRPr="00311B39" w:rsidRDefault="00311B39" w:rsidP="00311B39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 w:rsidRPr="00311B39">
        <w:rPr>
          <w:sz w:val="27"/>
          <w:szCs w:val="27"/>
        </w:rPr>
        <w:t>1)</w:t>
      </w:r>
      <w:r>
        <w:rPr>
          <w:sz w:val="27"/>
          <w:szCs w:val="27"/>
        </w:rPr>
        <w:t xml:space="preserve"> определения порядка управления</w:t>
      </w:r>
      <w:r w:rsidRPr="00311B39">
        <w:rPr>
          <w:sz w:val="27"/>
          <w:szCs w:val="27"/>
        </w:rPr>
        <w:t xml:space="preserve"> и распоряжения муниципальным имуществом;</w:t>
      </w:r>
    </w:p>
    <w:p w:rsidR="00311B39" w:rsidRPr="00311B39" w:rsidRDefault="00311B39" w:rsidP="00311B39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 w:rsidRPr="00311B39">
        <w:rPr>
          <w:sz w:val="27"/>
          <w:szCs w:val="27"/>
        </w:rPr>
        <w:t>2) определения порядка приватизации муниципального имущества;</w:t>
      </w:r>
    </w:p>
    <w:p w:rsidR="00311B39" w:rsidRPr="00311B39" w:rsidRDefault="00311B39" w:rsidP="00311B39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 w:rsidRPr="00311B39">
        <w:rPr>
          <w:sz w:val="27"/>
          <w:szCs w:val="27"/>
        </w:rPr>
        <w:t xml:space="preserve">3) принятие имущества в муниципальную собственность из </w:t>
      </w:r>
      <w:r>
        <w:rPr>
          <w:sz w:val="27"/>
          <w:szCs w:val="27"/>
        </w:rPr>
        <w:t>федеральной собственности и государственной собственности субъектов Российской Федерации</w:t>
      </w:r>
      <w:r w:rsidRPr="00311B39">
        <w:rPr>
          <w:sz w:val="27"/>
          <w:szCs w:val="27"/>
        </w:rPr>
        <w:t>;</w:t>
      </w:r>
    </w:p>
    <w:p w:rsidR="00311B39" w:rsidRPr="00311B39" w:rsidRDefault="00311B39" w:rsidP="00311B39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 w:rsidRPr="00311B39">
        <w:rPr>
          <w:sz w:val="27"/>
          <w:szCs w:val="27"/>
        </w:rPr>
        <w:t xml:space="preserve">4) передачи недвижимого </w:t>
      </w:r>
      <w:r>
        <w:rPr>
          <w:sz w:val="27"/>
          <w:szCs w:val="27"/>
        </w:rPr>
        <w:t xml:space="preserve">и особо ценного движимого </w:t>
      </w:r>
      <w:r w:rsidRPr="00311B39">
        <w:rPr>
          <w:sz w:val="27"/>
          <w:szCs w:val="27"/>
        </w:rPr>
        <w:t>имущества в безвозмездное пользование;</w:t>
      </w:r>
    </w:p>
    <w:p w:rsidR="00311B39" w:rsidRDefault="00311B39" w:rsidP="00311B39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 w:rsidRPr="0020422F">
        <w:rPr>
          <w:sz w:val="27"/>
          <w:szCs w:val="27"/>
        </w:rPr>
        <w:t xml:space="preserve">5) размера, порядка оплаты, установления базовых ставок </w:t>
      </w:r>
      <w:r w:rsidR="0020422F" w:rsidRPr="0020422F">
        <w:rPr>
          <w:sz w:val="27"/>
          <w:szCs w:val="27"/>
        </w:rPr>
        <w:t xml:space="preserve">за </w:t>
      </w:r>
      <w:r w:rsidRPr="0020422F">
        <w:rPr>
          <w:sz w:val="27"/>
          <w:szCs w:val="27"/>
        </w:rPr>
        <w:t>найм жилого помещения</w:t>
      </w:r>
      <w:r w:rsidR="002072BD" w:rsidRPr="0020422F">
        <w:rPr>
          <w:sz w:val="27"/>
          <w:szCs w:val="27"/>
        </w:rPr>
        <w:t>.</w:t>
      </w:r>
    </w:p>
    <w:p w:rsidR="002072BD" w:rsidRPr="002072BD" w:rsidRDefault="00BA5D6E" w:rsidP="002072BD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14</w:t>
      </w:r>
      <w:r w:rsidR="002072BD" w:rsidRPr="002072BD">
        <w:rPr>
          <w:sz w:val="27"/>
          <w:szCs w:val="27"/>
        </w:rPr>
        <w:t>.</w:t>
      </w:r>
      <w:r w:rsidR="002072BD" w:rsidRPr="002072BD">
        <w:t xml:space="preserve"> </w:t>
      </w:r>
      <w:r w:rsidR="002072BD" w:rsidRPr="002072BD">
        <w:rPr>
          <w:sz w:val="27"/>
          <w:szCs w:val="27"/>
        </w:rPr>
        <w:t>Администрацией принимаются муниципальные правовые акты по вопросам:</w:t>
      </w:r>
    </w:p>
    <w:p w:rsidR="002072BD" w:rsidRPr="002072BD" w:rsidRDefault="002072BD" w:rsidP="002072BD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 w:rsidRPr="002072BD">
        <w:rPr>
          <w:sz w:val="27"/>
          <w:szCs w:val="27"/>
        </w:rPr>
        <w:t>1) принятия решений о создании, реорганизации и ликвидации муниципальных предприятий и учреждений;</w:t>
      </w:r>
    </w:p>
    <w:p w:rsidR="002072BD" w:rsidRPr="002072BD" w:rsidRDefault="002600F7" w:rsidP="002072BD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2072BD" w:rsidRPr="002072BD">
        <w:rPr>
          <w:sz w:val="27"/>
          <w:szCs w:val="27"/>
        </w:rPr>
        <w:t>) изменения функционального назначения (статуса) недвижимого имущества;</w:t>
      </w:r>
    </w:p>
    <w:p w:rsidR="002072BD" w:rsidRDefault="002600F7" w:rsidP="002072BD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2072BD" w:rsidRPr="002072BD">
        <w:rPr>
          <w:sz w:val="27"/>
          <w:szCs w:val="27"/>
        </w:rPr>
        <w:t>) реконструкции, модернизации и проведения капитального ремонта муниципального имущества.</w:t>
      </w:r>
    </w:p>
    <w:p w:rsidR="002072BD" w:rsidRPr="002072BD" w:rsidRDefault="00BA5D6E" w:rsidP="002072BD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15</w:t>
      </w:r>
      <w:r w:rsidR="00F91392">
        <w:rPr>
          <w:sz w:val="27"/>
          <w:szCs w:val="27"/>
        </w:rPr>
        <w:t xml:space="preserve">. </w:t>
      </w:r>
      <w:r w:rsidR="002072BD" w:rsidRPr="002072BD">
        <w:rPr>
          <w:sz w:val="27"/>
          <w:szCs w:val="27"/>
        </w:rPr>
        <w:t>Управлением по имуществу и земельным отношениям принимаются правовые акты по вопросам владения, пользования и распоряжения муниципальным имуществом, в том числе по вопросам:</w:t>
      </w:r>
    </w:p>
    <w:p w:rsidR="002072BD" w:rsidRPr="002072BD" w:rsidRDefault="002072BD" w:rsidP="002072BD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 w:rsidRPr="002072BD">
        <w:rPr>
          <w:sz w:val="27"/>
          <w:szCs w:val="27"/>
        </w:rPr>
        <w:t>1) создания, использования объектов муниципальной собственности  в соответствии с требованиями законодательства;</w:t>
      </w:r>
    </w:p>
    <w:p w:rsidR="002072BD" w:rsidRPr="002072BD" w:rsidRDefault="002072BD" w:rsidP="002072BD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 w:rsidRPr="002072BD">
        <w:rPr>
          <w:sz w:val="27"/>
          <w:szCs w:val="27"/>
        </w:rPr>
        <w:t>2) приобретения и отчуждения имущества;</w:t>
      </w:r>
    </w:p>
    <w:p w:rsidR="002072BD" w:rsidRPr="002072BD" w:rsidRDefault="002072BD" w:rsidP="002072BD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 w:rsidRPr="002600F7">
        <w:rPr>
          <w:sz w:val="27"/>
          <w:szCs w:val="27"/>
        </w:rPr>
        <w:t xml:space="preserve">3) </w:t>
      </w:r>
      <w:r w:rsidR="002600F7">
        <w:rPr>
          <w:sz w:val="27"/>
          <w:szCs w:val="27"/>
        </w:rPr>
        <w:t>распределения и закрепления имущества в соответствии с настоящим Положением</w:t>
      </w:r>
      <w:r w:rsidRPr="002072BD">
        <w:rPr>
          <w:sz w:val="27"/>
          <w:szCs w:val="27"/>
        </w:rPr>
        <w:t>;</w:t>
      </w:r>
    </w:p>
    <w:p w:rsidR="002072BD" w:rsidRPr="002072BD" w:rsidRDefault="002600F7" w:rsidP="002072BD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2072BD" w:rsidRPr="002072BD">
        <w:rPr>
          <w:sz w:val="27"/>
          <w:szCs w:val="27"/>
        </w:rPr>
        <w:t>) ликвидации (сноса) объектов муниципальной собственности;</w:t>
      </w:r>
    </w:p>
    <w:p w:rsidR="00692FF8" w:rsidRDefault="002600F7" w:rsidP="002072BD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2072BD" w:rsidRPr="002072BD">
        <w:rPr>
          <w:sz w:val="27"/>
          <w:szCs w:val="27"/>
        </w:rPr>
        <w:t>) исключение имущества из реестра муниципальной собственности.</w:t>
      </w:r>
    </w:p>
    <w:p w:rsidR="002072BD" w:rsidRDefault="002072BD" w:rsidP="000648DD">
      <w:pPr>
        <w:shd w:val="clear" w:color="auto" w:fill="FFFFFF" w:themeFill="background1"/>
        <w:tabs>
          <w:tab w:val="left" w:pos="7590"/>
        </w:tabs>
        <w:ind w:right="-284" w:firstLine="709"/>
        <w:jc w:val="center"/>
        <w:rPr>
          <w:sz w:val="27"/>
          <w:szCs w:val="27"/>
        </w:rPr>
      </w:pPr>
    </w:p>
    <w:p w:rsidR="000648DD" w:rsidRDefault="000648DD" w:rsidP="000648DD">
      <w:pPr>
        <w:shd w:val="clear" w:color="auto" w:fill="FFFFFF" w:themeFill="background1"/>
        <w:tabs>
          <w:tab w:val="left" w:pos="7590"/>
        </w:tabs>
        <w:ind w:right="-284" w:firstLine="709"/>
        <w:jc w:val="center"/>
        <w:rPr>
          <w:sz w:val="27"/>
          <w:szCs w:val="27"/>
        </w:rPr>
      </w:pPr>
      <w:r>
        <w:rPr>
          <w:sz w:val="27"/>
          <w:szCs w:val="27"/>
          <w:lang w:val="en-US"/>
        </w:rPr>
        <w:t>IV</w:t>
      </w:r>
      <w:r>
        <w:rPr>
          <w:sz w:val="27"/>
          <w:szCs w:val="27"/>
        </w:rPr>
        <w:t>. Управление муниципальным имуществом</w:t>
      </w:r>
    </w:p>
    <w:p w:rsidR="0020422F" w:rsidRDefault="0020422F" w:rsidP="000648DD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</w:p>
    <w:p w:rsidR="0020422F" w:rsidRDefault="00BA5D6E" w:rsidP="000648DD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16</w:t>
      </w:r>
      <w:r w:rsidR="000648DD" w:rsidRPr="000648DD">
        <w:rPr>
          <w:sz w:val="27"/>
          <w:szCs w:val="27"/>
        </w:rPr>
        <w:t xml:space="preserve">. Основными </w:t>
      </w:r>
      <w:r w:rsidR="0020422F">
        <w:rPr>
          <w:sz w:val="27"/>
          <w:szCs w:val="27"/>
        </w:rPr>
        <w:t xml:space="preserve">  </w:t>
      </w:r>
      <w:r w:rsidR="000648DD" w:rsidRPr="000648DD">
        <w:rPr>
          <w:sz w:val="27"/>
          <w:szCs w:val="27"/>
        </w:rPr>
        <w:t xml:space="preserve">формами </w:t>
      </w:r>
      <w:r w:rsidR="0020422F">
        <w:rPr>
          <w:sz w:val="27"/>
          <w:szCs w:val="27"/>
        </w:rPr>
        <w:t xml:space="preserve">    </w:t>
      </w:r>
      <w:r w:rsidR="000648DD" w:rsidRPr="000648DD">
        <w:rPr>
          <w:sz w:val="27"/>
          <w:szCs w:val="27"/>
        </w:rPr>
        <w:t>использования</w:t>
      </w:r>
      <w:r w:rsidR="0020422F">
        <w:rPr>
          <w:sz w:val="27"/>
          <w:szCs w:val="27"/>
        </w:rPr>
        <w:t xml:space="preserve"> </w:t>
      </w:r>
      <w:r w:rsidR="000648DD" w:rsidRPr="000648DD">
        <w:rPr>
          <w:sz w:val="27"/>
          <w:szCs w:val="27"/>
        </w:rPr>
        <w:t xml:space="preserve"> </w:t>
      </w:r>
      <w:r w:rsidR="0020422F">
        <w:rPr>
          <w:sz w:val="27"/>
          <w:szCs w:val="27"/>
        </w:rPr>
        <w:t xml:space="preserve">  </w:t>
      </w:r>
      <w:r w:rsidR="000648DD" w:rsidRPr="000648DD">
        <w:rPr>
          <w:sz w:val="27"/>
          <w:szCs w:val="27"/>
        </w:rPr>
        <w:t xml:space="preserve">и </w:t>
      </w:r>
      <w:r w:rsidR="0020422F">
        <w:rPr>
          <w:sz w:val="27"/>
          <w:szCs w:val="27"/>
        </w:rPr>
        <w:t xml:space="preserve">   </w:t>
      </w:r>
      <w:r w:rsidR="000648DD" w:rsidRPr="000648DD">
        <w:rPr>
          <w:sz w:val="27"/>
          <w:szCs w:val="27"/>
        </w:rPr>
        <w:t>распоряжения</w:t>
      </w:r>
      <w:r w:rsidR="0020422F">
        <w:rPr>
          <w:sz w:val="27"/>
          <w:szCs w:val="27"/>
        </w:rPr>
        <w:t xml:space="preserve">   </w:t>
      </w:r>
      <w:r w:rsidR="000648DD" w:rsidRPr="000648DD">
        <w:rPr>
          <w:sz w:val="27"/>
          <w:szCs w:val="27"/>
        </w:rPr>
        <w:t xml:space="preserve"> объектами </w:t>
      </w:r>
    </w:p>
    <w:p w:rsidR="00B557CB" w:rsidRDefault="000648DD" w:rsidP="0020422F">
      <w:pPr>
        <w:shd w:val="clear" w:color="auto" w:fill="FFFFFF" w:themeFill="background1"/>
        <w:tabs>
          <w:tab w:val="left" w:pos="7590"/>
        </w:tabs>
        <w:ind w:right="-284"/>
        <w:jc w:val="both"/>
        <w:rPr>
          <w:sz w:val="27"/>
          <w:szCs w:val="27"/>
        </w:rPr>
      </w:pPr>
      <w:r w:rsidRPr="000648DD">
        <w:rPr>
          <w:sz w:val="27"/>
          <w:szCs w:val="27"/>
        </w:rPr>
        <w:lastRenderedPageBreak/>
        <w:t xml:space="preserve">муниципальной собственности являются: передача имущества в хозяйственное ведение, оперативное управление, приватизация, безвозмездное пользование, доверительное управление, залог, аренду, ответственное хранение. </w:t>
      </w:r>
    </w:p>
    <w:p w:rsidR="000648DD" w:rsidRDefault="000648DD" w:rsidP="000648DD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 w:rsidRPr="000648DD">
        <w:rPr>
          <w:sz w:val="27"/>
          <w:szCs w:val="27"/>
        </w:rPr>
        <w:t>В случаях, предусмотренных законодательством, могут применяться иные формы использования муниципального имущества.</w:t>
      </w:r>
    </w:p>
    <w:p w:rsidR="000648DD" w:rsidRDefault="00BA5D6E" w:rsidP="000648DD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17</w:t>
      </w:r>
      <w:r w:rsidR="000648DD">
        <w:rPr>
          <w:sz w:val="27"/>
          <w:szCs w:val="27"/>
        </w:rPr>
        <w:t xml:space="preserve">. Средства на управление </w:t>
      </w:r>
      <w:r w:rsidR="00573C50">
        <w:rPr>
          <w:sz w:val="27"/>
          <w:szCs w:val="27"/>
        </w:rPr>
        <w:t xml:space="preserve">муниципальным </w:t>
      </w:r>
      <w:r w:rsidR="000648DD">
        <w:rPr>
          <w:sz w:val="27"/>
          <w:szCs w:val="27"/>
        </w:rPr>
        <w:t>имуществом, его формирование и содержание предусматриваются в местном бюджете за исключением случаев, предусмотренных законодательством и нормативно-правовыми актами органов местного самоуправления.</w:t>
      </w:r>
    </w:p>
    <w:p w:rsidR="000648DD" w:rsidRDefault="00BA5D6E" w:rsidP="000648DD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18</w:t>
      </w:r>
      <w:r w:rsidR="000648DD" w:rsidRPr="000648DD">
        <w:rPr>
          <w:sz w:val="27"/>
          <w:szCs w:val="27"/>
        </w:rPr>
        <w:t>. Контроль за использованием по назначению и за сохранностью муниципального имущества осуществляется управлением по имуществу и земельным отношениям.</w:t>
      </w:r>
    </w:p>
    <w:p w:rsidR="00392405" w:rsidRDefault="00BA5D6E" w:rsidP="000648DD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19</w:t>
      </w:r>
      <w:r w:rsidR="00392405">
        <w:rPr>
          <w:sz w:val="27"/>
          <w:szCs w:val="27"/>
        </w:rPr>
        <w:t>. Списание имущества муниципальной казны, а также имущества, находящегося в оперативном управлении и хозяйственном ведении, производится в соответствии с Порядком списания объектов муниципальной собственности Копейского городского округа</w:t>
      </w:r>
      <w:r w:rsidR="00FB6098">
        <w:rPr>
          <w:sz w:val="27"/>
          <w:szCs w:val="27"/>
        </w:rPr>
        <w:t xml:space="preserve">, утвержденным </w:t>
      </w:r>
      <w:r w:rsidR="002600F7">
        <w:rPr>
          <w:sz w:val="27"/>
          <w:szCs w:val="27"/>
        </w:rPr>
        <w:t xml:space="preserve">правовым актом </w:t>
      </w:r>
      <w:r w:rsidR="00FB6098">
        <w:rPr>
          <w:sz w:val="27"/>
          <w:szCs w:val="27"/>
        </w:rPr>
        <w:t>Собрания депутатов Копейского городского округа</w:t>
      </w:r>
      <w:r w:rsidR="00392405">
        <w:rPr>
          <w:sz w:val="27"/>
          <w:szCs w:val="27"/>
        </w:rPr>
        <w:t>.</w:t>
      </w:r>
    </w:p>
    <w:p w:rsidR="00A25309" w:rsidRDefault="00A25309" w:rsidP="000648DD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</w:p>
    <w:p w:rsidR="00A25309" w:rsidRDefault="00A25309" w:rsidP="00A25309">
      <w:pPr>
        <w:shd w:val="clear" w:color="auto" w:fill="FFFFFF" w:themeFill="background1"/>
        <w:tabs>
          <w:tab w:val="left" w:pos="7590"/>
        </w:tabs>
        <w:ind w:right="-284" w:firstLine="709"/>
        <w:jc w:val="center"/>
        <w:rPr>
          <w:sz w:val="27"/>
          <w:szCs w:val="27"/>
        </w:rPr>
      </w:pPr>
      <w:r>
        <w:rPr>
          <w:sz w:val="27"/>
          <w:szCs w:val="27"/>
          <w:lang w:val="en-US"/>
        </w:rPr>
        <w:t>V</w:t>
      </w:r>
      <w:r>
        <w:rPr>
          <w:sz w:val="27"/>
          <w:szCs w:val="27"/>
        </w:rPr>
        <w:t>. Управление имуществом муниципальной казны</w:t>
      </w:r>
    </w:p>
    <w:p w:rsidR="00A25309" w:rsidRDefault="00A25309" w:rsidP="00A25309">
      <w:pPr>
        <w:shd w:val="clear" w:color="auto" w:fill="FFFFFF" w:themeFill="background1"/>
        <w:tabs>
          <w:tab w:val="left" w:pos="7590"/>
        </w:tabs>
        <w:ind w:right="-284" w:firstLine="709"/>
        <w:jc w:val="center"/>
        <w:rPr>
          <w:sz w:val="27"/>
          <w:szCs w:val="27"/>
        </w:rPr>
      </w:pPr>
    </w:p>
    <w:p w:rsidR="00A25309" w:rsidRDefault="00BA5D6E" w:rsidP="003767DD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20</w:t>
      </w:r>
      <w:r w:rsidR="003767DD">
        <w:rPr>
          <w:sz w:val="27"/>
          <w:szCs w:val="27"/>
        </w:rPr>
        <w:t>. Объекты имущества м</w:t>
      </w:r>
      <w:r w:rsidR="00573C50">
        <w:rPr>
          <w:sz w:val="27"/>
          <w:szCs w:val="27"/>
        </w:rPr>
        <w:t>униципальной казны учитываются у</w:t>
      </w:r>
      <w:r w:rsidR="003767DD">
        <w:rPr>
          <w:sz w:val="27"/>
          <w:szCs w:val="27"/>
        </w:rPr>
        <w:t>правлением</w:t>
      </w:r>
      <w:r w:rsidR="00573C50">
        <w:rPr>
          <w:sz w:val="27"/>
          <w:szCs w:val="27"/>
        </w:rPr>
        <w:t xml:space="preserve"> по имуществу и земельным отношениям</w:t>
      </w:r>
      <w:r w:rsidR="003767DD">
        <w:rPr>
          <w:sz w:val="27"/>
          <w:szCs w:val="27"/>
        </w:rPr>
        <w:t xml:space="preserve"> по правилам бюджетного учета в соответствии с Инструкцией по бюджетному учету, утверждаемой Министерством финансов Российской Федерации, на балансе в стоимостном выражении без ведения инвентарного и аналитического учета. На объекты имущества муниципальной казны с даты постановки их на баланс амортизация не начисляется, переоценка их не производится, за исключением случаев, установленных действующим законодательством. Операции с объектами имущества муниципальной казны также отражаются в бюджетном учете в стоимостном выражении на основании информации о движении и остатках имущества.</w:t>
      </w:r>
    </w:p>
    <w:p w:rsidR="003767DD" w:rsidRDefault="00BA5D6E" w:rsidP="003767DD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21</w:t>
      </w:r>
      <w:r w:rsidR="003767DD">
        <w:rPr>
          <w:sz w:val="27"/>
          <w:szCs w:val="27"/>
        </w:rPr>
        <w:t xml:space="preserve">. </w:t>
      </w:r>
      <w:r w:rsidR="003405B3">
        <w:rPr>
          <w:sz w:val="27"/>
          <w:szCs w:val="27"/>
        </w:rPr>
        <w:t>Муниципальную казну составляет имущество, переданное:</w:t>
      </w:r>
    </w:p>
    <w:p w:rsidR="008E0960" w:rsidRDefault="008E0960" w:rsidP="003767DD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в залог;</w:t>
      </w:r>
    </w:p>
    <w:p w:rsidR="003405B3" w:rsidRDefault="003405B3" w:rsidP="003767DD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в аренду физическим и юридическим лицам;</w:t>
      </w:r>
    </w:p>
    <w:p w:rsidR="003405B3" w:rsidRDefault="003405B3" w:rsidP="003767DD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в безвозмездное пользование муниципальным предприятиям и муниципальным учреждениям, некоммерческим организациям, государственным организациям, осуществляющим социально значимую деятельность в интересах жителей округа под объекты социальной направленности или социального назначения</w:t>
      </w:r>
      <w:r w:rsidR="008E0960">
        <w:rPr>
          <w:sz w:val="27"/>
          <w:szCs w:val="27"/>
        </w:rPr>
        <w:t>, органам представительной и исполнительной власти Российской Федерации, субъекта Российской Федерации и муниципальных образований</w:t>
      </w:r>
      <w:r>
        <w:rPr>
          <w:sz w:val="27"/>
          <w:szCs w:val="27"/>
        </w:rPr>
        <w:t>;</w:t>
      </w:r>
    </w:p>
    <w:p w:rsidR="003405B3" w:rsidRDefault="003405B3" w:rsidP="003767DD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в доверительное управление</w:t>
      </w:r>
      <w:r w:rsidR="008E0960">
        <w:rPr>
          <w:sz w:val="27"/>
          <w:szCs w:val="27"/>
        </w:rPr>
        <w:t xml:space="preserve"> физическим и юридическим лицам</w:t>
      </w:r>
      <w:r>
        <w:rPr>
          <w:sz w:val="27"/>
          <w:szCs w:val="27"/>
        </w:rPr>
        <w:t xml:space="preserve">; </w:t>
      </w:r>
    </w:p>
    <w:p w:rsidR="00063284" w:rsidRDefault="00063284" w:rsidP="003767DD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в концессию;</w:t>
      </w:r>
    </w:p>
    <w:p w:rsidR="008E0960" w:rsidRDefault="008E0960" w:rsidP="003767DD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573C50">
        <w:rPr>
          <w:sz w:val="27"/>
          <w:szCs w:val="27"/>
        </w:rPr>
        <w:t xml:space="preserve">на </w:t>
      </w:r>
      <w:r>
        <w:rPr>
          <w:sz w:val="27"/>
          <w:szCs w:val="27"/>
        </w:rPr>
        <w:t>ответственное хранение физическим и юридическим лицам.</w:t>
      </w:r>
    </w:p>
    <w:p w:rsidR="008E0960" w:rsidRDefault="00BA5D6E" w:rsidP="003767DD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22</w:t>
      </w:r>
      <w:r w:rsidR="008E0960">
        <w:rPr>
          <w:sz w:val="27"/>
          <w:szCs w:val="27"/>
        </w:rPr>
        <w:t xml:space="preserve">. </w:t>
      </w:r>
      <w:r w:rsidR="00A12417">
        <w:rPr>
          <w:sz w:val="27"/>
          <w:szCs w:val="27"/>
        </w:rPr>
        <w:t xml:space="preserve">Распоряжение имуществом, составляющим муниципальную казну, в том числе </w:t>
      </w:r>
      <w:r w:rsidR="00A12417" w:rsidRPr="00A12417">
        <w:rPr>
          <w:sz w:val="27"/>
          <w:szCs w:val="27"/>
        </w:rPr>
        <w:t xml:space="preserve">управление акциями (долями, паями) хозяйственных обществ </w:t>
      </w:r>
      <w:r w:rsidR="00573C50">
        <w:rPr>
          <w:sz w:val="27"/>
          <w:szCs w:val="27"/>
        </w:rPr>
        <w:t>осуществляется у</w:t>
      </w:r>
      <w:r w:rsidR="00A12417">
        <w:rPr>
          <w:sz w:val="27"/>
          <w:szCs w:val="27"/>
        </w:rPr>
        <w:t xml:space="preserve">правлением </w:t>
      </w:r>
      <w:r w:rsidR="00573C50">
        <w:rPr>
          <w:sz w:val="27"/>
          <w:szCs w:val="27"/>
        </w:rPr>
        <w:t xml:space="preserve">по имуществу и земельным отношениям </w:t>
      </w:r>
      <w:r w:rsidR="00A12417">
        <w:rPr>
          <w:sz w:val="27"/>
          <w:szCs w:val="27"/>
        </w:rPr>
        <w:t xml:space="preserve">в порядке и </w:t>
      </w:r>
      <w:r w:rsidR="00A12417">
        <w:rPr>
          <w:sz w:val="27"/>
          <w:szCs w:val="27"/>
        </w:rPr>
        <w:lastRenderedPageBreak/>
        <w:t>на условиях, установленных действующим законодательством, настоящим Положением, иными нормативными правовыми актами органов местного самоуправления.</w:t>
      </w:r>
    </w:p>
    <w:p w:rsidR="00CA571F" w:rsidRDefault="00BA5D6E" w:rsidP="003767DD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23</w:t>
      </w:r>
      <w:r w:rsidR="00A12417">
        <w:rPr>
          <w:sz w:val="27"/>
          <w:szCs w:val="27"/>
        </w:rPr>
        <w:t>. Контроль за сохранностью и целевым использованием имущества му</w:t>
      </w:r>
      <w:r w:rsidR="00573C50">
        <w:rPr>
          <w:sz w:val="27"/>
          <w:szCs w:val="27"/>
        </w:rPr>
        <w:t>ниципальной казны осуществляет у</w:t>
      </w:r>
      <w:r w:rsidR="00A12417">
        <w:rPr>
          <w:sz w:val="27"/>
          <w:szCs w:val="27"/>
        </w:rPr>
        <w:t>правление</w:t>
      </w:r>
      <w:r w:rsidR="00573C50">
        <w:rPr>
          <w:sz w:val="27"/>
          <w:szCs w:val="27"/>
        </w:rPr>
        <w:t xml:space="preserve"> по и</w:t>
      </w:r>
      <w:r w:rsidR="00E96B5F">
        <w:rPr>
          <w:sz w:val="27"/>
          <w:szCs w:val="27"/>
        </w:rPr>
        <w:t>муществу и земельным отношениям</w:t>
      </w:r>
      <w:r w:rsidR="00A12417">
        <w:rPr>
          <w:sz w:val="27"/>
          <w:szCs w:val="27"/>
        </w:rPr>
        <w:t xml:space="preserve"> и иные государственные и муниципальные органы в соответствии с их полномочиями.</w:t>
      </w:r>
      <w:r w:rsidR="00EC0AE4">
        <w:rPr>
          <w:sz w:val="27"/>
          <w:szCs w:val="27"/>
        </w:rPr>
        <w:t xml:space="preserve"> </w:t>
      </w:r>
    </w:p>
    <w:p w:rsidR="00EC0AE4" w:rsidRDefault="00BA5D6E" w:rsidP="003767DD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24</w:t>
      </w:r>
      <w:r w:rsidR="00EC0AE4">
        <w:rPr>
          <w:sz w:val="27"/>
          <w:szCs w:val="27"/>
        </w:rPr>
        <w:t>. Обязанность по содержанию и сохранности имущества казны, переданного во временное владение и пользование, возлагается на пользователя имущества в соответствии с условиями заключенных договоров и действующим законодательством.</w:t>
      </w:r>
      <w:r w:rsidR="00CA571F" w:rsidRPr="00CA571F">
        <w:t xml:space="preserve"> </w:t>
      </w:r>
      <w:r w:rsidR="00CA571F" w:rsidRPr="00CA571F">
        <w:rPr>
          <w:sz w:val="27"/>
          <w:szCs w:val="27"/>
        </w:rPr>
        <w:t xml:space="preserve">Управление </w:t>
      </w:r>
      <w:r w:rsidR="00E96B5F">
        <w:rPr>
          <w:sz w:val="27"/>
          <w:szCs w:val="27"/>
        </w:rPr>
        <w:t xml:space="preserve">по имуществу и земельным отношениям </w:t>
      </w:r>
      <w:r w:rsidR="00CA571F" w:rsidRPr="00CA571F">
        <w:rPr>
          <w:sz w:val="27"/>
          <w:szCs w:val="27"/>
        </w:rPr>
        <w:t>по мере необходимости осуществляет проверки преданного мун</w:t>
      </w:r>
      <w:r w:rsidR="00CA571F">
        <w:rPr>
          <w:sz w:val="27"/>
          <w:szCs w:val="27"/>
        </w:rPr>
        <w:t>иц</w:t>
      </w:r>
      <w:r w:rsidR="00CA571F" w:rsidRPr="00CA571F">
        <w:rPr>
          <w:sz w:val="27"/>
          <w:szCs w:val="27"/>
        </w:rPr>
        <w:t>ипального имущества и со</w:t>
      </w:r>
      <w:r w:rsidR="00CA571F">
        <w:rPr>
          <w:sz w:val="27"/>
          <w:szCs w:val="27"/>
        </w:rPr>
        <w:t>блюдение условий договоров о передаче муниципального имущества.</w:t>
      </w:r>
    </w:p>
    <w:p w:rsidR="00EC0AE4" w:rsidRDefault="00BA5D6E" w:rsidP="003767DD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25</w:t>
      </w:r>
      <w:r w:rsidR="00EC0AE4">
        <w:rPr>
          <w:sz w:val="27"/>
          <w:szCs w:val="27"/>
        </w:rPr>
        <w:t xml:space="preserve">. </w:t>
      </w:r>
      <w:r w:rsidR="00CA571F">
        <w:rPr>
          <w:sz w:val="27"/>
          <w:szCs w:val="27"/>
        </w:rPr>
        <w:t>В период, когда имущество казны не обременено договорными обязательствами обязанность по сохранности такого имущества возлагается на Муниципальное образование «Копейский городской округ».</w:t>
      </w:r>
    </w:p>
    <w:p w:rsidR="00CA571F" w:rsidRDefault="00BA5D6E" w:rsidP="003767DD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26</w:t>
      </w:r>
      <w:r w:rsidR="00CA571F">
        <w:rPr>
          <w:sz w:val="27"/>
          <w:szCs w:val="27"/>
        </w:rPr>
        <w:t>. Доходы, полученные от использования имущества муниципальной казны, в полном объеме поступают в бюджет Муниципального образования «Копейский городской округ».</w:t>
      </w:r>
    </w:p>
    <w:p w:rsidR="00184D12" w:rsidRDefault="00184D12" w:rsidP="003767DD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</w:p>
    <w:p w:rsidR="00184D12" w:rsidRDefault="00184D12" w:rsidP="00184D12">
      <w:pPr>
        <w:shd w:val="clear" w:color="auto" w:fill="FFFFFF" w:themeFill="background1"/>
        <w:tabs>
          <w:tab w:val="left" w:pos="7590"/>
        </w:tabs>
        <w:ind w:right="-284" w:firstLine="709"/>
        <w:jc w:val="center"/>
        <w:rPr>
          <w:sz w:val="27"/>
          <w:szCs w:val="27"/>
        </w:rPr>
      </w:pPr>
      <w:r>
        <w:rPr>
          <w:sz w:val="27"/>
          <w:szCs w:val="27"/>
          <w:lang w:val="en-US"/>
        </w:rPr>
        <w:t>VI</w:t>
      </w:r>
      <w:r>
        <w:rPr>
          <w:sz w:val="27"/>
          <w:szCs w:val="27"/>
        </w:rPr>
        <w:t xml:space="preserve">. Управление имуществом, переданным </w:t>
      </w:r>
      <w:r w:rsidR="002C7E25">
        <w:rPr>
          <w:sz w:val="27"/>
          <w:szCs w:val="27"/>
        </w:rPr>
        <w:t xml:space="preserve">муниципальным учреждениям </w:t>
      </w:r>
      <w:r>
        <w:rPr>
          <w:sz w:val="27"/>
          <w:szCs w:val="27"/>
        </w:rPr>
        <w:t>в оперативное управление</w:t>
      </w:r>
      <w:r w:rsidR="00D6659B">
        <w:rPr>
          <w:sz w:val="27"/>
          <w:szCs w:val="27"/>
        </w:rPr>
        <w:t xml:space="preserve"> </w:t>
      </w:r>
    </w:p>
    <w:p w:rsidR="002C7E25" w:rsidRDefault="002C7E25" w:rsidP="00184D12">
      <w:pPr>
        <w:shd w:val="clear" w:color="auto" w:fill="FFFFFF" w:themeFill="background1"/>
        <w:tabs>
          <w:tab w:val="left" w:pos="7590"/>
        </w:tabs>
        <w:ind w:right="-284" w:firstLine="709"/>
        <w:jc w:val="center"/>
        <w:rPr>
          <w:sz w:val="27"/>
          <w:szCs w:val="27"/>
        </w:rPr>
      </w:pPr>
    </w:p>
    <w:p w:rsidR="002C7E25" w:rsidRDefault="00BA5D6E" w:rsidP="002C7E25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27</w:t>
      </w:r>
      <w:r w:rsidR="009060F1">
        <w:rPr>
          <w:sz w:val="27"/>
          <w:szCs w:val="27"/>
        </w:rPr>
        <w:t xml:space="preserve">. </w:t>
      </w:r>
      <w:r w:rsidR="002C7E25">
        <w:rPr>
          <w:sz w:val="27"/>
          <w:szCs w:val="27"/>
        </w:rPr>
        <w:t>М</w:t>
      </w:r>
      <w:r w:rsidR="001348CE">
        <w:rPr>
          <w:sz w:val="27"/>
          <w:szCs w:val="27"/>
        </w:rPr>
        <w:t>униципальное имущество</w:t>
      </w:r>
      <w:r w:rsidR="002C7E25">
        <w:rPr>
          <w:sz w:val="27"/>
          <w:szCs w:val="27"/>
        </w:rPr>
        <w:t xml:space="preserve"> передается во владение, пользование и распоряжение муниципальных учреждений на праве оперативного управления</w:t>
      </w:r>
      <w:r w:rsidR="00A65ED1">
        <w:rPr>
          <w:sz w:val="27"/>
          <w:szCs w:val="27"/>
        </w:rPr>
        <w:t>.</w:t>
      </w:r>
    </w:p>
    <w:p w:rsidR="00A65ED1" w:rsidRDefault="00BA5D6E" w:rsidP="002C7E25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28</w:t>
      </w:r>
      <w:r w:rsidR="00D71FFF">
        <w:rPr>
          <w:sz w:val="27"/>
          <w:szCs w:val="27"/>
        </w:rPr>
        <w:t xml:space="preserve">. Для заключения договора о закреплении муниципального имущества на праве оперативного управления учреждение в десятидневный срок с момента государственной регистрации </w:t>
      </w:r>
      <w:r w:rsidR="00EE5D0D">
        <w:rPr>
          <w:sz w:val="27"/>
          <w:szCs w:val="27"/>
        </w:rPr>
        <w:t xml:space="preserve">в налоговом органе </w:t>
      </w:r>
      <w:r w:rsidR="00E96B5F">
        <w:rPr>
          <w:sz w:val="27"/>
          <w:szCs w:val="27"/>
        </w:rPr>
        <w:t>представляет в у</w:t>
      </w:r>
      <w:r w:rsidR="00D71FFF">
        <w:rPr>
          <w:sz w:val="27"/>
          <w:szCs w:val="27"/>
        </w:rPr>
        <w:t xml:space="preserve">правление </w:t>
      </w:r>
      <w:r w:rsidR="00E96B5F">
        <w:rPr>
          <w:sz w:val="27"/>
          <w:szCs w:val="27"/>
        </w:rPr>
        <w:t xml:space="preserve">по имуществу и земельным отношениям </w:t>
      </w:r>
      <w:r w:rsidR="00D71FFF">
        <w:rPr>
          <w:sz w:val="27"/>
          <w:szCs w:val="27"/>
        </w:rPr>
        <w:t>следующие документы:</w:t>
      </w:r>
    </w:p>
    <w:p w:rsidR="00D71FFF" w:rsidRDefault="00D71FFF" w:rsidP="002C7E25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1) устав;</w:t>
      </w:r>
    </w:p>
    <w:p w:rsidR="00D71FFF" w:rsidRDefault="00D71FFF" w:rsidP="002C7E25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</w:t>
      </w:r>
      <w:r w:rsidR="008B7238">
        <w:rPr>
          <w:sz w:val="27"/>
          <w:szCs w:val="27"/>
        </w:rPr>
        <w:t>выписку из Единого государственного реестра юридических лиц.</w:t>
      </w:r>
    </w:p>
    <w:p w:rsidR="00D71FFF" w:rsidRDefault="00BA5D6E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29</w:t>
      </w:r>
      <w:r w:rsidR="00D71FFF">
        <w:rPr>
          <w:sz w:val="27"/>
          <w:szCs w:val="27"/>
        </w:rPr>
        <w:t xml:space="preserve">. </w:t>
      </w:r>
      <w:r w:rsidR="009E6F19">
        <w:rPr>
          <w:sz w:val="27"/>
          <w:szCs w:val="27"/>
        </w:rPr>
        <w:t xml:space="preserve">Управление </w:t>
      </w:r>
      <w:r w:rsidR="00E96B5F">
        <w:rPr>
          <w:sz w:val="27"/>
          <w:szCs w:val="27"/>
        </w:rPr>
        <w:t xml:space="preserve">по имуществу и земельным отношениям </w:t>
      </w:r>
      <w:r w:rsidR="009E6F19">
        <w:rPr>
          <w:sz w:val="27"/>
          <w:szCs w:val="27"/>
        </w:rPr>
        <w:t>в течение 30 дней с момен</w:t>
      </w:r>
      <w:r w:rsidR="00E96B5F">
        <w:rPr>
          <w:sz w:val="27"/>
          <w:szCs w:val="27"/>
        </w:rPr>
        <w:t>та представления у</w:t>
      </w:r>
      <w:r w:rsidR="009E6F19">
        <w:rPr>
          <w:sz w:val="27"/>
          <w:szCs w:val="27"/>
        </w:rPr>
        <w:t>чреждением документов издает распоряжение о закреплени</w:t>
      </w:r>
      <w:r w:rsidR="00A1104F">
        <w:rPr>
          <w:sz w:val="27"/>
          <w:szCs w:val="27"/>
        </w:rPr>
        <w:t>и</w:t>
      </w:r>
      <w:r w:rsidR="009E6F19">
        <w:rPr>
          <w:sz w:val="27"/>
          <w:szCs w:val="27"/>
        </w:rPr>
        <w:t xml:space="preserve"> за учреждением имущества на праве оперативного управления, оформляет соответствующий акт приема-передачи имущества и  проект договора о закреплении имущества на праве оперативного управления. Учреждение обязано в течение 5 дней со дня получения указанных документов принять имущество по акту приема-передачи и подписать договор.</w:t>
      </w:r>
    </w:p>
    <w:p w:rsidR="009E6F19" w:rsidRDefault="00BA5D6E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30</w:t>
      </w:r>
      <w:r w:rsidR="009E6F19">
        <w:rPr>
          <w:sz w:val="27"/>
          <w:szCs w:val="27"/>
        </w:rPr>
        <w:t xml:space="preserve">. При изменении типа существующего учреждения с вновь созданным учреждением заключается соглашение </w:t>
      </w:r>
      <w:r w:rsidR="008B48BE">
        <w:rPr>
          <w:sz w:val="27"/>
          <w:szCs w:val="27"/>
        </w:rPr>
        <w:t>о</w:t>
      </w:r>
      <w:r w:rsidR="009E6F19">
        <w:rPr>
          <w:sz w:val="27"/>
          <w:szCs w:val="27"/>
        </w:rPr>
        <w:t xml:space="preserve"> внесении изменений в договор о закреплении имущества на праве оперативного управления</w:t>
      </w:r>
      <w:r w:rsidR="008B48BE">
        <w:rPr>
          <w:sz w:val="27"/>
          <w:szCs w:val="27"/>
        </w:rPr>
        <w:t xml:space="preserve">, </w:t>
      </w:r>
      <w:r w:rsidR="009E6F19">
        <w:rPr>
          <w:sz w:val="27"/>
          <w:szCs w:val="27"/>
        </w:rPr>
        <w:t xml:space="preserve"> </w:t>
      </w:r>
      <w:r w:rsidR="008B48BE">
        <w:rPr>
          <w:sz w:val="27"/>
          <w:szCs w:val="27"/>
        </w:rPr>
        <w:t>заключенный с учреждением, тип которого изменен, в части условий договора и состава имущества. Для оформления указанного соглашения, учреждение</w:t>
      </w:r>
      <w:r w:rsidR="00E96B5F">
        <w:rPr>
          <w:sz w:val="27"/>
          <w:szCs w:val="27"/>
        </w:rPr>
        <w:t>,</w:t>
      </w:r>
      <w:r w:rsidR="008B48BE">
        <w:rPr>
          <w:sz w:val="27"/>
          <w:szCs w:val="27"/>
        </w:rPr>
        <w:t xml:space="preserve"> созданное путем изменения типа учреждения</w:t>
      </w:r>
      <w:r w:rsidR="00E96B5F">
        <w:rPr>
          <w:sz w:val="27"/>
          <w:szCs w:val="27"/>
        </w:rPr>
        <w:t>,</w:t>
      </w:r>
      <w:r w:rsidR="008B48BE">
        <w:rPr>
          <w:sz w:val="27"/>
          <w:szCs w:val="27"/>
        </w:rPr>
        <w:t xml:space="preserve"> обязано в десятидневный срок с момента регистрации представить в Управление документы, указанные в пункте </w:t>
      </w:r>
      <w:r w:rsidR="00E96B5F">
        <w:rPr>
          <w:sz w:val="27"/>
          <w:szCs w:val="27"/>
        </w:rPr>
        <w:t xml:space="preserve">26 </w:t>
      </w:r>
      <w:r w:rsidR="00E96B5F">
        <w:rPr>
          <w:sz w:val="27"/>
          <w:szCs w:val="27"/>
        </w:rPr>
        <w:lastRenderedPageBreak/>
        <w:t>настоящего П</w:t>
      </w:r>
      <w:r w:rsidR="008B48BE">
        <w:rPr>
          <w:sz w:val="27"/>
          <w:szCs w:val="27"/>
        </w:rPr>
        <w:t>оложения, с приложением инвентаризационных описей имущества и сформированных перечнях имущества на бумажных и электронных носителях.</w:t>
      </w:r>
    </w:p>
    <w:p w:rsidR="008B48BE" w:rsidRDefault="00BA5D6E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31</w:t>
      </w:r>
      <w:r w:rsidR="008B48BE">
        <w:rPr>
          <w:sz w:val="27"/>
          <w:szCs w:val="27"/>
        </w:rPr>
        <w:t>.</w:t>
      </w:r>
      <w:r w:rsidR="00311D5D">
        <w:rPr>
          <w:sz w:val="27"/>
          <w:szCs w:val="27"/>
        </w:rPr>
        <w:t xml:space="preserve"> </w:t>
      </w:r>
      <w:r w:rsidR="000D05FB">
        <w:rPr>
          <w:sz w:val="27"/>
          <w:szCs w:val="27"/>
        </w:rPr>
        <w:t xml:space="preserve">Предоставление дополнительного имущества в процессе деятельности учреждения осуществляется на основании письменного обращения учреждения с указанием характеристик и стоимости планируемого к передаче имущества. Управление </w:t>
      </w:r>
      <w:r w:rsidR="00E96B5F">
        <w:rPr>
          <w:sz w:val="27"/>
          <w:szCs w:val="27"/>
        </w:rPr>
        <w:t xml:space="preserve">по имуществу и земельным отношениям </w:t>
      </w:r>
      <w:r w:rsidR="000D05FB">
        <w:rPr>
          <w:sz w:val="27"/>
          <w:szCs w:val="27"/>
        </w:rPr>
        <w:t xml:space="preserve">в течение 30 дней с момента поступления обращения издает распоряжение о закреплении имущества за учреждением </w:t>
      </w:r>
      <w:r w:rsidR="00B6503A">
        <w:rPr>
          <w:sz w:val="27"/>
          <w:szCs w:val="27"/>
        </w:rPr>
        <w:t xml:space="preserve">и акт приема-передачи имущества </w:t>
      </w:r>
      <w:r w:rsidR="000D05FB">
        <w:rPr>
          <w:sz w:val="27"/>
          <w:szCs w:val="27"/>
        </w:rPr>
        <w:t>или уведомляет учреждение в отказе от предоставления имущества.</w:t>
      </w:r>
    </w:p>
    <w:p w:rsidR="008267F5" w:rsidRDefault="00BA5D6E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32</w:t>
      </w:r>
      <w:r w:rsidR="008267F5" w:rsidRPr="008267F5">
        <w:rPr>
          <w:sz w:val="27"/>
          <w:szCs w:val="27"/>
        </w:rPr>
        <w:t xml:space="preserve">. Учреждения обязаны не позднее первого марта года, следующего за отчетным, представлять в управление </w:t>
      </w:r>
      <w:r w:rsidR="00E96B5F">
        <w:rPr>
          <w:sz w:val="27"/>
          <w:szCs w:val="27"/>
        </w:rPr>
        <w:t xml:space="preserve">по имуществу и земельным отношениям </w:t>
      </w:r>
      <w:r w:rsidR="008267F5" w:rsidRPr="008267F5">
        <w:rPr>
          <w:sz w:val="27"/>
          <w:szCs w:val="27"/>
        </w:rPr>
        <w:t xml:space="preserve">перечень движимого имущества, учитываемого на балансе учреждения по состоянию на 1 января года, следующего за отчетным, на бумажном и электронном носителе. Управление </w:t>
      </w:r>
      <w:r w:rsidR="00E96B5F">
        <w:rPr>
          <w:sz w:val="27"/>
          <w:szCs w:val="27"/>
        </w:rPr>
        <w:t xml:space="preserve">по имуществу и земельным отношениям </w:t>
      </w:r>
      <w:r w:rsidR="008267F5" w:rsidRPr="008267F5">
        <w:rPr>
          <w:sz w:val="27"/>
          <w:szCs w:val="27"/>
        </w:rPr>
        <w:t>в течение тридцати дней вносит изменения в договор о закреплении имущества на праве оперативного управления путем подготовки проекта дополнительного соглашения.</w:t>
      </w:r>
    </w:p>
    <w:p w:rsidR="00B6503A" w:rsidRDefault="00BA5D6E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33</w:t>
      </w:r>
      <w:r w:rsidR="00B6503A">
        <w:rPr>
          <w:sz w:val="27"/>
          <w:szCs w:val="27"/>
        </w:rPr>
        <w:t>. В состав особо ценного движимого имущества бюджетного или автономного учреждения включается:</w:t>
      </w:r>
    </w:p>
    <w:p w:rsidR="00B6503A" w:rsidRDefault="00B6503A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1) движимое имущество, балансовая стоимость которого превышает 50 000 (пятьдесят тысяч) рублей;</w:t>
      </w:r>
    </w:p>
    <w:p w:rsidR="00B6503A" w:rsidRDefault="00B6503A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2) движимое имущество, без которого деятельность бюджетного или автономного учреждения, предусмотренная его уставом, будет существенно затруднена.</w:t>
      </w:r>
    </w:p>
    <w:p w:rsidR="004D471E" w:rsidRDefault="00A1104F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Перечни особо ценного движимого имущества </w:t>
      </w:r>
      <w:r w:rsidR="007C33AE">
        <w:rPr>
          <w:sz w:val="27"/>
          <w:szCs w:val="27"/>
        </w:rPr>
        <w:t xml:space="preserve">автономных и </w:t>
      </w:r>
      <w:r>
        <w:rPr>
          <w:sz w:val="27"/>
          <w:szCs w:val="27"/>
        </w:rPr>
        <w:t>бюджетных учреждений определяются  соответствующими структурными подразделениями администрации, осуществляющими полномочия учредителя</w:t>
      </w:r>
      <w:r w:rsidR="007C33AE">
        <w:rPr>
          <w:sz w:val="27"/>
          <w:szCs w:val="27"/>
        </w:rPr>
        <w:t>.</w:t>
      </w:r>
    </w:p>
    <w:p w:rsidR="00A1104F" w:rsidRDefault="00BA5D6E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34</w:t>
      </w:r>
      <w:r w:rsidR="001348CE">
        <w:rPr>
          <w:sz w:val="27"/>
          <w:szCs w:val="27"/>
        </w:rPr>
        <w:t xml:space="preserve">. </w:t>
      </w:r>
      <w:r w:rsidR="00A1104F">
        <w:rPr>
          <w:sz w:val="27"/>
          <w:szCs w:val="27"/>
        </w:rPr>
        <w:t>Решение об отнесении имущества бюджетного или автономного учрежден</w:t>
      </w:r>
      <w:r w:rsidR="00E96B5F">
        <w:rPr>
          <w:sz w:val="27"/>
          <w:szCs w:val="27"/>
        </w:rPr>
        <w:t>ия к особо ценному принимается у</w:t>
      </w:r>
      <w:r w:rsidR="00A1104F">
        <w:rPr>
          <w:sz w:val="27"/>
          <w:szCs w:val="27"/>
        </w:rPr>
        <w:t xml:space="preserve">правлением </w:t>
      </w:r>
      <w:r w:rsidR="00E96B5F">
        <w:rPr>
          <w:sz w:val="27"/>
          <w:szCs w:val="27"/>
        </w:rPr>
        <w:t xml:space="preserve">по имуществу и земельным отношениям </w:t>
      </w:r>
      <w:r w:rsidR="00A1104F">
        <w:rPr>
          <w:sz w:val="27"/>
          <w:szCs w:val="27"/>
        </w:rPr>
        <w:t>одновременно с решением о закреплении имущества за учреждением на праве оперативного управления</w:t>
      </w:r>
      <w:r w:rsidR="001348CE">
        <w:rPr>
          <w:sz w:val="27"/>
          <w:szCs w:val="27"/>
        </w:rPr>
        <w:t xml:space="preserve"> в соответствии с перечнями имущества в соотве</w:t>
      </w:r>
      <w:r w:rsidR="00E96B5F">
        <w:rPr>
          <w:sz w:val="27"/>
          <w:szCs w:val="27"/>
        </w:rPr>
        <w:t xml:space="preserve">тствии с пунктом 30 </w:t>
      </w:r>
      <w:r w:rsidR="001348CE">
        <w:rPr>
          <w:sz w:val="27"/>
          <w:szCs w:val="27"/>
        </w:rPr>
        <w:t>настоящего Положения</w:t>
      </w:r>
      <w:r w:rsidR="00A1104F">
        <w:rPr>
          <w:sz w:val="27"/>
          <w:szCs w:val="27"/>
        </w:rPr>
        <w:t>.</w:t>
      </w:r>
    </w:p>
    <w:p w:rsidR="00D556E7" w:rsidRDefault="00BA5D6E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35</w:t>
      </w:r>
      <w:r w:rsidR="008267F5">
        <w:rPr>
          <w:sz w:val="27"/>
          <w:szCs w:val="27"/>
        </w:rPr>
        <w:t>. Казенное учреждение не вправе отчуждать либо иным способом распоряжаться имуществом</w:t>
      </w:r>
      <w:r w:rsidR="00D556E7">
        <w:rPr>
          <w:sz w:val="27"/>
          <w:szCs w:val="27"/>
        </w:rPr>
        <w:t>, а также совершать сделки в отношении имущества, закрепленного за учреждением на праве оперативного управления,</w:t>
      </w:r>
      <w:r w:rsidR="008267F5">
        <w:rPr>
          <w:sz w:val="27"/>
          <w:szCs w:val="27"/>
        </w:rPr>
        <w:t xml:space="preserve"> без предварительного согласия </w:t>
      </w:r>
      <w:r w:rsidR="00E96B5F">
        <w:rPr>
          <w:sz w:val="27"/>
          <w:szCs w:val="27"/>
        </w:rPr>
        <w:t>у</w:t>
      </w:r>
      <w:r w:rsidR="008267F5">
        <w:rPr>
          <w:sz w:val="27"/>
          <w:szCs w:val="27"/>
        </w:rPr>
        <w:t xml:space="preserve">правления </w:t>
      </w:r>
      <w:r w:rsidR="00E96B5F">
        <w:rPr>
          <w:sz w:val="27"/>
          <w:szCs w:val="27"/>
        </w:rPr>
        <w:t xml:space="preserve">по имуществу и земельным отношениям </w:t>
      </w:r>
      <w:r w:rsidR="008267F5">
        <w:rPr>
          <w:sz w:val="27"/>
          <w:szCs w:val="27"/>
        </w:rPr>
        <w:t>и учредителя казенного учреждения. Бюджетные и автономные учреждения</w:t>
      </w:r>
      <w:r w:rsidR="00E96B5F">
        <w:rPr>
          <w:sz w:val="27"/>
          <w:szCs w:val="27"/>
        </w:rPr>
        <w:t xml:space="preserve"> без предварительного согласия у</w:t>
      </w:r>
      <w:r w:rsidR="008267F5">
        <w:rPr>
          <w:sz w:val="27"/>
          <w:szCs w:val="27"/>
        </w:rPr>
        <w:t xml:space="preserve">правления </w:t>
      </w:r>
      <w:r w:rsidR="00E96B5F">
        <w:rPr>
          <w:sz w:val="27"/>
          <w:szCs w:val="27"/>
        </w:rPr>
        <w:t xml:space="preserve">по имуществу и земельным отношениям </w:t>
      </w:r>
      <w:r w:rsidR="008267F5">
        <w:rPr>
          <w:sz w:val="27"/>
          <w:szCs w:val="27"/>
        </w:rPr>
        <w:t>и учредителя не вправе распоряжаться недвижимым имуществом, а также особо ценным движимым имуществом, закрепленным за ним управлением или приобретенным учреждением за счет средств, выделенных ему учредителем.</w:t>
      </w:r>
      <w:r w:rsidR="00D556E7">
        <w:rPr>
          <w:sz w:val="27"/>
          <w:szCs w:val="27"/>
        </w:rPr>
        <w:t xml:space="preserve"> </w:t>
      </w:r>
    </w:p>
    <w:p w:rsidR="008267F5" w:rsidRDefault="00D556E7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Учреждение представляет в </w:t>
      </w:r>
      <w:r w:rsidR="00E96B5F">
        <w:rPr>
          <w:sz w:val="27"/>
          <w:szCs w:val="27"/>
        </w:rPr>
        <w:t>у</w:t>
      </w:r>
      <w:r>
        <w:rPr>
          <w:sz w:val="27"/>
          <w:szCs w:val="27"/>
        </w:rPr>
        <w:t xml:space="preserve">правление </w:t>
      </w:r>
      <w:r w:rsidR="00E96B5F">
        <w:rPr>
          <w:sz w:val="27"/>
          <w:szCs w:val="27"/>
        </w:rPr>
        <w:t xml:space="preserve">по имуществу и земельным отношениям </w:t>
      </w:r>
      <w:r>
        <w:rPr>
          <w:sz w:val="27"/>
          <w:szCs w:val="27"/>
        </w:rPr>
        <w:t xml:space="preserve">заявление о согласовании совершения сделок, включающее в себя сведения о характере и содержании сделок, согласованное с учредителем учреждения. Управление </w:t>
      </w:r>
      <w:r w:rsidR="00E96B5F">
        <w:rPr>
          <w:sz w:val="27"/>
          <w:szCs w:val="27"/>
        </w:rPr>
        <w:t xml:space="preserve">по имуществу и земельным отношениям </w:t>
      </w:r>
      <w:r>
        <w:rPr>
          <w:sz w:val="27"/>
          <w:szCs w:val="27"/>
        </w:rPr>
        <w:t xml:space="preserve">в </w:t>
      </w:r>
      <w:r>
        <w:rPr>
          <w:sz w:val="27"/>
          <w:szCs w:val="27"/>
        </w:rPr>
        <w:lastRenderedPageBreak/>
        <w:t xml:space="preserve">тридцатидневный срок рассматривает заявление, по результатам которого </w:t>
      </w:r>
      <w:r w:rsidR="00FA64FA">
        <w:rPr>
          <w:sz w:val="27"/>
          <w:szCs w:val="27"/>
        </w:rPr>
        <w:t>готовит распоряжение о согласовании сделки либо письменный отказ в ее согласовании.</w:t>
      </w:r>
    </w:p>
    <w:p w:rsidR="008267F5" w:rsidRDefault="008267F5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Заключение договоров аре</w:t>
      </w:r>
      <w:r w:rsidR="00D556E7">
        <w:rPr>
          <w:sz w:val="27"/>
          <w:szCs w:val="27"/>
        </w:rPr>
        <w:t xml:space="preserve">нды, безвозмездного пользования, иных договоров в отношении имущества, закрепленного за муниципальными учреждениями на праве оперативного </w:t>
      </w:r>
      <w:r w:rsidR="00BE5D7D">
        <w:rPr>
          <w:sz w:val="27"/>
          <w:szCs w:val="27"/>
        </w:rPr>
        <w:t xml:space="preserve">управления, </w:t>
      </w:r>
      <w:r w:rsidR="00FA64FA">
        <w:rPr>
          <w:sz w:val="27"/>
          <w:szCs w:val="27"/>
        </w:rPr>
        <w:t xml:space="preserve">осуществляется по результатам проведения конкурсов или аукционов на право заключения таких договоров, за исключением случаев, установленных действующим законодательством. Способ отбора организации – арендатора (пользователя) имущества определяется </w:t>
      </w:r>
      <w:r w:rsidR="00B0164E">
        <w:rPr>
          <w:sz w:val="27"/>
          <w:szCs w:val="27"/>
        </w:rPr>
        <w:t>у</w:t>
      </w:r>
      <w:r w:rsidR="00FA64FA">
        <w:rPr>
          <w:sz w:val="27"/>
          <w:szCs w:val="27"/>
        </w:rPr>
        <w:t>чреждением самостоятельно с учетом требований действующего законодательства в сфере антимонопольного регулирования.</w:t>
      </w:r>
      <w:r w:rsidR="00D556E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</w:p>
    <w:p w:rsidR="00B04E35" w:rsidRDefault="00BA5D6E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36</w:t>
      </w:r>
      <w:r w:rsidR="00B04E35">
        <w:rPr>
          <w:sz w:val="27"/>
          <w:szCs w:val="27"/>
        </w:rPr>
        <w:t xml:space="preserve">. Доходы бюджетных и автономных учреждений, полученные от осуществления приносящей доход деятельности и приобретенное за счет этих доходов имущество поступают в самостоятельное распоряжение </w:t>
      </w:r>
      <w:r w:rsidR="00B0164E">
        <w:rPr>
          <w:sz w:val="27"/>
          <w:szCs w:val="27"/>
        </w:rPr>
        <w:t>у</w:t>
      </w:r>
      <w:r w:rsidR="00B04E35">
        <w:rPr>
          <w:sz w:val="27"/>
          <w:szCs w:val="27"/>
        </w:rPr>
        <w:t xml:space="preserve">чреждения. </w:t>
      </w:r>
    </w:p>
    <w:p w:rsidR="00B04E35" w:rsidRDefault="00B04E35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Если в соответствии с учредительными документами казенному учреждению предоставлено право осуществлять приносящую доходы деятельность, то доходы, полученные от такой деятельности, поступают в бюджет Муниципального образования «Копейский городской округ».</w:t>
      </w:r>
    </w:p>
    <w:p w:rsidR="00AB6AF4" w:rsidRDefault="00BA5D6E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37</w:t>
      </w:r>
      <w:r w:rsidR="00AB6AF4">
        <w:rPr>
          <w:sz w:val="27"/>
          <w:szCs w:val="27"/>
        </w:rPr>
        <w:t xml:space="preserve">. </w:t>
      </w:r>
      <w:r w:rsidR="00FC34B5">
        <w:rPr>
          <w:sz w:val="27"/>
          <w:szCs w:val="27"/>
        </w:rPr>
        <w:t xml:space="preserve">Учреждение вправе передать неиспользуемое имущество в муниципальную казну. Для этого учреждение направляет в </w:t>
      </w:r>
      <w:r w:rsidR="00B0164E">
        <w:rPr>
          <w:sz w:val="27"/>
          <w:szCs w:val="27"/>
        </w:rPr>
        <w:t>у</w:t>
      </w:r>
      <w:r w:rsidR="00FC34B5">
        <w:rPr>
          <w:sz w:val="27"/>
          <w:szCs w:val="27"/>
        </w:rPr>
        <w:t xml:space="preserve">правление </w:t>
      </w:r>
      <w:r w:rsidR="00B0164E">
        <w:rPr>
          <w:sz w:val="27"/>
          <w:szCs w:val="27"/>
        </w:rPr>
        <w:t xml:space="preserve">по имуществу и земельным отношениям </w:t>
      </w:r>
      <w:r w:rsidR="00FC34B5">
        <w:rPr>
          <w:sz w:val="27"/>
          <w:szCs w:val="27"/>
        </w:rPr>
        <w:t xml:space="preserve">согласованное учредителем письменное обращение с указанием причины передачи имущества, технических и стоимостных характеристик отчуждаемого имущества. Управление </w:t>
      </w:r>
      <w:r w:rsidR="00B0164E">
        <w:rPr>
          <w:sz w:val="27"/>
          <w:szCs w:val="27"/>
        </w:rPr>
        <w:t xml:space="preserve">по имуществу и земельным отношениям </w:t>
      </w:r>
      <w:r w:rsidR="00FC34B5">
        <w:rPr>
          <w:sz w:val="27"/>
          <w:szCs w:val="27"/>
        </w:rPr>
        <w:t>в течение 30 дней издает распоряжение об изъятии имущества в муниципальную казну. Учреждение готовит акт приема-передачи имущества в течение пяти дней с момента получения распоряжения.</w:t>
      </w:r>
    </w:p>
    <w:p w:rsidR="00FC34B5" w:rsidRDefault="00BA5D6E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38</w:t>
      </w:r>
      <w:r w:rsidR="00FC34B5">
        <w:rPr>
          <w:sz w:val="27"/>
          <w:szCs w:val="27"/>
        </w:rPr>
        <w:t xml:space="preserve">. Управление </w:t>
      </w:r>
      <w:r w:rsidR="00B0164E">
        <w:rPr>
          <w:sz w:val="27"/>
          <w:szCs w:val="27"/>
        </w:rPr>
        <w:t xml:space="preserve">по имуществу и земельным отношениям </w:t>
      </w:r>
      <w:r w:rsidR="00FC34B5">
        <w:rPr>
          <w:sz w:val="27"/>
          <w:szCs w:val="27"/>
        </w:rPr>
        <w:t>вправе изъять излишнее, неиспользуемое или используемое не по назначению имущество, закрепленное за учреждением, приобретенное учреждением за счет средств, выделенных ему учредителем на приобретение этого имущества, и распорядиться им по своему усмотрению.</w:t>
      </w:r>
    </w:p>
    <w:p w:rsidR="00157DB8" w:rsidRDefault="00157DB8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</w:p>
    <w:p w:rsidR="00157DB8" w:rsidRDefault="00767472" w:rsidP="00767472">
      <w:pPr>
        <w:shd w:val="clear" w:color="auto" w:fill="FFFFFF" w:themeFill="background1"/>
        <w:tabs>
          <w:tab w:val="left" w:pos="7590"/>
        </w:tabs>
        <w:ind w:right="-284" w:firstLine="709"/>
        <w:jc w:val="center"/>
        <w:rPr>
          <w:sz w:val="27"/>
          <w:szCs w:val="27"/>
        </w:rPr>
      </w:pPr>
      <w:r>
        <w:rPr>
          <w:sz w:val="27"/>
          <w:szCs w:val="27"/>
          <w:lang w:val="en-US"/>
        </w:rPr>
        <w:t>VII</w:t>
      </w:r>
      <w:r>
        <w:rPr>
          <w:sz w:val="27"/>
          <w:szCs w:val="27"/>
        </w:rPr>
        <w:t>. Управление имуществом, переданным муниципальным предприятиям на праве хозяйственного ведения</w:t>
      </w:r>
    </w:p>
    <w:p w:rsidR="00767472" w:rsidRDefault="00767472" w:rsidP="00767472">
      <w:pPr>
        <w:shd w:val="clear" w:color="auto" w:fill="FFFFFF" w:themeFill="background1"/>
        <w:tabs>
          <w:tab w:val="left" w:pos="7590"/>
        </w:tabs>
        <w:ind w:right="-284" w:firstLine="709"/>
        <w:jc w:val="center"/>
        <w:rPr>
          <w:sz w:val="27"/>
          <w:szCs w:val="27"/>
        </w:rPr>
      </w:pPr>
    </w:p>
    <w:p w:rsidR="00767472" w:rsidRDefault="00BA5D6E" w:rsidP="002B16F4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39</w:t>
      </w:r>
      <w:r w:rsidR="002B16F4">
        <w:rPr>
          <w:sz w:val="27"/>
          <w:szCs w:val="27"/>
        </w:rPr>
        <w:t xml:space="preserve">. </w:t>
      </w:r>
      <w:r w:rsidR="00D17B6B" w:rsidRPr="00D17B6B">
        <w:rPr>
          <w:sz w:val="27"/>
          <w:szCs w:val="27"/>
        </w:rPr>
        <w:t>Муниципальное имущество передается во владение, пользование и распоряжение муниципальных</w:t>
      </w:r>
      <w:r w:rsidR="00D17B6B">
        <w:rPr>
          <w:sz w:val="27"/>
          <w:szCs w:val="27"/>
        </w:rPr>
        <w:t xml:space="preserve"> предприятий на праве хозяйственного ведения.</w:t>
      </w:r>
    </w:p>
    <w:p w:rsidR="00BE5D7D" w:rsidRDefault="00BA5D6E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40</w:t>
      </w:r>
      <w:r w:rsidR="00DB7E57">
        <w:rPr>
          <w:sz w:val="27"/>
          <w:szCs w:val="27"/>
        </w:rPr>
        <w:t xml:space="preserve">. Для заключения договора о закреплении имущества на праве хозяйственного ведения предприятие в течение 10 дней с момента государственной регистрации предоставляет </w:t>
      </w:r>
      <w:r w:rsidR="00B0164E">
        <w:rPr>
          <w:sz w:val="27"/>
          <w:szCs w:val="27"/>
        </w:rPr>
        <w:t>в</w:t>
      </w:r>
      <w:r w:rsidR="00DB7E57">
        <w:rPr>
          <w:sz w:val="27"/>
          <w:szCs w:val="27"/>
        </w:rPr>
        <w:t xml:space="preserve"> </w:t>
      </w:r>
      <w:r w:rsidR="00B0164E">
        <w:rPr>
          <w:sz w:val="27"/>
          <w:szCs w:val="27"/>
        </w:rPr>
        <w:t>у</w:t>
      </w:r>
      <w:r w:rsidR="00DB7E57">
        <w:rPr>
          <w:sz w:val="27"/>
          <w:szCs w:val="27"/>
        </w:rPr>
        <w:t>правление</w:t>
      </w:r>
      <w:r w:rsidR="00B0164E">
        <w:rPr>
          <w:sz w:val="27"/>
          <w:szCs w:val="27"/>
        </w:rPr>
        <w:t xml:space="preserve"> по имуществу и земельным отношениям</w:t>
      </w:r>
      <w:r w:rsidR="00DB7E57">
        <w:rPr>
          <w:sz w:val="27"/>
          <w:szCs w:val="27"/>
        </w:rPr>
        <w:t xml:space="preserve"> копи следующих документов:</w:t>
      </w:r>
    </w:p>
    <w:p w:rsidR="00DB7E57" w:rsidRDefault="00A51A3F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DB7E57">
        <w:rPr>
          <w:sz w:val="27"/>
          <w:szCs w:val="27"/>
        </w:rPr>
        <w:t xml:space="preserve">) </w:t>
      </w:r>
      <w:r w:rsidR="008B7238">
        <w:rPr>
          <w:sz w:val="27"/>
          <w:szCs w:val="27"/>
        </w:rPr>
        <w:t xml:space="preserve"> устав;</w:t>
      </w:r>
    </w:p>
    <w:p w:rsidR="008B7238" w:rsidRDefault="00A51A3F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DB7E57">
        <w:rPr>
          <w:sz w:val="27"/>
          <w:szCs w:val="27"/>
        </w:rPr>
        <w:t>)</w:t>
      </w:r>
      <w:r w:rsidR="008B7238">
        <w:rPr>
          <w:sz w:val="27"/>
          <w:szCs w:val="27"/>
        </w:rPr>
        <w:t xml:space="preserve">  </w:t>
      </w:r>
      <w:r w:rsidR="008B7238" w:rsidRPr="008B7238">
        <w:rPr>
          <w:sz w:val="27"/>
          <w:szCs w:val="27"/>
        </w:rPr>
        <w:t>выписку из Единого государственного реестра юридических лиц;</w:t>
      </w:r>
    </w:p>
    <w:p w:rsidR="00DB7E57" w:rsidRDefault="00BA5D6E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8B7238">
        <w:rPr>
          <w:sz w:val="27"/>
          <w:szCs w:val="27"/>
        </w:rPr>
        <w:t xml:space="preserve">) </w:t>
      </w:r>
      <w:r w:rsidR="00DB7E57">
        <w:rPr>
          <w:sz w:val="27"/>
          <w:szCs w:val="27"/>
        </w:rPr>
        <w:t>разделительный баланс предприятия (в случаях, предусмотренных законодательством).</w:t>
      </w:r>
    </w:p>
    <w:p w:rsidR="00DB7E57" w:rsidRDefault="00BA5D6E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41</w:t>
      </w:r>
      <w:r w:rsidR="00DB7E57">
        <w:rPr>
          <w:sz w:val="27"/>
          <w:szCs w:val="27"/>
        </w:rPr>
        <w:t xml:space="preserve">. </w:t>
      </w:r>
      <w:r w:rsidR="002C0A18" w:rsidRPr="002C0A18">
        <w:rPr>
          <w:sz w:val="27"/>
          <w:szCs w:val="27"/>
        </w:rPr>
        <w:t>Управление</w:t>
      </w:r>
      <w:r w:rsidR="00B0164E">
        <w:rPr>
          <w:sz w:val="27"/>
          <w:szCs w:val="27"/>
        </w:rPr>
        <w:t xml:space="preserve"> по имуществу и земельным отношениям</w:t>
      </w:r>
      <w:r w:rsidR="002C0A18" w:rsidRPr="002C0A18">
        <w:rPr>
          <w:sz w:val="27"/>
          <w:szCs w:val="27"/>
        </w:rPr>
        <w:t xml:space="preserve"> в течение 30 дней с момента представления </w:t>
      </w:r>
      <w:r w:rsidR="002C0A18">
        <w:rPr>
          <w:sz w:val="27"/>
          <w:szCs w:val="27"/>
        </w:rPr>
        <w:t>предприятием</w:t>
      </w:r>
      <w:r w:rsidR="002C0A18" w:rsidRPr="002C0A18">
        <w:rPr>
          <w:sz w:val="27"/>
          <w:szCs w:val="27"/>
        </w:rPr>
        <w:t xml:space="preserve"> документов издает распоряжение о </w:t>
      </w:r>
      <w:r w:rsidR="002C0A18" w:rsidRPr="002C0A18">
        <w:rPr>
          <w:sz w:val="27"/>
          <w:szCs w:val="27"/>
        </w:rPr>
        <w:lastRenderedPageBreak/>
        <w:t xml:space="preserve">закреплении за </w:t>
      </w:r>
      <w:r w:rsidR="002C0A18">
        <w:rPr>
          <w:sz w:val="27"/>
          <w:szCs w:val="27"/>
        </w:rPr>
        <w:t>предприятием</w:t>
      </w:r>
      <w:r w:rsidR="002C0A18" w:rsidRPr="002C0A18">
        <w:rPr>
          <w:sz w:val="27"/>
          <w:szCs w:val="27"/>
        </w:rPr>
        <w:t xml:space="preserve"> имущества на праве </w:t>
      </w:r>
      <w:r w:rsidR="002C0A18">
        <w:rPr>
          <w:sz w:val="27"/>
          <w:szCs w:val="27"/>
        </w:rPr>
        <w:t>хозяйственного ведения</w:t>
      </w:r>
      <w:r w:rsidR="002C0A18" w:rsidRPr="002C0A18">
        <w:rPr>
          <w:sz w:val="27"/>
          <w:szCs w:val="27"/>
        </w:rPr>
        <w:t xml:space="preserve">, оформляет соответствующий акт приема-передачи имущества и  проект договора о закреплении имущества на праве </w:t>
      </w:r>
      <w:r w:rsidR="002C0A18">
        <w:rPr>
          <w:sz w:val="27"/>
          <w:szCs w:val="27"/>
        </w:rPr>
        <w:t>хозяйственного ведения</w:t>
      </w:r>
      <w:r w:rsidR="002C0A18" w:rsidRPr="002C0A18">
        <w:rPr>
          <w:sz w:val="27"/>
          <w:szCs w:val="27"/>
        </w:rPr>
        <w:t xml:space="preserve">. </w:t>
      </w:r>
      <w:r w:rsidR="002C0A18">
        <w:rPr>
          <w:sz w:val="27"/>
          <w:szCs w:val="27"/>
        </w:rPr>
        <w:t>Предприятие</w:t>
      </w:r>
      <w:r w:rsidR="002C0A18" w:rsidRPr="002C0A18">
        <w:rPr>
          <w:sz w:val="27"/>
          <w:szCs w:val="27"/>
        </w:rPr>
        <w:t xml:space="preserve"> обязано в течение 5 дней со дня получения указанных документов принять имущество по акту приема-передачи и подписать договор.</w:t>
      </w:r>
    </w:p>
    <w:p w:rsidR="00E80382" w:rsidRDefault="00BA5D6E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42</w:t>
      </w:r>
      <w:r w:rsidR="002C0A18">
        <w:rPr>
          <w:sz w:val="27"/>
          <w:szCs w:val="27"/>
        </w:rPr>
        <w:t xml:space="preserve">. </w:t>
      </w:r>
      <w:r w:rsidR="00E80382" w:rsidRPr="00E80382">
        <w:rPr>
          <w:sz w:val="27"/>
          <w:szCs w:val="27"/>
        </w:rPr>
        <w:t xml:space="preserve">Предоставление дополнительного имущества в процессе </w:t>
      </w:r>
      <w:r w:rsidR="00E80382">
        <w:rPr>
          <w:sz w:val="27"/>
          <w:szCs w:val="27"/>
        </w:rPr>
        <w:t xml:space="preserve">осуществления финансово-хозяйственной </w:t>
      </w:r>
      <w:r w:rsidR="00E80382" w:rsidRPr="00E80382">
        <w:rPr>
          <w:sz w:val="27"/>
          <w:szCs w:val="27"/>
        </w:rPr>
        <w:t xml:space="preserve">деятельности </w:t>
      </w:r>
      <w:r w:rsidR="00E80382">
        <w:rPr>
          <w:sz w:val="27"/>
          <w:szCs w:val="27"/>
        </w:rPr>
        <w:t>предприятия</w:t>
      </w:r>
      <w:r w:rsidR="00E80382" w:rsidRPr="00E80382">
        <w:rPr>
          <w:sz w:val="27"/>
          <w:szCs w:val="27"/>
        </w:rPr>
        <w:t xml:space="preserve"> осуществляется на основании письменного обращения </w:t>
      </w:r>
      <w:r w:rsidR="00E80382">
        <w:rPr>
          <w:sz w:val="27"/>
          <w:szCs w:val="27"/>
        </w:rPr>
        <w:t>предприятия</w:t>
      </w:r>
      <w:r w:rsidR="00E80382" w:rsidRPr="00E80382">
        <w:rPr>
          <w:sz w:val="27"/>
          <w:szCs w:val="27"/>
        </w:rPr>
        <w:t xml:space="preserve"> с указанием характеристик и стоимости планируемого к передаче имущества. Управление </w:t>
      </w:r>
      <w:r w:rsidR="00B0164E">
        <w:rPr>
          <w:sz w:val="27"/>
          <w:szCs w:val="27"/>
        </w:rPr>
        <w:t xml:space="preserve">по имуществу и земельным отношениям </w:t>
      </w:r>
      <w:r w:rsidR="00E80382" w:rsidRPr="00E80382">
        <w:rPr>
          <w:sz w:val="27"/>
          <w:szCs w:val="27"/>
        </w:rPr>
        <w:t xml:space="preserve">в течение 30 дней с момента поступления обращения издает распоряжение о закреплении имущества за </w:t>
      </w:r>
      <w:r w:rsidR="00E80382">
        <w:rPr>
          <w:sz w:val="27"/>
          <w:szCs w:val="27"/>
        </w:rPr>
        <w:t>предприятием</w:t>
      </w:r>
      <w:r w:rsidR="00E80382" w:rsidRPr="00E80382">
        <w:rPr>
          <w:sz w:val="27"/>
          <w:szCs w:val="27"/>
        </w:rPr>
        <w:t xml:space="preserve"> и акт приема-передачи имущества или уведомляет </w:t>
      </w:r>
      <w:r w:rsidR="00E80382">
        <w:rPr>
          <w:sz w:val="27"/>
          <w:szCs w:val="27"/>
        </w:rPr>
        <w:t>предприятие</w:t>
      </w:r>
      <w:r w:rsidR="00E80382" w:rsidRPr="00E80382">
        <w:rPr>
          <w:sz w:val="27"/>
          <w:szCs w:val="27"/>
        </w:rPr>
        <w:t xml:space="preserve"> в отказе от предоставления имущества.</w:t>
      </w:r>
    </w:p>
    <w:p w:rsidR="00E80382" w:rsidRDefault="00BA5D6E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43</w:t>
      </w:r>
      <w:r w:rsidR="00E80382">
        <w:rPr>
          <w:sz w:val="27"/>
          <w:szCs w:val="27"/>
        </w:rPr>
        <w:t>. Плоды, продукция и доходы от использования имущества, находящегося в хозяйственном ведении предприятия, а также имущество, приобретенное предприятием по договору или иным основаниям, поступают в хозяйственной ведение предприятия в порядке, установленном действующим законодательством, для приобретения права собственности.</w:t>
      </w:r>
    </w:p>
    <w:p w:rsidR="00E80382" w:rsidRDefault="00BA5D6E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44</w:t>
      </w:r>
      <w:r w:rsidR="00E80382">
        <w:rPr>
          <w:sz w:val="27"/>
          <w:szCs w:val="27"/>
        </w:rPr>
        <w:t xml:space="preserve">. </w:t>
      </w:r>
      <w:r w:rsidR="00070191">
        <w:rPr>
          <w:sz w:val="27"/>
          <w:szCs w:val="27"/>
        </w:rPr>
        <w:t xml:space="preserve">Предприятие обязано </w:t>
      </w:r>
      <w:r w:rsidR="00070191" w:rsidRPr="00070191">
        <w:rPr>
          <w:sz w:val="27"/>
          <w:szCs w:val="27"/>
        </w:rPr>
        <w:t xml:space="preserve">не позднее первого марта года, следующего за отчетным, представлять в управление </w:t>
      </w:r>
      <w:r w:rsidR="00B0164E">
        <w:rPr>
          <w:sz w:val="27"/>
          <w:szCs w:val="27"/>
        </w:rPr>
        <w:t xml:space="preserve">по имуществу и земельным отношениям </w:t>
      </w:r>
      <w:r w:rsidR="00070191" w:rsidRPr="00070191">
        <w:rPr>
          <w:sz w:val="27"/>
          <w:szCs w:val="27"/>
        </w:rPr>
        <w:t xml:space="preserve">перечень движимого имущества, учитываемого на балансе </w:t>
      </w:r>
      <w:r w:rsidR="00B0164E">
        <w:rPr>
          <w:sz w:val="27"/>
          <w:szCs w:val="27"/>
        </w:rPr>
        <w:t>предприятия</w:t>
      </w:r>
      <w:r w:rsidR="00070191" w:rsidRPr="00070191">
        <w:rPr>
          <w:sz w:val="27"/>
          <w:szCs w:val="27"/>
        </w:rPr>
        <w:t xml:space="preserve"> по состоянию на 1 января года, следующего за отчетным, на бумажном и электронном носителе. Управление </w:t>
      </w:r>
      <w:r w:rsidR="00B0164E">
        <w:rPr>
          <w:sz w:val="27"/>
          <w:szCs w:val="27"/>
        </w:rPr>
        <w:t xml:space="preserve">по имуществу и земельным отношениям </w:t>
      </w:r>
      <w:r w:rsidR="00070191" w:rsidRPr="00070191">
        <w:rPr>
          <w:sz w:val="27"/>
          <w:szCs w:val="27"/>
        </w:rPr>
        <w:t xml:space="preserve">в течение тридцати дней вносит изменения в договор о закреплении имущества на праве </w:t>
      </w:r>
      <w:r w:rsidR="00070191">
        <w:rPr>
          <w:sz w:val="27"/>
          <w:szCs w:val="27"/>
        </w:rPr>
        <w:t>хозяйственного ведения</w:t>
      </w:r>
      <w:r w:rsidR="00070191" w:rsidRPr="00070191">
        <w:rPr>
          <w:sz w:val="27"/>
          <w:szCs w:val="27"/>
        </w:rPr>
        <w:t xml:space="preserve"> путем подготовки проекта дополнительного соглашения.</w:t>
      </w:r>
    </w:p>
    <w:p w:rsidR="00070191" w:rsidRDefault="00BA5D6E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45</w:t>
      </w:r>
      <w:r w:rsidR="00070191">
        <w:rPr>
          <w:sz w:val="27"/>
          <w:szCs w:val="27"/>
        </w:rPr>
        <w:t xml:space="preserve">. </w:t>
      </w:r>
      <w:r w:rsidR="00632617">
        <w:rPr>
          <w:sz w:val="27"/>
          <w:szCs w:val="27"/>
        </w:rPr>
        <w:t>Предприятие вправе распоряжаться движимым имуществом, принадлежащим ему на праве хозяйственного ведения, самостоятельно за исключением случаев, установленных действующим законодательством.</w:t>
      </w:r>
    </w:p>
    <w:p w:rsidR="00632617" w:rsidRDefault="00BA5D6E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46</w:t>
      </w:r>
      <w:r w:rsidR="00632617">
        <w:rPr>
          <w:sz w:val="27"/>
          <w:szCs w:val="27"/>
        </w:rPr>
        <w:t xml:space="preserve">. Предприятие не вправе без предварительного письменного согласия </w:t>
      </w:r>
      <w:r w:rsidR="00B0164E">
        <w:rPr>
          <w:sz w:val="27"/>
          <w:szCs w:val="27"/>
        </w:rPr>
        <w:t>у</w:t>
      </w:r>
      <w:r w:rsidR="00632617">
        <w:rPr>
          <w:sz w:val="27"/>
          <w:szCs w:val="27"/>
        </w:rPr>
        <w:t>правления</w:t>
      </w:r>
      <w:r w:rsidR="00B0164E">
        <w:rPr>
          <w:sz w:val="27"/>
          <w:szCs w:val="27"/>
        </w:rPr>
        <w:t xml:space="preserve"> по имуществу и земельным отношениям</w:t>
      </w:r>
      <w:r w:rsidR="00632617">
        <w:rPr>
          <w:sz w:val="27"/>
          <w:szCs w:val="27"/>
        </w:rPr>
        <w:t>:</w:t>
      </w:r>
    </w:p>
    <w:p w:rsidR="00632617" w:rsidRDefault="00632617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1) продавать недвижимое имущество, сдавать в аренду, передавать в безвозмездное пользование, доверительное управление, отдавать в залог, вносить в качестве вклада в уставный капитал или иным способом распоряжаться недвижимым имуществом;</w:t>
      </w:r>
    </w:p>
    <w:p w:rsidR="00632617" w:rsidRDefault="00632617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2)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товарищества;</w:t>
      </w:r>
    </w:p>
    <w:p w:rsidR="00632617" w:rsidRDefault="00632617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3) совершать крупные сделки с приобретением или отчуждением имущества, стоимость которого составляет более десяти процентов</w:t>
      </w:r>
      <w:r w:rsidR="00566595">
        <w:rPr>
          <w:sz w:val="27"/>
          <w:szCs w:val="27"/>
        </w:rPr>
        <w:t xml:space="preserve"> уставного фонда </w:t>
      </w:r>
      <w:r w:rsidR="00B0164E">
        <w:rPr>
          <w:sz w:val="27"/>
          <w:szCs w:val="27"/>
        </w:rPr>
        <w:t>п</w:t>
      </w:r>
      <w:r w:rsidR="00566595">
        <w:rPr>
          <w:sz w:val="27"/>
          <w:szCs w:val="27"/>
        </w:rPr>
        <w:t xml:space="preserve">редприятия или более чем в пятьдесят раз превышает установленный действующим законодательством минимальный размер оплаты труда, а также сделки, в совершении которых имеется заинтересованность руководителя </w:t>
      </w:r>
      <w:r w:rsidR="00B0164E">
        <w:rPr>
          <w:sz w:val="27"/>
          <w:szCs w:val="27"/>
        </w:rPr>
        <w:t>п</w:t>
      </w:r>
      <w:r w:rsidR="00566595">
        <w:rPr>
          <w:sz w:val="27"/>
          <w:szCs w:val="27"/>
        </w:rPr>
        <w:t>редприятия;</w:t>
      </w:r>
    </w:p>
    <w:p w:rsidR="00566595" w:rsidRDefault="00566595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4) участвовать в коммерческой и некоммерческой организации;</w:t>
      </w:r>
    </w:p>
    <w:p w:rsidR="00566595" w:rsidRDefault="00566595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5) совершать иные сделки, при осуществлении которых в соответствии с действующим законодательством требуется согласия собственника имущества.</w:t>
      </w:r>
    </w:p>
    <w:p w:rsidR="00566595" w:rsidRDefault="00BA5D6E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</w:pPr>
      <w:r>
        <w:rPr>
          <w:sz w:val="27"/>
          <w:szCs w:val="27"/>
        </w:rPr>
        <w:t>47</w:t>
      </w:r>
      <w:r w:rsidR="00566595">
        <w:rPr>
          <w:sz w:val="27"/>
          <w:szCs w:val="27"/>
        </w:rPr>
        <w:t xml:space="preserve">. Предприятие представляет в </w:t>
      </w:r>
      <w:r w:rsidR="00B0164E">
        <w:rPr>
          <w:sz w:val="27"/>
          <w:szCs w:val="27"/>
        </w:rPr>
        <w:t>у</w:t>
      </w:r>
      <w:r w:rsidR="00566595">
        <w:rPr>
          <w:sz w:val="27"/>
          <w:szCs w:val="27"/>
        </w:rPr>
        <w:t xml:space="preserve">правление </w:t>
      </w:r>
      <w:r w:rsidR="00B0164E">
        <w:rPr>
          <w:sz w:val="27"/>
          <w:szCs w:val="27"/>
        </w:rPr>
        <w:t xml:space="preserve">по имуществу и земельным отношениям </w:t>
      </w:r>
      <w:r w:rsidR="00566595">
        <w:rPr>
          <w:sz w:val="27"/>
          <w:szCs w:val="27"/>
        </w:rPr>
        <w:t xml:space="preserve">заявление о согласовании совершения сделок, указанных в пункте </w:t>
      </w:r>
      <w:r w:rsidR="00B0164E">
        <w:rPr>
          <w:sz w:val="27"/>
          <w:szCs w:val="27"/>
        </w:rPr>
        <w:t>44</w:t>
      </w:r>
      <w:r w:rsidR="00566595">
        <w:rPr>
          <w:sz w:val="27"/>
          <w:szCs w:val="27"/>
        </w:rPr>
        <w:t xml:space="preserve"> настоящего Положения, включающее в себя сведения о характере и содержании сделок с обоснованием необходимости их совершения.  </w:t>
      </w:r>
      <w:r w:rsidR="00566595" w:rsidRPr="00566595">
        <w:rPr>
          <w:sz w:val="27"/>
          <w:szCs w:val="27"/>
        </w:rPr>
        <w:t xml:space="preserve">Управление </w:t>
      </w:r>
      <w:r w:rsidR="00B0164E">
        <w:rPr>
          <w:sz w:val="27"/>
          <w:szCs w:val="27"/>
        </w:rPr>
        <w:t xml:space="preserve">по имуществу и земельным отношениям </w:t>
      </w:r>
      <w:r w:rsidR="00566595" w:rsidRPr="00566595">
        <w:rPr>
          <w:sz w:val="27"/>
          <w:szCs w:val="27"/>
        </w:rPr>
        <w:t>в тридцатидневный срок рассматривает заявление, по результатам которого готовит распоряжение о согласовании сделки либо письменный отказ в ее согласовании.</w:t>
      </w:r>
      <w:r w:rsidR="00566595" w:rsidRPr="00566595">
        <w:t xml:space="preserve"> </w:t>
      </w:r>
    </w:p>
    <w:p w:rsidR="00566595" w:rsidRDefault="00566595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 w:rsidRPr="00566595">
        <w:rPr>
          <w:sz w:val="27"/>
          <w:szCs w:val="27"/>
        </w:rPr>
        <w:t xml:space="preserve">Заключение договоров аренды, безвозмездного пользования, иных договоров в отношении имущества, закрепленного за </w:t>
      </w:r>
      <w:r w:rsidR="00B0164E">
        <w:rPr>
          <w:sz w:val="27"/>
          <w:szCs w:val="27"/>
        </w:rPr>
        <w:t>п</w:t>
      </w:r>
      <w:r>
        <w:rPr>
          <w:sz w:val="27"/>
          <w:szCs w:val="27"/>
        </w:rPr>
        <w:t>редприятиями</w:t>
      </w:r>
      <w:r w:rsidRPr="00566595">
        <w:rPr>
          <w:sz w:val="27"/>
          <w:szCs w:val="27"/>
        </w:rPr>
        <w:t xml:space="preserve"> на праве </w:t>
      </w:r>
      <w:r>
        <w:rPr>
          <w:sz w:val="27"/>
          <w:szCs w:val="27"/>
        </w:rPr>
        <w:t>хозяйственного ведения</w:t>
      </w:r>
      <w:r w:rsidRPr="00566595">
        <w:rPr>
          <w:sz w:val="27"/>
          <w:szCs w:val="27"/>
        </w:rPr>
        <w:t xml:space="preserve">, осуществляется по результатам проведения конкурсов или аукционов на право заключения таких договоров, за исключением случаев, установленных действующим законодательством. Способ отбора организации – арендатора (пользователя) имущества определяется </w:t>
      </w:r>
      <w:r w:rsidR="00B0164E">
        <w:rPr>
          <w:sz w:val="27"/>
          <w:szCs w:val="27"/>
        </w:rPr>
        <w:t>предприятием</w:t>
      </w:r>
      <w:r w:rsidRPr="00566595">
        <w:rPr>
          <w:sz w:val="27"/>
          <w:szCs w:val="27"/>
        </w:rPr>
        <w:t xml:space="preserve"> самостоятельно с учетом требований действующего законодательства в сфере антимонопольного регулирования.  </w:t>
      </w:r>
    </w:p>
    <w:p w:rsidR="00566595" w:rsidRDefault="00BA5D6E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48</w:t>
      </w:r>
      <w:r w:rsidR="00566595">
        <w:rPr>
          <w:sz w:val="27"/>
          <w:szCs w:val="27"/>
        </w:rPr>
        <w:t xml:space="preserve">. Продажа имущества, находящегося в хозяйственном ведении </w:t>
      </w:r>
      <w:r w:rsidR="00B0164E">
        <w:rPr>
          <w:sz w:val="27"/>
          <w:szCs w:val="27"/>
        </w:rPr>
        <w:t>п</w:t>
      </w:r>
      <w:r w:rsidR="00566595">
        <w:rPr>
          <w:sz w:val="27"/>
          <w:szCs w:val="27"/>
        </w:rPr>
        <w:t>редприятия, осуществляется в порядке, установленном действующим законодательством.</w:t>
      </w:r>
    </w:p>
    <w:p w:rsidR="00566595" w:rsidRDefault="00BA5D6E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49</w:t>
      </w:r>
      <w:r w:rsidR="00566595">
        <w:rPr>
          <w:sz w:val="27"/>
          <w:szCs w:val="27"/>
        </w:rPr>
        <w:t>. Средства, полученные предприятием от сдачи имущества в аренду, остаются в распоряжении предприятия.</w:t>
      </w:r>
    </w:p>
    <w:p w:rsidR="00566595" w:rsidRDefault="00BA5D6E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50</w:t>
      </w:r>
      <w:r w:rsidR="00566595">
        <w:rPr>
          <w:sz w:val="27"/>
          <w:szCs w:val="27"/>
        </w:rPr>
        <w:t xml:space="preserve">. </w:t>
      </w:r>
      <w:r w:rsidR="00F30531">
        <w:rPr>
          <w:sz w:val="27"/>
          <w:szCs w:val="27"/>
        </w:rPr>
        <w:t>Предприятие, являющееся арендатором земельного участка, находящегося в государственной или муниципальной собственности, не вправе:</w:t>
      </w:r>
    </w:p>
    <w:p w:rsidR="00F30531" w:rsidRDefault="00F30531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1) сдавать такой участок в субаренду;</w:t>
      </w:r>
    </w:p>
    <w:p w:rsidR="00F30531" w:rsidRDefault="00F30531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2) передавать свои права и обязанности по договору аренды третьим лицам;</w:t>
      </w:r>
    </w:p>
    <w:p w:rsidR="00F30531" w:rsidRDefault="00F30531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3) отдавать арендные права в залог;</w:t>
      </w:r>
    </w:p>
    <w:p w:rsidR="00F30531" w:rsidRDefault="00F30531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4)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кооператив.</w:t>
      </w:r>
    </w:p>
    <w:p w:rsidR="00F30531" w:rsidRDefault="009637D7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51</w:t>
      </w:r>
      <w:r w:rsidR="00F30531">
        <w:rPr>
          <w:sz w:val="27"/>
          <w:szCs w:val="27"/>
        </w:rPr>
        <w:t>. Предприятие вправе в порядке и случаях, установленных действующим законодательством, участвовать на стороне концедента в обязательствах по концессионному соглашению и осуществлять отдельные полномочия, предусмотренные концессионным соглашением.</w:t>
      </w:r>
    </w:p>
    <w:p w:rsidR="00F30531" w:rsidRDefault="009637D7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52</w:t>
      </w:r>
      <w:r w:rsidR="00F30531">
        <w:rPr>
          <w:sz w:val="27"/>
          <w:szCs w:val="27"/>
        </w:rPr>
        <w:t>. Предприятие</w:t>
      </w:r>
      <w:r w:rsidR="00F30531" w:rsidRPr="00F30531">
        <w:rPr>
          <w:sz w:val="27"/>
          <w:szCs w:val="27"/>
        </w:rPr>
        <w:t xml:space="preserve"> вправе передать неиспользуемое имущество в муниципальную казну. Для этого </w:t>
      </w:r>
      <w:r w:rsidR="00B0164E">
        <w:rPr>
          <w:sz w:val="27"/>
          <w:szCs w:val="27"/>
        </w:rPr>
        <w:t>п</w:t>
      </w:r>
      <w:r w:rsidR="00F30531">
        <w:rPr>
          <w:sz w:val="27"/>
          <w:szCs w:val="27"/>
        </w:rPr>
        <w:t>редприятие</w:t>
      </w:r>
      <w:r w:rsidR="00F30531" w:rsidRPr="00F30531">
        <w:rPr>
          <w:sz w:val="27"/>
          <w:szCs w:val="27"/>
        </w:rPr>
        <w:t xml:space="preserve"> направляет в </w:t>
      </w:r>
      <w:r w:rsidR="00B0164E">
        <w:rPr>
          <w:sz w:val="27"/>
          <w:szCs w:val="27"/>
        </w:rPr>
        <w:t>у</w:t>
      </w:r>
      <w:r w:rsidR="00F30531" w:rsidRPr="00F30531">
        <w:rPr>
          <w:sz w:val="27"/>
          <w:szCs w:val="27"/>
        </w:rPr>
        <w:t xml:space="preserve">правление </w:t>
      </w:r>
      <w:r w:rsidR="00B0164E">
        <w:rPr>
          <w:sz w:val="27"/>
          <w:szCs w:val="27"/>
        </w:rPr>
        <w:t xml:space="preserve">по имуществу и земельным отношениям </w:t>
      </w:r>
      <w:r w:rsidR="00F30531" w:rsidRPr="00F30531">
        <w:rPr>
          <w:sz w:val="27"/>
          <w:szCs w:val="27"/>
        </w:rPr>
        <w:t xml:space="preserve">письменное обращение с указанием причины передачи имущества, технических и стоимостных характеристик отчуждаемого имущества. Управление </w:t>
      </w:r>
      <w:r w:rsidR="00B0164E">
        <w:rPr>
          <w:sz w:val="27"/>
          <w:szCs w:val="27"/>
        </w:rPr>
        <w:t xml:space="preserve">по имуществу и земельным отношениям </w:t>
      </w:r>
      <w:r w:rsidR="00F30531" w:rsidRPr="00F30531">
        <w:rPr>
          <w:sz w:val="27"/>
          <w:szCs w:val="27"/>
        </w:rPr>
        <w:t xml:space="preserve">в течение 30 дней издает распоряжение об изъятии имущества в муниципальную казну. </w:t>
      </w:r>
      <w:r w:rsidR="00F30531">
        <w:rPr>
          <w:sz w:val="27"/>
          <w:szCs w:val="27"/>
        </w:rPr>
        <w:t>Предприятие</w:t>
      </w:r>
      <w:r w:rsidR="00F30531" w:rsidRPr="00F30531">
        <w:rPr>
          <w:sz w:val="27"/>
          <w:szCs w:val="27"/>
        </w:rPr>
        <w:t xml:space="preserve"> готовит акт приема-передачи имущества в течение пяти дней с момента получения распоряжения.</w:t>
      </w:r>
    </w:p>
    <w:p w:rsidR="00F30531" w:rsidRDefault="009637D7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53</w:t>
      </w:r>
      <w:r w:rsidR="00F30531">
        <w:rPr>
          <w:sz w:val="27"/>
          <w:szCs w:val="27"/>
        </w:rPr>
        <w:t xml:space="preserve">. Предприятие ежегодно осуществляет отчисление </w:t>
      </w:r>
      <w:r w:rsidR="00392405">
        <w:rPr>
          <w:sz w:val="27"/>
          <w:szCs w:val="27"/>
        </w:rPr>
        <w:t xml:space="preserve">в бюджет Муниципального образования «Копейский городской округ» части прибыли от использования имущества, находящегося в хозяйственном ведении, оставшейся в </w:t>
      </w:r>
      <w:r w:rsidR="00392405">
        <w:rPr>
          <w:sz w:val="27"/>
          <w:szCs w:val="27"/>
        </w:rPr>
        <w:lastRenderedPageBreak/>
        <w:t xml:space="preserve">распоряжении </w:t>
      </w:r>
      <w:r w:rsidR="00B0164E">
        <w:rPr>
          <w:sz w:val="27"/>
          <w:szCs w:val="27"/>
        </w:rPr>
        <w:t>п</w:t>
      </w:r>
      <w:r w:rsidR="00392405">
        <w:rPr>
          <w:sz w:val="27"/>
          <w:szCs w:val="27"/>
        </w:rPr>
        <w:t xml:space="preserve">редприятия после уплаты им всех налогов, сборов, страховых взносов и иных обязательных платежей. </w:t>
      </w:r>
    </w:p>
    <w:p w:rsidR="00392405" w:rsidRDefault="00392405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Размеры, порядок и сроки перечисления части прибыли устанавливаются в соответствии с муниципальными правовыми актами Копейского городского округа.</w:t>
      </w:r>
    </w:p>
    <w:p w:rsidR="00BA1F2C" w:rsidRDefault="00BA1F2C" w:rsidP="00D71FFF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</w:p>
    <w:p w:rsidR="00BA1F2C" w:rsidRDefault="00BA1F2C" w:rsidP="00BA1F2C">
      <w:pPr>
        <w:shd w:val="clear" w:color="auto" w:fill="FFFFFF" w:themeFill="background1"/>
        <w:tabs>
          <w:tab w:val="left" w:pos="7590"/>
        </w:tabs>
        <w:ind w:right="-284" w:firstLine="709"/>
        <w:jc w:val="center"/>
        <w:rPr>
          <w:sz w:val="27"/>
          <w:szCs w:val="27"/>
        </w:rPr>
      </w:pPr>
      <w:r>
        <w:rPr>
          <w:sz w:val="27"/>
          <w:szCs w:val="27"/>
          <w:lang w:val="en-US"/>
        </w:rPr>
        <w:t>VIII</w:t>
      </w:r>
      <w:r>
        <w:rPr>
          <w:sz w:val="27"/>
          <w:szCs w:val="27"/>
        </w:rPr>
        <w:t>. Заключительные положения</w:t>
      </w:r>
    </w:p>
    <w:p w:rsidR="00BA1F2C" w:rsidRDefault="00BA1F2C" w:rsidP="00BA1F2C">
      <w:pPr>
        <w:shd w:val="clear" w:color="auto" w:fill="FFFFFF" w:themeFill="background1"/>
        <w:tabs>
          <w:tab w:val="left" w:pos="7590"/>
        </w:tabs>
        <w:ind w:right="-284" w:firstLine="709"/>
        <w:jc w:val="center"/>
        <w:rPr>
          <w:sz w:val="27"/>
          <w:szCs w:val="27"/>
        </w:rPr>
      </w:pPr>
    </w:p>
    <w:p w:rsidR="00BA1F2C" w:rsidRDefault="009637D7" w:rsidP="00BA1F2C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54</w:t>
      </w:r>
      <w:r w:rsidR="00BA1F2C">
        <w:rPr>
          <w:sz w:val="27"/>
          <w:szCs w:val="27"/>
        </w:rPr>
        <w:t xml:space="preserve">. Управление муниципальным имуществом, его формирование и содержание являются расходными обязательствами муниципального образования </w:t>
      </w:r>
      <w:r w:rsidR="00BA1F2C" w:rsidRPr="00BA1F2C">
        <w:rPr>
          <w:sz w:val="27"/>
          <w:szCs w:val="27"/>
        </w:rPr>
        <w:t>«Копейский городской округ»</w:t>
      </w:r>
      <w:r w:rsidR="00BA1F2C">
        <w:rPr>
          <w:sz w:val="27"/>
          <w:szCs w:val="27"/>
        </w:rPr>
        <w:t>.</w:t>
      </w:r>
      <w:r w:rsidR="00DA018C">
        <w:rPr>
          <w:sz w:val="27"/>
          <w:szCs w:val="27"/>
        </w:rPr>
        <w:t xml:space="preserve"> Финансирование расходов на данные нужды осуществляется в рамках соответствующих муниципальных программ, включающих методику планирования расходов.</w:t>
      </w:r>
    </w:p>
    <w:p w:rsidR="00B0164E" w:rsidRDefault="00B0164E" w:rsidP="00BA1F2C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</w:p>
    <w:p w:rsidR="00765476" w:rsidRDefault="00765476" w:rsidP="00BA1F2C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</w:p>
    <w:p w:rsidR="00B0164E" w:rsidRDefault="00B0164E" w:rsidP="00BA1F2C">
      <w:pPr>
        <w:shd w:val="clear" w:color="auto" w:fill="FFFFFF" w:themeFill="background1"/>
        <w:tabs>
          <w:tab w:val="left" w:pos="7590"/>
        </w:tabs>
        <w:ind w:right="-284" w:firstLine="709"/>
        <w:jc w:val="both"/>
        <w:rPr>
          <w:sz w:val="27"/>
          <w:szCs w:val="27"/>
        </w:rPr>
      </w:pPr>
    </w:p>
    <w:p w:rsidR="00B0164E" w:rsidRDefault="00B0164E" w:rsidP="00B0164E">
      <w:pPr>
        <w:shd w:val="clear" w:color="auto" w:fill="FFFFFF" w:themeFill="background1"/>
        <w:tabs>
          <w:tab w:val="left" w:pos="7590"/>
        </w:tabs>
        <w:ind w:right="-284"/>
        <w:jc w:val="both"/>
        <w:rPr>
          <w:sz w:val="27"/>
          <w:szCs w:val="27"/>
        </w:rPr>
      </w:pPr>
      <w:r>
        <w:rPr>
          <w:sz w:val="27"/>
          <w:szCs w:val="27"/>
        </w:rPr>
        <w:t>Начальник управления по имуществу и</w:t>
      </w:r>
    </w:p>
    <w:p w:rsidR="00B0164E" w:rsidRDefault="00765476" w:rsidP="00B0164E">
      <w:pPr>
        <w:shd w:val="clear" w:color="auto" w:fill="FFFFFF" w:themeFill="background1"/>
        <w:tabs>
          <w:tab w:val="left" w:pos="7590"/>
        </w:tabs>
        <w:ind w:right="-284"/>
        <w:jc w:val="both"/>
        <w:rPr>
          <w:sz w:val="27"/>
          <w:szCs w:val="27"/>
        </w:rPr>
      </w:pPr>
      <w:r>
        <w:rPr>
          <w:sz w:val="27"/>
          <w:szCs w:val="27"/>
        </w:rPr>
        <w:t>з</w:t>
      </w:r>
      <w:r w:rsidR="00B0164E">
        <w:rPr>
          <w:sz w:val="27"/>
          <w:szCs w:val="27"/>
        </w:rPr>
        <w:t xml:space="preserve">емельным отношениям </w:t>
      </w:r>
      <w:r>
        <w:rPr>
          <w:sz w:val="27"/>
          <w:szCs w:val="27"/>
        </w:rPr>
        <w:t>администрации</w:t>
      </w:r>
    </w:p>
    <w:p w:rsidR="00765476" w:rsidRPr="00BA1F2C" w:rsidRDefault="00765476" w:rsidP="00B0164E">
      <w:pPr>
        <w:shd w:val="clear" w:color="auto" w:fill="FFFFFF" w:themeFill="background1"/>
        <w:tabs>
          <w:tab w:val="left" w:pos="7590"/>
        </w:tabs>
        <w:ind w:right="-284"/>
        <w:jc w:val="both"/>
        <w:rPr>
          <w:sz w:val="27"/>
          <w:szCs w:val="27"/>
        </w:rPr>
      </w:pPr>
      <w:r>
        <w:rPr>
          <w:sz w:val="27"/>
          <w:szCs w:val="27"/>
        </w:rPr>
        <w:t>Копейского городского округа                                                                  Ж.А. Буркова</w:t>
      </w:r>
    </w:p>
    <w:sectPr w:rsidR="00765476" w:rsidRPr="00BA1F2C" w:rsidSect="0029288E">
      <w:headerReference w:type="default" r:id="rId6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C74" w:rsidRDefault="001B5C74" w:rsidP="00802783">
      <w:r>
        <w:separator/>
      </w:r>
    </w:p>
  </w:endnote>
  <w:endnote w:type="continuationSeparator" w:id="0">
    <w:p w:rsidR="001B5C74" w:rsidRDefault="001B5C74" w:rsidP="0080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C74" w:rsidRDefault="001B5C74" w:rsidP="00802783">
      <w:r>
        <w:separator/>
      </w:r>
    </w:p>
  </w:footnote>
  <w:footnote w:type="continuationSeparator" w:id="0">
    <w:p w:rsidR="001B5C74" w:rsidRDefault="001B5C74" w:rsidP="0080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9501"/>
      <w:docPartObj>
        <w:docPartGallery w:val="Page Numbers (Top of Page)"/>
        <w:docPartUnique/>
      </w:docPartObj>
    </w:sdtPr>
    <w:sdtEndPr/>
    <w:sdtContent>
      <w:p w:rsidR="00EC3015" w:rsidRDefault="00246C7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2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3015" w:rsidRDefault="00EC30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F4A"/>
    <w:rsid w:val="00007197"/>
    <w:rsid w:val="000077BF"/>
    <w:rsid w:val="00021AC6"/>
    <w:rsid w:val="00026FFA"/>
    <w:rsid w:val="000276A4"/>
    <w:rsid w:val="00031FBA"/>
    <w:rsid w:val="000428B2"/>
    <w:rsid w:val="00050718"/>
    <w:rsid w:val="00063284"/>
    <w:rsid w:val="000648DD"/>
    <w:rsid w:val="00070191"/>
    <w:rsid w:val="000A4B8A"/>
    <w:rsid w:val="000C0346"/>
    <w:rsid w:val="000C3A96"/>
    <w:rsid w:val="000C7CEE"/>
    <w:rsid w:val="000D05FB"/>
    <w:rsid w:val="000D0AB6"/>
    <w:rsid w:val="000D0B3B"/>
    <w:rsid w:val="000F5DC6"/>
    <w:rsid w:val="00125733"/>
    <w:rsid w:val="00130F59"/>
    <w:rsid w:val="001348CE"/>
    <w:rsid w:val="00141B3A"/>
    <w:rsid w:val="00155099"/>
    <w:rsid w:val="00157587"/>
    <w:rsid w:val="00157DB8"/>
    <w:rsid w:val="001655CF"/>
    <w:rsid w:val="00172C79"/>
    <w:rsid w:val="00184D12"/>
    <w:rsid w:val="0018728C"/>
    <w:rsid w:val="00197500"/>
    <w:rsid w:val="001A0E29"/>
    <w:rsid w:val="001B3D8B"/>
    <w:rsid w:val="001B5C74"/>
    <w:rsid w:val="001C1AD0"/>
    <w:rsid w:val="0020422F"/>
    <w:rsid w:val="002072BD"/>
    <w:rsid w:val="00207929"/>
    <w:rsid w:val="00214B85"/>
    <w:rsid w:val="00242A6A"/>
    <w:rsid w:val="00246C76"/>
    <w:rsid w:val="00251EB7"/>
    <w:rsid w:val="002600F7"/>
    <w:rsid w:val="0026196B"/>
    <w:rsid w:val="00264055"/>
    <w:rsid w:val="002900C0"/>
    <w:rsid w:val="0029288E"/>
    <w:rsid w:val="002B16F4"/>
    <w:rsid w:val="002C0A18"/>
    <w:rsid w:val="002C7E25"/>
    <w:rsid w:val="002F2F4A"/>
    <w:rsid w:val="0030580D"/>
    <w:rsid w:val="00311A59"/>
    <w:rsid w:val="00311B39"/>
    <w:rsid w:val="00311D5D"/>
    <w:rsid w:val="003131CE"/>
    <w:rsid w:val="00324CA2"/>
    <w:rsid w:val="003405B3"/>
    <w:rsid w:val="00342AD8"/>
    <w:rsid w:val="00343B91"/>
    <w:rsid w:val="00350B43"/>
    <w:rsid w:val="003767DD"/>
    <w:rsid w:val="00390799"/>
    <w:rsid w:val="00392405"/>
    <w:rsid w:val="003972CF"/>
    <w:rsid w:val="003A2435"/>
    <w:rsid w:val="003C1F9D"/>
    <w:rsid w:val="003C3AC2"/>
    <w:rsid w:val="003D776D"/>
    <w:rsid w:val="003E6AAD"/>
    <w:rsid w:val="003F2F2F"/>
    <w:rsid w:val="003F65C2"/>
    <w:rsid w:val="003F76CA"/>
    <w:rsid w:val="00430C1F"/>
    <w:rsid w:val="00450E2E"/>
    <w:rsid w:val="004561DF"/>
    <w:rsid w:val="004571DA"/>
    <w:rsid w:val="004613B8"/>
    <w:rsid w:val="004A7CCC"/>
    <w:rsid w:val="004B0532"/>
    <w:rsid w:val="004B15FB"/>
    <w:rsid w:val="004C10A5"/>
    <w:rsid w:val="004C479A"/>
    <w:rsid w:val="004D08B8"/>
    <w:rsid w:val="004D471E"/>
    <w:rsid w:val="004E372F"/>
    <w:rsid w:val="004E4F75"/>
    <w:rsid w:val="004F4223"/>
    <w:rsid w:val="004F52A6"/>
    <w:rsid w:val="00505C89"/>
    <w:rsid w:val="00513472"/>
    <w:rsid w:val="005227A4"/>
    <w:rsid w:val="00550AD8"/>
    <w:rsid w:val="00555159"/>
    <w:rsid w:val="00566595"/>
    <w:rsid w:val="00566A9A"/>
    <w:rsid w:val="00573C50"/>
    <w:rsid w:val="005C612C"/>
    <w:rsid w:val="005E3187"/>
    <w:rsid w:val="005F5DA1"/>
    <w:rsid w:val="00610B45"/>
    <w:rsid w:val="00620F72"/>
    <w:rsid w:val="00625FFA"/>
    <w:rsid w:val="00632617"/>
    <w:rsid w:val="00632630"/>
    <w:rsid w:val="0063606A"/>
    <w:rsid w:val="00647E8F"/>
    <w:rsid w:val="006529A1"/>
    <w:rsid w:val="0066080E"/>
    <w:rsid w:val="00672F40"/>
    <w:rsid w:val="00676594"/>
    <w:rsid w:val="006872D4"/>
    <w:rsid w:val="00692FF8"/>
    <w:rsid w:val="00696764"/>
    <w:rsid w:val="006A5FF6"/>
    <w:rsid w:val="006B7D5F"/>
    <w:rsid w:val="007121DB"/>
    <w:rsid w:val="00762971"/>
    <w:rsid w:val="00765476"/>
    <w:rsid w:val="00767472"/>
    <w:rsid w:val="007C33AE"/>
    <w:rsid w:val="007C42EB"/>
    <w:rsid w:val="007D2529"/>
    <w:rsid w:val="007E1BD7"/>
    <w:rsid w:val="007E221B"/>
    <w:rsid w:val="007E7B40"/>
    <w:rsid w:val="007F44EE"/>
    <w:rsid w:val="0080157B"/>
    <w:rsid w:val="00802783"/>
    <w:rsid w:val="0080317E"/>
    <w:rsid w:val="008267F5"/>
    <w:rsid w:val="0084448B"/>
    <w:rsid w:val="00864187"/>
    <w:rsid w:val="0088574F"/>
    <w:rsid w:val="00893EB3"/>
    <w:rsid w:val="00895405"/>
    <w:rsid w:val="00896D68"/>
    <w:rsid w:val="008B1580"/>
    <w:rsid w:val="008B48BE"/>
    <w:rsid w:val="008B7238"/>
    <w:rsid w:val="008C5EEA"/>
    <w:rsid w:val="008E0960"/>
    <w:rsid w:val="008E458B"/>
    <w:rsid w:val="00901053"/>
    <w:rsid w:val="009046A1"/>
    <w:rsid w:val="009060F1"/>
    <w:rsid w:val="009067BE"/>
    <w:rsid w:val="0092697B"/>
    <w:rsid w:val="009575A7"/>
    <w:rsid w:val="009637D7"/>
    <w:rsid w:val="00995CD3"/>
    <w:rsid w:val="009A0004"/>
    <w:rsid w:val="009A47D5"/>
    <w:rsid w:val="009D306C"/>
    <w:rsid w:val="009D6CAA"/>
    <w:rsid w:val="009E6F19"/>
    <w:rsid w:val="00A05C5A"/>
    <w:rsid w:val="00A1104F"/>
    <w:rsid w:val="00A12417"/>
    <w:rsid w:val="00A22DAD"/>
    <w:rsid w:val="00A25309"/>
    <w:rsid w:val="00A41F4F"/>
    <w:rsid w:val="00A51A3F"/>
    <w:rsid w:val="00A65ED1"/>
    <w:rsid w:val="00A70182"/>
    <w:rsid w:val="00A737E7"/>
    <w:rsid w:val="00AB6AF4"/>
    <w:rsid w:val="00AB7479"/>
    <w:rsid w:val="00AC794B"/>
    <w:rsid w:val="00AF7E6F"/>
    <w:rsid w:val="00B0164E"/>
    <w:rsid w:val="00B04E35"/>
    <w:rsid w:val="00B21FFC"/>
    <w:rsid w:val="00B43767"/>
    <w:rsid w:val="00B557CB"/>
    <w:rsid w:val="00B60FB2"/>
    <w:rsid w:val="00B6503A"/>
    <w:rsid w:val="00B65939"/>
    <w:rsid w:val="00BA1F2C"/>
    <w:rsid w:val="00BA5D6E"/>
    <w:rsid w:val="00BB2ADC"/>
    <w:rsid w:val="00BC3C6E"/>
    <w:rsid w:val="00BD3C12"/>
    <w:rsid w:val="00BE5D7D"/>
    <w:rsid w:val="00BE6281"/>
    <w:rsid w:val="00BE72FA"/>
    <w:rsid w:val="00BF5CAE"/>
    <w:rsid w:val="00C023F4"/>
    <w:rsid w:val="00C16BAB"/>
    <w:rsid w:val="00C22586"/>
    <w:rsid w:val="00C3168C"/>
    <w:rsid w:val="00C3680A"/>
    <w:rsid w:val="00C45A26"/>
    <w:rsid w:val="00C96D76"/>
    <w:rsid w:val="00C97FA9"/>
    <w:rsid w:val="00CA2D4E"/>
    <w:rsid w:val="00CA571F"/>
    <w:rsid w:val="00CC0621"/>
    <w:rsid w:val="00CC4214"/>
    <w:rsid w:val="00CF727A"/>
    <w:rsid w:val="00D17B6B"/>
    <w:rsid w:val="00D17C75"/>
    <w:rsid w:val="00D25A91"/>
    <w:rsid w:val="00D53E0D"/>
    <w:rsid w:val="00D54244"/>
    <w:rsid w:val="00D556E7"/>
    <w:rsid w:val="00D56178"/>
    <w:rsid w:val="00D6659B"/>
    <w:rsid w:val="00D71FFF"/>
    <w:rsid w:val="00D93673"/>
    <w:rsid w:val="00D95EE1"/>
    <w:rsid w:val="00DA018C"/>
    <w:rsid w:val="00DA39A3"/>
    <w:rsid w:val="00DA6F3B"/>
    <w:rsid w:val="00DB7E57"/>
    <w:rsid w:val="00DC0F07"/>
    <w:rsid w:val="00DD55EC"/>
    <w:rsid w:val="00DD724C"/>
    <w:rsid w:val="00E15353"/>
    <w:rsid w:val="00E20912"/>
    <w:rsid w:val="00E409C8"/>
    <w:rsid w:val="00E80382"/>
    <w:rsid w:val="00E90B58"/>
    <w:rsid w:val="00E96B5F"/>
    <w:rsid w:val="00EC0AE4"/>
    <w:rsid w:val="00EC12F4"/>
    <w:rsid w:val="00EC3015"/>
    <w:rsid w:val="00EC5F52"/>
    <w:rsid w:val="00ED3EDB"/>
    <w:rsid w:val="00EE1BC2"/>
    <w:rsid w:val="00EE5D0D"/>
    <w:rsid w:val="00EF55B4"/>
    <w:rsid w:val="00EF5F8E"/>
    <w:rsid w:val="00F204BE"/>
    <w:rsid w:val="00F21046"/>
    <w:rsid w:val="00F2459B"/>
    <w:rsid w:val="00F30531"/>
    <w:rsid w:val="00F56915"/>
    <w:rsid w:val="00F64B6C"/>
    <w:rsid w:val="00F82AFC"/>
    <w:rsid w:val="00F82F2E"/>
    <w:rsid w:val="00F91392"/>
    <w:rsid w:val="00FA64FA"/>
    <w:rsid w:val="00FB34A1"/>
    <w:rsid w:val="00FB6098"/>
    <w:rsid w:val="00FC34B5"/>
    <w:rsid w:val="00FD42DA"/>
    <w:rsid w:val="00FE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2856"/>
  <w15:docId w15:val="{213A6902-A730-41FF-A157-A77533B2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F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027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2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027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2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43767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3A24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24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10</Pages>
  <Words>3689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07_77</dc:creator>
  <cp:keywords/>
  <dc:description/>
  <cp:lastModifiedBy>User</cp:lastModifiedBy>
  <cp:revision>72</cp:revision>
  <cp:lastPrinted>2023-10-31T04:28:00Z</cp:lastPrinted>
  <dcterms:created xsi:type="dcterms:W3CDTF">2020-10-07T07:20:00Z</dcterms:created>
  <dcterms:modified xsi:type="dcterms:W3CDTF">2023-12-01T06:14:00Z</dcterms:modified>
</cp:coreProperties>
</file>