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317" w:rsidRDefault="00C83317" w:rsidP="0032412C">
      <w:pPr>
        <w:jc w:val="center"/>
        <w:rPr>
          <w:sz w:val="30"/>
          <w:szCs w:val="30"/>
        </w:rPr>
      </w:pPr>
      <w:r>
        <w:rPr>
          <w:sz w:val="27"/>
          <w:szCs w:val="27"/>
        </w:rPr>
        <w:t xml:space="preserve">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6" o:title=""/>
          </v:shape>
        </w:pict>
      </w:r>
    </w:p>
    <w:p w:rsidR="00C83317" w:rsidRDefault="00C83317" w:rsidP="0032412C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C83317" w:rsidRPr="001E7E3C" w:rsidRDefault="00C83317" w:rsidP="0032412C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C83317" w:rsidRDefault="00C83317" w:rsidP="0032412C"/>
    <w:p w:rsidR="00C83317" w:rsidRDefault="00C83317" w:rsidP="0032412C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C83317" w:rsidRDefault="00C83317" w:rsidP="0032412C">
      <w:pPr>
        <w:rPr>
          <w:b/>
          <w:sz w:val="44"/>
          <w:szCs w:val="44"/>
        </w:rPr>
      </w:pPr>
    </w:p>
    <w:p w:rsidR="00C83317" w:rsidRDefault="00C83317" w:rsidP="0032412C">
      <w:pPr>
        <w:rPr>
          <w:b/>
          <w:sz w:val="28"/>
          <w:szCs w:val="28"/>
        </w:rPr>
      </w:pPr>
    </w:p>
    <w:p w:rsidR="00C83317" w:rsidRPr="0032412C" w:rsidRDefault="00C83317" w:rsidP="0032412C">
      <w:pPr>
        <w:rPr>
          <w:sz w:val="28"/>
          <w:szCs w:val="28"/>
        </w:rPr>
      </w:pPr>
      <w:r w:rsidRPr="0032412C">
        <w:rPr>
          <w:sz w:val="28"/>
          <w:szCs w:val="28"/>
        </w:rPr>
        <w:t xml:space="preserve">     24.11.2021           304</w:t>
      </w:r>
    </w:p>
    <w:p w:rsidR="00C83317" w:rsidRPr="00FD02AE" w:rsidRDefault="00C83317" w:rsidP="0032412C">
      <w:r>
        <w:t>о</w:t>
      </w:r>
      <w:r w:rsidRPr="00FD02AE">
        <w:t>т _______________№_____</w:t>
      </w:r>
    </w:p>
    <w:p w:rsidR="00C83317" w:rsidRDefault="00C83317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</w:t>
      </w:r>
    </w:p>
    <w:p w:rsidR="00C83317" w:rsidRDefault="00C83317" w:rsidP="003B1415">
      <w:pPr>
        <w:jc w:val="both"/>
        <w:rPr>
          <w:sz w:val="27"/>
          <w:szCs w:val="27"/>
        </w:rPr>
      </w:pPr>
      <w:r>
        <w:rPr>
          <w:sz w:val="27"/>
          <w:szCs w:val="27"/>
        </w:rPr>
        <w:t>Об утверждении перечня</w:t>
      </w:r>
    </w:p>
    <w:p w:rsidR="00C83317" w:rsidRDefault="00C83317" w:rsidP="003B141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движимого имущества, находящегося </w:t>
      </w:r>
    </w:p>
    <w:p w:rsidR="00C83317" w:rsidRDefault="00C83317" w:rsidP="003B141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государственной собственности </w:t>
      </w:r>
    </w:p>
    <w:p w:rsidR="00C83317" w:rsidRDefault="00C83317" w:rsidP="003B141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Челябинской области, безвозмездно </w:t>
      </w:r>
    </w:p>
    <w:p w:rsidR="00C83317" w:rsidRDefault="00C83317" w:rsidP="003B141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передаваемого в муниципальную </w:t>
      </w:r>
    </w:p>
    <w:p w:rsidR="00C83317" w:rsidRDefault="00C83317" w:rsidP="003B141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собственность Копейского городского округа </w:t>
      </w:r>
    </w:p>
    <w:p w:rsidR="00C83317" w:rsidRDefault="00C83317" w:rsidP="003B1415">
      <w:pPr>
        <w:jc w:val="both"/>
        <w:rPr>
          <w:sz w:val="27"/>
          <w:szCs w:val="27"/>
        </w:rPr>
      </w:pPr>
    </w:p>
    <w:p w:rsidR="00C83317" w:rsidRDefault="00C83317" w:rsidP="003B141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и постановлением Собрания депутатов Копейского городского округа Челябинской области от 29 марта 2006 года № 208 «О принятии решения по муниципальному образованию «Копейский городской округ» «О порядке управления и распоряжения муниципальным имуществом Копейского городского округа» Собрание депутатов Копейского городского округа Челябинской области</w:t>
      </w:r>
    </w:p>
    <w:p w:rsidR="00C83317" w:rsidRDefault="00C83317" w:rsidP="003B1415">
      <w:pPr>
        <w:jc w:val="both"/>
        <w:rPr>
          <w:sz w:val="27"/>
          <w:szCs w:val="27"/>
        </w:rPr>
      </w:pPr>
      <w:r>
        <w:rPr>
          <w:sz w:val="27"/>
          <w:szCs w:val="27"/>
        </w:rPr>
        <w:t>РЕШАЕТ:</w:t>
      </w:r>
    </w:p>
    <w:p w:rsidR="00C83317" w:rsidRDefault="00C83317" w:rsidP="003B141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 Утвердить перечень движимого имущества, находящегося в государственной собственности Челябинской области, безвозмездно передаваемого в муниципальную собственность Копейского городского округа, согласно приложению.</w:t>
      </w:r>
    </w:p>
    <w:p w:rsidR="00C83317" w:rsidRDefault="00C83317" w:rsidP="003B141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 Управлению по имуществу и земельным отношениям администрации Копейского городского округа Челябинской области (Буркова Ж.А.) принять имущество в муниципальную собственность в порядке, установленном действующим законодательством.</w:t>
      </w:r>
    </w:p>
    <w:p w:rsidR="00C83317" w:rsidRDefault="00C83317" w:rsidP="003B141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3. Контроль исполнения настоящего решения возложить на постоянную комиссию по экономической, бюджетной и налоговой политике Собрания депутатов Копейского городского округа Челябинской области.</w:t>
      </w:r>
    </w:p>
    <w:p w:rsidR="00C83317" w:rsidRDefault="00C83317" w:rsidP="003B1415">
      <w:pPr>
        <w:ind w:firstLine="708"/>
        <w:jc w:val="both"/>
        <w:rPr>
          <w:sz w:val="27"/>
          <w:szCs w:val="27"/>
        </w:rPr>
      </w:pPr>
    </w:p>
    <w:p w:rsidR="00C83317" w:rsidRDefault="00C83317" w:rsidP="003B1415">
      <w:pPr>
        <w:ind w:firstLine="708"/>
        <w:jc w:val="both"/>
        <w:rPr>
          <w:sz w:val="27"/>
          <w:szCs w:val="27"/>
        </w:rPr>
      </w:pPr>
    </w:p>
    <w:p w:rsidR="00C83317" w:rsidRDefault="00C83317" w:rsidP="003B1415">
      <w:pPr>
        <w:ind w:firstLine="708"/>
        <w:jc w:val="both"/>
        <w:rPr>
          <w:sz w:val="27"/>
          <w:szCs w:val="27"/>
        </w:rPr>
      </w:pPr>
    </w:p>
    <w:p w:rsidR="00C83317" w:rsidRDefault="00C83317" w:rsidP="003B1415">
      <w:pPr>
        <w:jc w:val="both"/>
        <w:rPr>
          <w:sz w:val="27"/>
          <w:szCs w:val="27"/>
        </w:rPr>
      </w:pPr>
      <w:r>
        <w:rPr>
          <w:sz w:val="27"/>
          <w:szCs w:val="27"/>
        </w:rPr>
        <w:t>Председатель Собрания депутатов</w:t>
      </w:r>
    </w:p>
    <w:p w:rsidR="00C83317" w:rsidRDefault="00C83317" w:rsidP="003B1415">
      <w:pPr>
        <w:tabs>
          <w:tab w:val="left" w:pos="7590"/>
        </w:tabs>
        <w:jc w:val="both"/>
        <w:rPr>
          <w:sz w:val="27"/>
          <w:szCs w:val="27"/>
        </w:rPr>
      </w:pPr>
      <w:r>
        <w:rPr>
          <w:sz w:val="27"/>
          <w:szCs w:val="27"/>
        </w:rPr>
        <w:t>Копейского городского округа</w:t>
      </w:r>
      <w:r>
        <w:rPr>
          <w:sz w:val="27"/>
          <w:szCs w:val="27"/>
        </w:rPr>
        <w:tab/>
        <w:t xml:space="preserve">       Е.К. Гиске</w:t>
      </w:r>
    </w:p>
    <w:p w:rsidR="00C83317" w:rsidRDefault="00C83317" w:rsidP="003B1415">
      <w:pPr>
        <w:tabs>
          <w:tab w:val="left" w:pos="7590"/>
        </w:tabs>
      </w:pPr>
    </w:p>
    <w:p w:rsidR="00C83317" w:rsidRDefault="00C83317" w:rsidP="0032412C">
      <w:pPr>
        <w:tabs>
          <w:tab w:val="left" w:pos="7590"/>
        </w:tabs>
        <w:rPr>
          <w:sz w:val="27"/>
          <w:szCs w:val="27"/>
        </w:rPr>
      </w:pPr>
    </w:p>
    <w:p w:rsidR="00C83317" w:rsidRDefault="00C83317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Приложение</w:t>
      </w:r>
    </w:p>
    <w:p w:rsidR="00C83317" w:rsidRDefault="00C83317" w:rsidP="002F2F4A">
      <w:pPr>
        <w:tabs>
          <w:tab w:val="left" w:pos="759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к решению Собрания депутатов</w:t>
      </w:r>
    </w:p>
    <w:p w:rsidR="00C83317" w:rsidRDefault="00C83317" w:rsidP="003B1415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Копейского городского округа </w:t>
      </w:r>
    </w:p>
    <w:p w:rsidR="00C83317" w:rsidRDefault="00C83317" w:rsidP="0032412C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Челябинской области                                                                         </w:t>
      </w:r>
    </w:p>
    <w:p w:rsidR="00C83317" w:rsidRDefault="00C83317" w:rsidP="0032412C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от 24.11.2021 № 304</w:t>
      </w:r>
    </w:p>
    <w:p w:rsidR="00C83317" w:rsidRDefault="00C83317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C83317" w:rsidRDefault="00C83317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Перечень</w:t>
      </w:r>
    </w:p>
    <w:p w:rsidR="00C83317" w:rsidRDefault="00C83317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движимого имущества, безвозмездно передаваемого</w:t>
      </w:r>
    </w:p>
    <w:p w:rsidR="00C83317" w:rsidRDefault="00C83317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из государственной собственности Челябинской области</w:t>
      </w:r>
    </w:p>
    <w:p w:rsidR="00C83317" w:rsidRDefault="00C83317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в муниципальную собственность Копейского городского округа</w:t>
      </w:r>
    </w:p>
    <w:p w:rsidR="00C83317" w:rsidRDefault="00C83317" w:rsidP="002F2F4A">
      <w:pPr>
        <w:tabs>
          <w:tab w:val="left" w:pos="7590"/>
        </w:tabs>
        <w:jc w:val="center"/>
        <w:rPr>
          <w:sz w:val="27"/>
          <w:szCs w:val="27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9"/>
        <w:gridCol w:w="3884"/>
        <w:gridCol w:w="1134"/>
        <w:gridCol w:w="1559"/>
        <w:gridCol w:w="2551"/>
      </w:tblGrid>
      <w:tr w:rsidR="00C83317" w:rsidTr="002403B2">
        <w:trPr>
          <w:cantSplit/>
        </w:trPr>
        <w:tc>
          <w:tcPr>
            <w:tcW w:w="619" w:type="dxa"/>
          </w:tcPr>
          <w:p w:rsidR="00C83317" w:rsidRPr="0092697B" w:rsidRDefault="00C83317" w:rsidP="002403B2">
            <w:pPr>
              <w:tabs>
                <w:tab w:val="left" w:pos="7590"/>
              </w:tabs>
              <w:jc w:val="center"/>
            </w:pPr>
            <w:r w:rsidRPr="0092697B">
              <w:t>№ п/п</w:t>
            </w:r>
          </w:p>
        </w:tc>
        <w:tc>
          <w:tcPr>
            <w:tcW w:w="3884" w:type="dxa"/>
            <w:vAlign w:val="center"/>
          </w:tcPr>
          <w:p w:rsidR="00C83317" w:rsidRPr="0092697B" w:rsidRDefault="00C83317" w:rsidP="002403B2">
            <w:pPr>
              <w:tabs>
                <w:tab w:val="left" w:pos="7590"/>
              </w:tabs>
              <w:jc w:val="center"/>
            </w:pPr>
            <w:r w:rsidRPr="0092697B">
              <w:t xml:space="preserve">Наименование </w:t>
            </w:r>
            <w:r>
              <w:t>и характеристики</w:t>
            </w:r>
          </w:p>
        </w:tc>
        <w:tc>
          <w:tcPr>
            <w:tcW w:w="1134" w:type="dxa"/>
            <w:vAlign w:val="center"/>
          </w:tcPr>
          <w:p w:rsidR="00C83317" w:rsidRPr="0092697B" w:rsidRDefault="00C83317" w:rsidP="002403B2">
            <w:pPr>
              <w:tabs>
                <w:tab w:val="left" w:pos="7590"/>
              </w:tabs>
              <w:jc w:val="center"/>
            </w:pPr>
            <w:r>
              <w:t>Количество</w:t>
            </w:r>
          </w:p>
        </w:tc>
        <w:tc>
          <w:tcPr>
            <w:tcW w:w="1559" w:type="dxa"/>
            <w:vAlign w:val="center"/>
          </w:tcPr>
          <w:p w:rsidR="00C83317" w:rsidRPr="002403B2" w:rsidRDefault="00C83317" w:rsidP="002403B2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>
              <w:t>Цена, руб.</w:t>
            </w:r>
          </w:p>
        </w:tc>
        <w:tc>
          <w:tcPr>
            <w:tcW w:w="2551" w:type="dxa"/>
            <w:vAlign w:val="center"/>
          </w:tcPr>
          <w:p w:rsidR="00C83317" w:rsidRPr="002403B2" w:rsidRDefault="00C83317" w:rsidP="002403B2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2403B2">
              <w:rPr>
                <w:sz w:val="22"/>
                <w:szCs w:val="22"/>
              </w:rPr>
              <w:t>Пользователь</w:t>
            </w:r>
          </w:p>
        </w:tc>
      </w:tr>
      <w:tr w:rsidR="00C83317" w:rsidTr="002403B2">
        <w:trPr>
          <w:cantSplit/>
          <w:trHeight w:val="451"/>
        </w:trPr>
        <w:tc>
          <w:tcPr>
            <w:tcW w:w="619" w:type="dxa"/>
            <w:vAlign w:val="center"/>
          </w:tcPr>
          <w:p w:rsidR="00C83317" w:rsidRPr="006A5FF6" w:rsidRDefault="00C83317" w:rsidP="002403B2">
            <w:pPr>
              <w:tabs>
                <w:tab w:val="left" w:pos="7590"/>
              </w:tabs>
              <w:jc w:val="center"/>
            </w:pPr>
            <w:r w:rsidRPr="006A5FF6">
              <w:t>1</w:t>
            </w:r>
          </w:p>
        </w:tc>
        <w:tc>
          <w:tcPr>
            <w:tcW w:w="3884" w:type="dxa"/>
            <w:vAlign w:val="center"/>
          </w:tcPr>
          <w:p w:rsidR="00C83317" w:rsidRPr="006A5FF6" w:rsidRDefault="00C83317" w:rsidP="002403B2">
            <w:pPr>
              <w:tabs>
                <w:tab w:val="left" w:pos="7590"/>
              </w:tabs>
            </w:pPr>
            <w:r>
              <w:t xml:space="preserve">Школьный автобус ПАЗ 320570-02, общее количество мест - 24, год выпуска - 2021, цвет – желтый, исполнение – стандартное, полная масса – </w:t>
            </w:r>
            <w:smartTag w:uri="urn:schemas-microsoft-com:office:smarttags" w:element="metricconverter">
              <w:smartTagPr>
                <w:attr w:name="ProductID" w:val="8000 кг"/>
              </w:smartTagPr>
              <w:r>
                <w:t>8000 кг</w:t>
              </w:r>
            </w:smartTag>
            <w:r>
              <w:t xml:space="preserve">, тахограф с блоком СКЗИ, навигационное оборудование для мониторинга транспортного средства, устройство ЭРА-ГЛОНАСС, проблесковый маячок желтого цвета, </w:t>
            </w:r>
            <w:r w:rsidRPr="002403B2">
              <w:rPr>
                <w:lang w:val="en-US"/>
              </w:rPr>
              <w:t>VIN</w:t>
            </w:r>
            <w:r>
              <w:t xml:space="preserve"> – Х1М3205ХХМ0003015 </w:t>
            </w:r>
          </w:p>
        </w:tc>
        <w:tc>
          <w:tcPr>
            <w:tcW w:w="1134" w:type="dxa"/>
            <w:vAlign w:val="center"/>
          </w:tcPr>
          <w:p w:rsidR="00C83317" w:rsidRPr="006A5FF6" w:rsidRDefault="00C83317" w:rsidP="002403B2">
            <w:pPr>
              <w:tabs>
                <w:tab w:val="left" w:pos="7590"/>
              </w:tabs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C83317" w:rsidRPr="006A5FF6" w:rsidRDefault="00C83317" w:rsidP="002403B2">
            <w:pPr>
              <w:tabs>
                <w:tab w:val="left" w:pos="7590"/>
              </w:tabs>
              <w:jc w:val="center"/>
            </w:pPr>
            <w:r>
              <w:t>2 375 200,00</w:t>
            </w:r>
          </w:p>
        </w:tc>
        <w:tc>
          <w:tcPr>
            <w:tcW w:w="2551" w:type="dxa"/>
            <w:vAlign w:val="center"/>
          </w:tcPr>
          <w:p w:rsidR="00C83317" w:rsidRPr="006A5FF6" w:rsidRDefault="00C83317" w:rsidP="002403B2">
            <w:pPr>
              <w:tabs>
                <w:tab w:val="left" w:pos="7590"/>
              </w:tabs>
              <w:jc w:val="center"/>
            </w:pPr>
            <w:r>
              <w:t>Муниципальное учреждение «Центр материально-технического и транспортного обеспечения образовательных учреждений»</w:t>
            </w:r>
          </w:p>
        </w:tc>
      </w:tr>
    </w:tbl>
    <w:p w:rsidR="00C83317" w:rsidRDefault="00C83317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C83317" w:rsidRDefault="00C83317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C83317" w:rsidRDefault="00C83317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C83317" w:rsidRDefault="00C83317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Начальник управления по имуществу и</w:t>
      </w:r>
    </w:p>
    <w:p w:rsidR="00C83317" w:rsidRDefault="00C83317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земельным отношениям администрации</w:t>
      </w:r>
    </w:p>
    <w:p w:rsidR="00C83317" w:rsidRDefault="00C83317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Копейского городского округа                                                                     Ж.А. Буркова</w:t>
      </w:r>
    </w:p>
    <w:sectPr w:rsidR="00C83317" w:rsidSect="0029288E">
      <w:head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317" w:rsidRDefault="00C83317" w:rsidP="00802783">
      <w:r>
        <w:separator/>
      </w:r>
    </w:p>
  </w:endnote>
  <w:endnote w:type="continuationSeparator" w:id="0">
    <w:p w:rsidR="00C83317" w:rsidRDefault="00C83317" w:rsidP="00802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317" w:rsidRDefault="00C83317" w:rsidP="00802783">
      <w:r>
        <w:separator/>
      </w:r>
    </w:p>
  </w:footnote>
  <w:footnote w:type="continuationSeparator" w:id="0">
    <w:p w:rsidR="00C83317" w:rsidRDefault="00C83317" w:rsidP="00802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317" w:rsidRDefault="00C83317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C83317" w:rsidRDefault="00C833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F4A"/>
    <w:rsid w:val="00007197"/>
    <w:rsid w:val="000077BF"/>
    <w:rsid w:val="00021AC6"/>
    <w:rsid w:val="000276A4"/>
    <w:rsid w:val="000F5DC6"/>
    <w:rsid w:val="001655CF"/>
    <w:rsid w:val="00197500"/>
    <w:rsid w:val="001A0E29"/>
    <w:rsid w:val="001B3D8B"/>
    <w:rsid w:val="001E7E3C"/>
    <w:rsid w:val="002403B2"/>
    <w:rsid w:val="00251EB7"/>
    <w:rsid w:val="0026196B"/>
    <w:rsid w:val="002900C0"/>
    <w:rsid w:val="0029288E"/>
    <w:rsid w:val="002F2F4A"/>
    <w:rsid w:val="003131CE"/>
    <w:rsid w:val="0032412C"/>
    <w:rsid w:val="00343B91"/>
    <w:rsid w:val="00350B43"/>
    <w:rsid w:val="003B1415"/>
    <w:rsid w:val="003C3AC2"/>
    <w:rsid w:val="003E6AAD"/>
    <w:rsid w:val="004506A9"/>
    <w:rsid w:val="004561DF"/>
    <w:rsid w:val="004A7CCC"/>
    <w:rsid w:val="004C10A5"/>
    <w:rsid w:val="004F4223"/>
    <w:rsid w:val="00505C89"/>
    <w:rsid w:val="00550AD8"/>
    <w:rsid w:val="00632630"/>
    <w:rsid w:val="00647E8F"/>
    <w:rsid w:val="006529A1"/>
    <w:rsid w:val="006872D4"/>
    <w:rsid w:val="00696764"/>
    <w:rsid w:val="006A5FF6"/>
    <w:rsid w:val="006C4611"/>
    <w:rsid w:val="007121DB"/>
    <w:rsid w:val="00762971"/>
    <w:rsid w:val="007D2529"/>
    <w:rsid w:val="007E1BD7"/>
    <w:rsid w:val="007E221B"/>
    <w:rsid w:val="007E7B40"/>
    <w:rsid w:val="007F44EE"/>
    <w:rsid w:val="00802783"/>
    <w:rsid w:val="0080317E"/>
    <w:rsid w:val="0084448B"/>
    <w:rsid w:val="00893EB3"/>
    <w:rsid w:val="00896D68"/>
    <w:rsid w:val="008C5EEA"/>
    <w:rsid w:val="00901053"/>
    <w:rsid w:val="009046A1"/>
    <w:rsid w:val="009067BE"/>
    <w:rsid w:val="0092697B"/>
    <w:rsid w:val="009A0004"/>
    <w:rsid w:val="009D306C"/>
    <w:rsid w:val="009D6CAA"/>
    <w:rsid w:val="00A23408"/>
    <w:rsid w:val="00A41F4F"/>
    <w:rsid w:val="00A70182"/>
    <w:rsid w:val="00AB7479"/>
    <w:rsid w:val="00BB2ADC"/>
    <w:rsid w:val="00BF5CAE"/>
    <w:rsid w:val="00C023F4"/>
    <w:rsid w:val="00C83317"/>
    <w:rsid w:val="00C97FA9"/>
    <w:rsid w:val="00CC2DF9"/>
    <w:rsid w:val="00D17C75"/>
    <w:rsid w:val="00D54244"/>
    <w:rsid w:val="00D56178"/>
    <w:rsid w:val="00DA6F3B"/>
    <w:rsid w:val="00DD55EC"/>
    <w:rsid w:val="00DD724C"/>
    <w:rsid w:val="00E20912"/>
    <w:rsid w:val="00ED3EDB"/>
    <w:rsid w:val="00EF5F8E"/>
    <w:rsid w:val="00F56915"/>
    <w:rsid w:val="00F64B6C"/>
    <w:rsid w:val="00F82AFC"/>
    <w:rsid w:val="00FB34A1"/>
    <w:rsid w:val="00FD02AE"/>
    <w:rsid w:val="00FD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F4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2412C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2F2F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27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278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027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278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32412C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3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372</TotalTime>
  <Pages>2</Pages>
  <Words>451</Words>
  <Characters>2571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07_77</dc:creator>
  <cp:keywords/>
  <dc:description/>
  <cp:lastModifiedBy>Admin</cp:lastModifiedBy>
  <cp:revision>40</cp:revision>
  <cp:lastPrinted>2021-11-12T05:52:00Z</cp:lastPrinted>
  <dcterms:created xsi:type="dcterms:W3CDTF">2020-10-07T07:20:00Z</dcterms:created>
  <dcterms:modified xsi:type="dcterms:W3CDTF">2021-11-30T08:59:00Z</dcterms:modified>
</cp:coreProperties>
</file>