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5" w:rsidRDefault="00A528D5" w:rsidP="00AF2C5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A528D5" w:rsidRDefault="00A528D5" w:rsidP="00AF2C5C">
      <w:pPr>
        <w:pStyle w:val="10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528D5" w:rsidRPr="001E7E3C" w:rsidRDefault="00A528D5" w:rsidP="00AF2C5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528D5" w:rsidRPr="00AF2C5C" w:rsidRDefault="00A528D5" w:rsidP="00AF2C5C">
      <w:pPr>
        <w:jc w:val="center"/>
        <w:rPr>
          <w:rFonts w:ascii="Times New Roman" w:hAnsi="Times New Roman"/>
          <w:b/>
          <w:sz w:val="44"/>
          <w:szCs w:val="44"/>
        </w:rPr>
      </w:pPr>
      <w:r w:rsidRPr="00AF2C5C">
        <w:rPr>
          <w:rFonts w:ascii="Times New Roman" w:hAnsi="Times New Roman"/>
          <w:b/>
          <w:sz w:val="44"/>
          <w:szCs w:val="44"/>
        </w:rPr>
        <w:t>РЕШЕНИЕ</w:t>
      </w:r>
    </w:p>
    <w:p w:rsidR="00A528D5" w:rsidRPr="00AF2C5C" w:rsidRDefault="00A528D5" w:rsidP="00AF2C5C">
      <w:pPr>
        <w:rPr>
          <w:rFonts w:ascii="Times New Roman" w:hAnsi="Times New Roman"/>
          <w:b/>
          <w:sz w:val="44"/>
          <w:szCs w:val="44"/>
        </w:rPr>
      </w:pPr>
    </w:p>
    <w:p w:rsidR="00A528D5" w:rsidRPr="00AF2C5C" w:rsidRDefault="00A528D5" w:rsidP="00AF2C5C">
      <w:pPr>
        <w:rPr>
          <w:rFonts w:ascii="Times New Roman" w:hAnsi="Times New Roman"/>
          <w:sz w:val="28"/>
          <w:szCs w:val="28"/>
        </w:rPr>
      </w:pPr>
      <w:r w:rsidRPr="00AF2C5C">
        <w:rPr>
          <w:rFonts w:ascii="Times New Roman" w:hAnsi="Times New Roman"/>
          <w:sz w:val="28"/>
          <w:szCs w:val="28"/>
        </w:rPr>
        <w:t xml:space="preserve">      25.02.2022       439</w:t>
      </w:r>
    </w:p>
    <w:p w:rsidR="00A528D5" w:rsidRPr="00AF2C5C" w:rsidRDefault="00A528D5" w:rsidP="00682BE7">
      <w:pPr>
        <w:rPr>
          <w:rFonts w:ascii="Times New Roman" w:hAnsi="Times New Roman"/>
        </w:rPr>
      </w:pPr>
      <w:r w:rsidRPr="00AF2C5C">
        <w:rPr>
          <w:rFonts w:ascii="Times New Roman" w:hAnsi="Times New Roman"/>
        </w:rPr>
        <w:t>от _______________№_____</w:t>
      </w: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82BE7">
        <w:rPr>
          <w:rFonts w:ascii="Times New Roman" w:hAnsi="Times New Roman"/>
          <w:sz w:val="28"/>
          <w:szCs w:val="28"/>
        </w:rPr>
        <w:t xml:space="preserve">О     ходе     выполнения      муниципальной </w:t>
      </w: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82BE7">
        <w:rPr>
          <w:rFonts w:ascii="Times New Roman" w:hAnsi="Times New Roman"/>
          <w:sz w:val="28"/>
          <w:szCs w:val="28"/>
        </w:rPr>
        <w:t xml:space="preserve">программы  «Чистая  вода»  на территории </w:t>
      </w: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82BE7">
        <w:rPr>
          <w:rFonts w:ascii="Times New Roman" w:hAnsi="Times New Roman"/>
          <w:sz w:val="28"/>
          <w:szCs w:val="28"/>
        </w:rPr>
        <w:t>Копейского городского округа  в 2021 году</w:t>
      </w: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82BE7">
        <w:rPr>
          <w:rFonts w:ascii="Times New Roman" w:hAnsi="Times New Roman"/>
          <w:sz w:val="28"/>
          <w:szCs w:val="28"/>
        </w:rPr>
        <w:tab/>
        <w:t>Рассмотрев информацию о ходе выполнения муниципальной программы «Чистая вода» на территории Копейского городского округа в 2021 году Собрание депутатов Копейского городского округа Челябинской области РЕШАЕТ:</w:t>
      </w: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82BE7">
        <w:rPr>
          <w:rFonts w:ascii="Times New Roman" w:hAnsi="Times New Roman"/>
          <w:sz w:val="28"/>
          <w:szCs w:val="28"/>
        </w:rPr>
        <w:t>Принять к сведению информацию о ходе выполнения муниципальной программы «Чистая вода» на территории Копейского городского округа в                     2021 году (прилагается).</w:t>
      </w: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82BE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82BE7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A528D5" w:rsidRPr="00682BE7" w:rsidRDefault="00A528D5" w:rsidP="00682BE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82BE7"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    Е.К. Гиске</w:t>
      </w:r>
    </w:p>
    <w:p w:rsidR="00A528D5" w:rsidRDefault="00A528D5" w:rsidP="00682BE7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A528D5" w:rsidRDefault="00A528D5" w:rsidP="00682BE7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528D5" w:rsidRDefault="00A528D5" w:rsidP="00682BE7">
      <w:pPr>
        <w:tabs>
          <w:tab w:val="left" w:pos="7740"/>
        </w:tabs>
        <w:jc w:val="both"/>
        <w:rPr>
          <w:sz w:val="28"/>
          <w:szCs w:val="28"/>
        </w:rPr>
      </w:pPr>
    </w:p>
    <w:p w:rsidR="00A528D5" w:rsidRDefault="00A528D5" w:rsidP="00682BE7">
      <w:pPr>
        <w:rPr>
          <w:sz w:val="28"/>
          <w:szCs w:val="28"/>
        </w:rPr>
      </w:pPr>
    </w:p>
    <w:p w:rsidR="00A528D5" w:rsidRDefault="00A528D5" w:rsidP="00F33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5" w:rsidRDefault="00A528D5" w:rsidP="00F33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5" w:rsidRDefault="00A528D5" w:rsidP="00F33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5" w:rsidRDefault="00A528D5" w:rsidP="00F33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5" w:rsidRDefault="00A528D5" w:rsidP="00F33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5" w:rsidRDefault="00A528D5" w:rsidP="00F33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5" w:rsidRDefault="00A528D5" w:rsidP="00F33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5" w:rsidRDefault="00A528D5" w:rsidP="00F33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5" w:rsidRPr="00F337C4" w:rsidRDefault="00A528D5" w:rsidP="00F33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sz w:val="28"/>
          <w:szCs w:val="28"/>
        </w:rPr>
        <w:t>Информация о ходе выполнения муниципальной программы «Чистая вода» на территории Копейского городского округа в 20</w:t>
      </w:r>
      <w:r>
        <w:rPr>
          <w:rFonts w:ascii="Times New Roman" w:hAnsi="Times New Roman"/>
          <w:sz w:val="28"/>
          <w:szCs w:val="28"/>
        </w:rPr>
        <w:t>21</w:t>
      </w:r>
      <w:r w:rsidRPr="00F337C4">
        <w:rPr>
          <w:rFonts w:ascii="Times New Roman" w:hAnsi="Times New Roman"/>
          <w:sz w:val="28"/>
          <w:szCs w:val="28"/>
        </w:rPr>
        <w:t xml:space="preserve"> году</w:t>
      </w:r>
    </w:p>
    <w:p w:rsidR="00A528D5" w:rsidRPr="00F337C4" w:rsidRDefault="00A528D5" w:rsidP="00F33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8D5" w:rsidRPr="00F337C4" w:rsidRDefault="00A528D5" w:rsidP="00F33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sz w:val="28"/>
          <w:szCs w:val="28"/>
        </w:rPr>
        <w:t xml:space="preserve">Программа  </w:t>
      </w:r>
      <w:r w:rsidRPr="00F337C4">
        <w:rPr>
          <w:rStyle w:val="1"/>
          <w:rFonts w:ascii="Times New Roman" w:eastAsia="Calibri" w:hAnsi="Times New Roman"/>
          <w:sz w:val="28"/>
          <w:szCs w:val="28"/>
          <w:lang w:eastAsia="en-US"/>
        </w:rPr>
        <w:t>«Чистая вода»</w:t>
      </w:r>
      <w:r w:rsidRPr="00F337C4">
        <w:rPr>
          <w:rFonts w:ascii="Times New Roman" w:hAnsi="Times New Roman"/>
          <w:sz w:val="28"/>
          <w:szCs w:val="28"/>
        </w:rPr>
        <w:t xml:space="preserve"> утвержденная постановлением администрации Копейского </w:t>
      </w:r>
      <w:r>
        <w:rPr>
          <w:rFonts w:ascii="Times New Roman" w:hAnsi="Times New Roman"/>
          <w:sz w:val="28"/>
          <w:szCs w:val="28"/>
        </w:rPr>
        <w:t>городского округа  от 30.12.2020 № 2644</w:t>
      </w:r>
      <w:r w:rsidRPr="00F337C4">
        <w:rPr>
          <w:rFonts w:ascii="Times New Roman" w:hAnsi="Times New Roman"/>
          <w:sz w:val="28"/>
          <w:szCs w:val="28"/>
        </w:rPr>
        <w:t>-п, разработана в целях бесперебойного обеспечение населения округа питьевой водой нормативного качества в достаточном количестве.</w:t>
      </w:r>
    </w:p>
    <w:p w:rsidR="00A528D5" w:rsidRPr="00F337C4" w:rsidRDefault="00A528D5" w:rsidP="00F33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sz w:val="28"/>
          <w:szCs w:val="28"/>
        </w:rPr>
        <w:t xml:space="preserve">Для решения поставленной цели в рамках данной муниципальной программы решаются следующие основные </w:t>
      </w:r>
      <w:r w:rsidRPr="00F337C4">
        <w:rPr>
          <w:rFonts w:ascii="Times New Roman" w:hAnsi="Times New Roman"/>
          <w:bCs/>
          <w:sz w:val="28"/>
          <w:szCs w:val="28"/>
        </w:rPr>
        <w:t>задачи:</w:t>
      </w:r>
    </w:p>
    <w:p w:rsidR="00A528D5" w:rsidRPr="00F337C4" w:rsidRDefault="00A528D5" w:rsidP="00F337C4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sz w:val="28"/>
          <w:szCs w:val="28"/>
        </w:rPr>
        <w:t>- повышение эффективности работы существующих систем водоснабжения, водоотведения и строительство новых.</w:t>
      </w:r>
    </w:p>
    <w:p w:rsidR="00A528D5" w:rsidRPr="00F337C4" w:rsidRDefault="00A528D5" w:rsidP="00F337C4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2021</w:t>
      </w:r>
      <w:r w:rsidRPr="00F337C4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3</w:t>
      </w:r>
      <w:r w:rsidRPr="00F337C4">
        <w:rPr>
          <w:rFonts w:ascii="Times New Roman" w:hAnsi="Times New Roman"/>
          <w:sz w:val="28"/>
          <w:szCs w:val="28"/>
        </w:rPr>
        <w:t xml:space="preserve"> годы.</w:t>
      </w:r>
    </w:p>
    <w:p w:rsidR="00A528D5" w:rsidRPr="00F337C4" w:rsidRDefault="00A528D5" w:rsidP="00F337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37C4">
        <w:rPr>
          <w:rFonts w:ascii="Times New Roman" w:hAnsi="Times New Roman"/>
          <w:bCs/>
          <w:sz w:val="28"/>
          <w:szCs w:val="28"/>
        </w:rPr>
        <w:t>В рамках реализации программы в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F337C4">
        <w:rPr>
          <w:rFonts w:ascii="Times New Roman" w:hAnsi="Times New Roman"/>
          <w:bCs/>
          <w:sz w:val="28"/>
          <w:szCs w:val="28"/>
        </w:rPr>
        <w:t xml:space="preserve"> году предусмотрено финансирование </w:t>
      </w:r>
      <w:r>
        <w:rPr>
          <w:rFonts w:ascii="Times New Roman" w:hAnsi="Times New Roman"/>
          <w:bCs/>
          <w:sz w:val="28"/>
          <w:szCs w:val="28"/>
        </w:rPr>
        <w:t>в размере 9 931,80</w:t>
      </w:r>
      <w:r w:rsidRPr="00F337C4">
        <w:rPr>
          <w:rFonts w:ascii="Times New Roman" w:hAnsi="Times New Roman"/>
          <w:sz w:val="28"/>
          <w:szCs w:val="28"/>
        </w:rPr>
        <w:t xml:space="preserve"> </w:t>
      </w:r>
      <w:r w:rsidRPr="00F337C4">
        <w:rPr>
          <w:rFonts w:ascii="Times New Roman" w:hAnsi="Times New Roman"/>
          <w:bCs/>
          <w:sz w:val="28"/>
          <w:szCs w:val="28"/>
        </w:rPr>
        <w:t>тыс. руб. из бюджетов:</w:t>
      </w:r>
    </w:p>
    <w:p w:rsidR="00A528D5" w:rsidRPr="00F337C4" w:rsidRDefault="00A528D5" w:rsidP="00F33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bCs/>
          <w:sz w:val="28"/>
          <w:szCs w:val="28"/>
        </w:rPr>
        <w:t xml:space="preserve">- областной бюджет (далее – ОБ) – </w:t>
      </w:r>
      <w:r>
        <w:rPr>
          <w:rFonts w:ascii="Times New Roman" w:hAnsi="Times New Roman"/>
          <w:sz w:val="28"/>
          <w:szCs w:val="28"/>
        </w:rPr>
        <w:t>6, 800</w:t>
      </w:r>
      <w:r w:rsidRPr="00F337C4">
        <w:rPr>
          <w:rFonts w:ascii="Times New Roman" w:hAnsi="Times New Roman"/>
          <w:sz w:val="28"/>
          <w:szCs w:val="28"/>
        </w:rPr>
        <w:t xml:space="preserve"> тыс. руб.;</w:t>
      </w:r>
    </w:p>
    <w:p w:rsidR="00A528D5" w:rsidRPr="00F337C4" w:rsidRDefault="00A528D5" w:rsidP="00F33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sz w:val="28"/>
          <w:szCs w:val="28"/>
        </w:rPr>
        <w:t xml:space="preserve">- местный бюджет (далее – МБ) – </w:t>
      </w:r>
      <w:r>
        <w:rPr>
          <w:rFonts w:ascii="Times New Roman" w:hAnsi="Times New Roman"/>
          <w:sz w:val="28"/>
          <w:szCs w:val="28"/>
        </w:rPr>
        <w:t>3 131,80</w:t>
      </w:r>
      <w:r w:rsidRPr="00F337C4">
        <w:rPr>
          <w:rFonts w:ascii="Times New Roman" w:hAnsi="Times New Roman"/>
          <w:sz w:val="28"/>
          <w:szCs w:val="28"/>
        </w:rPr>
        <w:t xml:space="preserve"> тыс. руб.</w:t>
      </w:r>
    </w:p>
    <w:p w:rsidR="00A528D5" w:rsidRPr="00F337C4" w:rsidRDefault="00A528D5" w:rsidP="00F337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F337C4">
        <w:rPr>
          <w:rFonts w:ascii="Times New Roman" w:hAnsi="Times New Roman"/>
          <w:sz w:val="28"/>
          <w:szCs w:val="28"/>
        </w:rPr>
        <w:t xml:space="preserve"> году в рамках программы выполнены следующие мероприятия: </w:t>
      </w:r>
    </w:p>
    <w:p w:rsidR="00A528D5" w:rsidRPr="00F337C4" w:rsidRDefault="00A528D5" w:rsidP="00F337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sz w:val="28"/>
          <w:szCs w:val="28"/>
        </w:rPr>
        <w:t>- «Строительство системы водоотведения п. Вахрушево Копейского го</w:t>
      </w:r>
      <w:r>
        <w:rPr>
          <w:rFonts w:ascii="Times New Roman" w:hAnsi="Times New Roman"/>
          <w:sz w:val="28"/>
          <w:szCs w:val="28"/>
        </w:rPr>
        <w:t>родского округа</w:t>
      </w:r>
      <w:r w:rsidRPr="00F337C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протяженностью 15, </w:t>
      </w:r>
      <w:smartTag w:uri="urn:schemas-microsoft-com:office:smarttags" w:element="metricconverter">
        <w:smartTagPr>
          <w:attr w:name="ProductID" w:val="368 км"/>
        </w:smartTagPr>
        <w:r>
          <w:rPr>
            <w:rFonts w:ascii="Times New Roman" w:hAnsi="Times New Roman"/>
            <w:sz w:val="28"/>
            <w:szCs w:val="28"/>
          </w:rPr>
          <w:t>368 км</w:t>
        </w:r>
      </w:smartTag>
      <w:r>
        <w:rPr>
          <w:rFonts w:ascii="Times New Roman" w:hAnsi="Times New Roman"/>
          <w:sz w:val="28"/>
          <w:szCs w:val="28"/>
        </w:rPr>
        <w:t>. В</w:t>
      </w:r>
      <w:r w:rsidRPr="00F337C4">
        <w:rPr>
          <w:rFonts w:ascii="Times New Roman" w:hAnsi="Times New Roman"/>
          <w:sz w:val="28"/>
          <w:szCs w:val="28"/>
        </w:rPr>
        <w:t xml:space="preserve">ыделены денежные средства в размере </w:t>
      </w:r>
      <w:r>
        <w:rPr>
          <w:rFonts w:ascii="Times New Roman" w:hAnsi="Times New Roman"/>
          <w:sz w:val="28"/>
          <w:szCs w:val="28"/>
        </w:rPr>
        <w:t xml:space="preserve">3 784,57 </w:t>
      </w:r>
      <w:r w:rsidRPr="00F337C4">
        <w:rPr>
          <w:rFonts w:ascii="Times New Roman" w:hAnsi="Times New Roman"/>
          <w:sz w:val="28"/>
          <w:szCs w:val="28"/>
        </w:rPr>
        <w:t>тыс. руб. (</w:t>
      </w:r>
      <w:r>
        <w:rPr>
          <w:rFonts w:ascii="Times New Roman" w:hAnsi="Times New Roman"/>
          <w:sz w:val="28"/>
          <w:szCs w:val="28"/>
        </w:rPr>
        <w:t>3 780,79 тыс. руб. - ОБ, 3,78</w:t>
      </w:r>
      <w:r w:rsidRPr="00F337C4">
        <w:rPr>
          <w:rFonts w:ascii="Times New Roman" w:hAnsi="Times New Roman"/>
          <w:sz w:val="28"/>
          <w:szCs w:val="28"/>
        </w:rPr>
        <w:t xml:space="preserve"> тыс. руб. - МБ) сумма освоена в полном объеме</w:t>
      </w:r>
      <w:r>
        <w:rPr>
          <w:rFonts w:ascii="Times New Roman" w:hAnsi="Times New Roman"/>
          <w:sz w:val="28"/>
          <w:szCs w:val="28"/>
        </w:rPr>
        <w:t>. Заключен контракт от 24.12.2021 года с подрядной организацией ООО «Подземные коммуникации»</w:t>
      </w:r>
      <w:r w:rsidRPr="00F337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Окончание мероприятия-декабрь 2023г.</w:t>
      </w:r>
    </w:p>
    <w:p w:rsidR="00A528D5" w:rsidRPr="00F337C4" w:rsidRDefault="00A528D5" w:rsidP="00AE0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sz w:val="28"/>
          <w:szCs w:val="28"/>
        </w:rPr>
        <w:t>- «Строительство</w:t>
      </w:r>
      <w:r>
        <w:rPr>
          <w:rFonts w:ascii="Times New Roman" w:hAnsi="Times New Roman"/>
          <w:sz w:val="28"/>
          <w:szCs w:val="28"/>
        </w:rPr>
        <w:t xml:space="preserve"> водовода в п. Козырево Копейского городского округа с разводящими сетями</w:t>
      </w:r>
      <w:r w:rsidRPr="00F337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протяженностью </w:t>
      </w:r>
      <w:smartTag w:uri="urn:schemas-microsoft-com:office:smarttags" w:element="metricconverter">
        <w:smartTagPr>
          <w:attr w:name="ProductID" w:val="13 км"/>
        </w:smartTagPr>
        <w:r>
          <w:rPr>
            <w:rFonts w:ascii="Times New Roman" w:hAnsi="Times New Roman"/>
            <w:sz w:val="28"/>
            <w:szCs w:val="28"/>
          </w:rPr>
          <w:t>13 км</w:t>
        </w:r>
      </w:smartTag>
      <w:r>
        <w:rPr>
          <w:rFonts w:ascii="Times New Roman" w:hAnsi="Times New Roman"/>
          <w:sz w:val="28"/>
          <w:szCs w:val="28"/>
        </w:rPr>
        <w:t>. В</w:t>
      </w:r>
      <w:r w:rsidRPr="00F337C4">
        <w:rPr>
          <w:rFonts w:ascii="Times New Roman" w:hAnsi="Times New Roman"/>
          <w:sz w:val="28"/>
          <w:szCs w:val="28"/>
        </w:rPr>
        <w:t xml:space="preserve">ыделены денежные средства в размере </w:t>
      </w:r>
      <w:r>
        <w:rPr>
          <w:rFonts w:ascii="Times New Roman" w:hAnsi="Times New Roman"/>
          <w:sz w:val="28"/>
          <w:szCs w:val="28"/>
        </w:rPr>
        <w:t xml:space="preserve">3 022,23 тыс. руб. (3 019,21 тыс. руб. – ОБ, 3,02 </w:t>
      </w:r>
      <w:r w:rsidRPr="00F337C4">
        <w:rPr>
          <w:rFonts w:ascii="Times New Roman" w:hAnsi="Times New Roman"/>
          <w:sz w:val="28"/>
          <w:szCs w:val="28"/>
        </w:rPr>
        <w:t>тыс. руб. – МБ)</w:t>
      </w:r>
      <w:r>
        <w:rPr>
          <w:rFonts w:ascii="Times New Roman" w:hAnsi="Times New Roman"/>
          <w:sz w:val="28"/>
          <w:szCs w:val="28"/>
        </w:rPr>
        <w:t xml:space="preserve"> освоено 2 720, 00 тыс. руб</w:t>
      </w:r>
      <w:r w:rsidRPr="00F337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Заключен контракт от 23.03.2021 года с подрядной организацией ООО «Южно-Уральское инжиниринговое предприятие». Окончание мероприятия запланировано до 01.07.2022г.</w:t>
      </w:r>
    </w:p>
    <w:p w:rsidR="00A528D5" w:rsidRPr="00F337C4" w:rsidRDefault="00A528D5" w:rsidP="00F337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Строительство системы водоснабжения п. Заозерный Копейского городского округа</w:t>
      </w:r>
      <w:r w:rsidRPr="00F337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протяженностью </w:t>
      </w:r>
      <w:smartTag w:uri="urn:schemas-microsoft-com:office:smarttags" w:element="metricconverter">
        <w:smartTagPr>
          <w:attr w:name="ProductID" w:val="16 км"/>
        </w:smartTagPr>
        <w:r>
          <w:rPr>
            <w:rFonts w:ascii="Times New Roman" w:hAnsi="Times New Roman"/>
            <w:sz w:val="28"/>
            <w:szCs w:val="28"/>
          </w:rPr>
          <w:t>16 км</w:t>
        </w:r>
      </w:smartTag>
      <w:r>
        <w:rPr>
          <w:rFonts w:ascii="Times New Roman" w:hAnsi="Times New Roman"/>
          <w:sz w:val="28"/>
          <w:szCs w:val="28"/>
        </w:rPr>
        <w:t>. В</w:t>
      </w:r>
      <w:r w:rsidRPr="00F337C4">
        <w:rPr>
          <w:rFonts w:ascii="Times New Roman" w:hAnsi="Times New Roman"/>
          <w:sz w:val="28"/>
          <w:szCs w:val="28"/>
        </w:rPr>
        <w:t>ыделены денежные средства и</w:t>
      </w:r>
      <w:r>
        <w:rPr>
          <w:rFonts w:ascii="Times New Roman" w:hAnsi="Times New Roman"/>
          <w:sz w:val="28"/>
          <w:szCs w:val="28"/>
        </w:rPr>
        <w:t>з местного бюджета в размере 3 125,00 тыс. руб., освоено 2 812,50 тыс. руб</w:t>
      </w:r>
      <w:r w:rsidRPr="00F337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Заключен контракт от 21.06.2021 года с подрядной организацией ООО «Подземные коммуникации». Окончание мероприятия запланировано до 01.07.2022г.</w:t>
      </w:r>
    </w:p>
    <w:p w:rsidR="00A528D5" w:rsidRDefault="00A528D5" w:rsidP="00FC33C2">
      <w:pPr>
        <w:pStyle w:val="Default"/>
        <w:ind w:firstLine="709"/>
        <w:jc w:val="both"/>
        <w:rPr>
          <w:sz w:val="28"/>
          <w:szCs w:val="28"/>
        </w:rPr>
      </w:pPr>
      <w:r w:rsidRPr="00134793">
        <w:rPr>
          <w:rFonts w:eastAsia="Arial Unicode MS"/>
          <w:sz w:val="28"/>
          <w:szCs w:val="28"/>
        </w:rPr>
        <w:t xml:space="preserve">В </w:t>
      </w:r>
      <w:r>
        <w:rPr>
          <w:sz w:val="28"/>
          <w:szCs w:val="28"/>
        </w:rPr>
        <w:t>2022</w:t>
      </w:r>
      <w:r w:rsidRPr="00134793">
        <w:rPr>
          <w:sz w:val="28"/>
          <w:szCs w:val="28"/>
        </w:rPr>
        <w:t xml:space="preserve"> году в </w:t>
      </w:r>
      <w:r w:rsidRPr="00134793">
        <w:rPr>
          <w:rFonts w:eastAsia="Arial Unicode MS"/>
          <w:sz w:val="28"/>
          <w:szCs w:val="28"/>
        </w:rPr>
        <w:t xml:space="preserve">рамках реализации </w:t>
      </w:r>
      <w:r w:rsidRPr="00134793">
        <w:rPr>
          <w:sz w:val="28"/>
          <w:szCs w:val="28"/>
        </w:rPr>
        <w:t xml:space="preserve">государственной программы Челябинской области «Чистая вода» Копейскому городскому округу выделены денежные средства из областного бюджета в размере </w:t>
      </w:r>
      <w:r>
        <w:rPr>
          <w:sz w:val="28"/>
          <w:szCs w:val="28"/>
        </w:rPr>
        <w:t>142 437,5 тыс. руб.</w:t>
      </w:r>
      <w:r w:rsidRPr="00134793">
        <w:rPr>
          <w:sz w:val="28"/>
          <w:szCs w:val="28"/>
        </w:rPr>
        <w:t xml:space="preserve"> на мероприятие «</w:t>
      </w:r>
      <w:r w:rsidRPr="00F337C4">
        <w:rPr>
          <w:sz w:val="28"/>
          <w:szCs w:val="28"/>
        </w:rPr>
        <w:t>Строительство системы водоотведения п. Вахрушево Копейского го</w:t>
      </w:r>
      <w:r>
        <w:rPr>
          <w:sz w:val="28"/>
          <w:szCs w:val="28"/>
        </w:rPr>
        <w:t>родского округа»</w:t>
      </w:r>
      <w:r w:rsidRPr="00134793">
        <w:rPr>
          <w:sz w:val="28"/>
          <w:szCs w:val="28"/>
        </w:rPr>
        <w:t>.</w:t>
      </w:r>
      <w:r>
        <w:rPr>
          <w:sz w:val="28"/>
          <w:szCs w:val="28"/>
        </w:rPr>
        <w:t xml:space="preserve"> 24.12.2021 года заключен муниципальный контракт на выполнение строительно-монтажных работ по объекту «</w:t>
      </w:r>
      <w:r w:rsidRPr="00F337C4">
        <w:rPr>
          <w:sz w:val="28"/>
          <w:szCs w:val="28"/>
        </w:rPr>
        <w:t>Строительство системы водоотведения п. Вахрушево Копейского го</w:t>
      </w:r>
      <w:r>
        <w:rPr>
          <w:sz w:val="28"/>
          <w:szCs w:val="28"/>
        </w:rPr>
        <w:t xml:space="preserve">родского округа»  с      </w:t>
      </w:r>
      <w:r w:rsidRPr="00134793">
        <w:rPr>
          <w:sz w:val="28"/>
          <w:szCs w:val="28"/>
        </w:rPr>
        <w:t>ООО «</w:t>
      </w:r>
      <w:r>
        <w:rPr>
          <w:sz w:val="28"/>
          <w:szCs w:val="28"/>
        </w:rPr>
        <w:t>Подземные коммуникации</w:t>
      </w:r>
      <w:r w:rsidRPr="00134793">
        <w:rPr>
          <w:sz w:val="28"/>
          <w:szCs w:val="28"/>
        </w:rPr>
        <w:t>»</w:t>
      </w:r>
      <w:r>
        <w:rPr>
          <w:sz w:val="28"/>
          <w:szCs w:val="28"/>
        </w:rPr>
        <w:t xml:space="preserve"> на сумму 239 94,98 тыс. руб.</w:t>
      </w:r>
    </w:p>
    <w:p w:rsidR="00A528D5" w:rsidRPr="00FC33C2" w:rsidRDefault="00A528D5" w:rsidP="00FC33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2022 году  в рамках реализации регионального проекта «Чистая вода» на территории Челябинской области из федерального и областного бюджетов выделены денежные средства в размере 111 275, 30 тыс. руб. на мероприятие «Строительство озоно-фильтровальной станции в п. Октябрьский Копейского городского округа, ул. Российская, 33». </w:t>
      </w:r>
    </w:p>
    <w:p w:rsidR="00A528D5" w:rsidRDefault="00A528D5" w:rsidP="002B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28D5" w:rsidRPr="00606652" w:rsidRDefault="00A528D5" w:rsidP="002B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D5" w:rsidRDefault="00A528D5" w:rsidP="0013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A528D5" w:rsidRPr="00606652" w:rsidRDefault="00A528D5" w:rsidP="0013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хозяйства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Е.А. Хамидуллина</w:t>
      </w:r>
    </w:p>
    <w:sectPr w:rsidR="00A528D5" w:rsidRPr="00606652" w:rsidSect="001339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76F3"/>
    <w:multiLevelType w:val="hybridMultilevel"/>
    <w:tmpl w:val="1AD0E990"/>
    <w:lvl w:ilvl="0" w:tplc="37263FA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5E6"/>
    <w:rsid w:val="000A0936"/>
    <w:rsid w:val="000B1039"/>
    <w:rsid w:val="001034E2"/>
    <w:rsid w:val="00117420"/>
    <w:rsid w:val="001267D9"/>
    <w:rsid w:val="00130CE8"/>
    <w:rsid w:val="00133909"/>
    <w:rsid w:val="00134793"/>
    <w:rsid w:val="0014321B"/>
    <w:rsid w:val="00183891"/>
    <w:rsid w:val="00196C54"/>
    <w:rsid w:val="00196EAA"/>
    <w:rsid w:val="001E5B12"/>
    <w:rsid w:val="001E7E3C"/>
    <w:rsid w:val="00227372"/>
    <w:rsid w:val="00277F41"/>
    <w:rsid w:val="002B599F"/>
    <w:rsid w:val="002C5F8A"/>
    <w:rsid w:val="002D7AF4"/>
    <w:rsid w:val="002E4A6F"/>
    <w:rsid w:val="00335421"/>
    <w:rsid w:val="00345A67"/>
    <w:rsid w:val="003461FD"/>
    <w:rsid w:val="003530E6"/>
    <w:rsid w:val="00387E33"/>
    <w:rsid w:val="003B2921"/>
    <w:rsid w:val="003B293C"/>
    <w:rsid w:val="003D5B8E"/>
    <w:rsid w:val="00404EB3"/>
    <w:rsid w:val="0042007B"/>
    <w:rsid w:val="004513E2"/>
    <w:rsid w:val="0047528A"/>
    <w:rsid w:val="004A1B8B"/>
    <w:rsid w:val="004A7DAD"/>
    <w:rsid w:val="004F32AF"/>
    <w:rsid w:val="00500C70"/>
    <w:rsid w:val="00541694"/>
    <w:rsid w:val="00543A49"/>
    <w:rsid w:val="005C0908"/>
    <w:rsid w:val="00606652"/>
    <w:rsid w:val="00627242"/>
    <w:rsid w:val="0065477E"/>
    <w:rsid w:val="006645E6"/>
    <w:rsid w:val="00682BE7"/>
    <w:rsid w:val="006A79C9"/>
    <w:rsid w:val="006D5186"/>
    <w:rsid w:val="00714FA9"/>
    <w:rsid w:val="0075653D"/>
    <w:rsid w:val="00756D38"/>
    <w:rsid w:val="00763536"/>
    <w:rsid w:val="00773CA8"/>
    <w:rsid w:val="00786C29"/>
    <w:rsid w:val="007A1AEA"/>
    <w:rsid w:val="007E3216"/>
    <w:rsid w:val="007E7D05"/>
    <w:rsid w:val="008644E5"/>
    <w:rsid w:val="00871F58"/>
    <w:rsid w:val="008755A6"/>
    <w:rsid w:val="008C4D36"/>
    <w:rsid w:val="00913DF3"/>
    <w:rsid w:val="00937667"/>
    <w:rsid w:val="00961D85"/>
    <w:rsid w:val="00966E44"/>
    <w:rsid w:val="00987353"/>
    <w:rsid w:val="00987860"/>
    <w:rsid w:val="00996BAC"/>
    <w:rsid w:val="00A0303C"/>
    <w:rsid w:val="00A45678"/>
    <w:rsid w:val="00A528D5"/>
    <w:rsid w:val="00A52D71"/>
    <w:rsid w:val="00A52FD1"/>
    <w:rsid w:val="00A7581B"/>
    <w:rsid w:val="00AE06BB"/>
    <w:rsid w:val="00AF2C5C"/>
    <w:rsid w:val="00B31812"/>
    <w:rsid w:val="00B34047"/>
    <w:rsid w:val="00B403BC"/>
    <w:rsid w:val="00B76306"/>
    <w:rsid w:val="00B775C4"/>
    <w:rsid w:val="00BD5F64"/>
    <w:rsid w:val="00C01047"/>
    <w:rsid w:val="00C84E15"/>
    <w:rsid w:val="00CF4AB4"/>
    <w:rsid w:val="00D23AA9"/>
    <w:rsid w:val="00D43190"/>
    <w:rsid w:val="00DB0179"/>
    <w:rsid w:val="00DE6FFA"/>
    <w:rsid w:val="00DF48D7"/>
    <w:rsid w:val="00E05771"/>
    <w:rsid w:val="00E63AE4"/>
    <w:rsid w:val="00E65E23"/>
    <w:rsid w:val="00E760CF"/>
    <w:rsid w:val="00E815D7"/>
    <w:rsid w:val="00F1661A"/>
    <w:rsid w:val="00F337C4"/>
    <w:rsid w:val="00F62D88"/>
    <w:rsid w:val="00FA0D8B"/>
    <w:rsid w:val="00FA7D9A"/>
    <w:rsid w:val="00FC20CF"/>
    <w:rsid w:val="00FC2B25"/>
    <w:rsid w:val="00FC33C2"/>
    <w:rsid w:val="00FD265A"/>
    <w:rsid w:val="00FD2AE7"/>
    <w:rsid w:val="00FD5758"/>
    <w:rsid w:val="00FE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A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2C5C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49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D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F64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18389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183891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183891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uiPriority w:val="99"/>
    <w:rsid w:val="006066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340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34047"/>
    <w:pPr>
      <w:widowControl w:val="0"/>
    </w:pPr>
    <w:rPr>
      <w:rFonts w:eastAsia="Times New Roman" w:cs="Calibri"/>
    </w:rPr>
  </w:style>
  <w:style w:type="character" w:styleId="Emphasis">
    <w:name w:val="Emphasis"/>
    <w:basedOn w:val="DefaultParagraphFont"/>
    <w:uiPriority w:val="99"/>
    <w:qFormat/>
    <w:rsid w:val="002C5F8A"/>
    <w:rPr>
      <w:rFonts w:cs="Times New Roman"/>
      <w:i/>
      <w:iCs/>
    </w:rPr>
  </w:style>
  <w:style w:type="paragraph" w:styleId="NoSpacing">
    <w:name w:val="No Spacing"/>
    <w:uiPriority w:val="99"/>
    <w:qFormat/>
    <w:rsid w:val="00682BE7"/>
    <w:rPr>
      <w:lang w:eastAsia="en-US"/>
    </w:rPr>
  </w:style>
  <w:style w:type="paragraph" w:customStyle="1" w:styleId="10">
    <w:name w:val="Название объекта1"/>
    <w:basedOn w:val="Normal"/>
    <w:next w:val="Normal"/>
    <w:uiPriority w:val="99"/>
    <w:rsid w:val="00AF2C5C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3</Pages>
  <Words>573</Words>
  <Characters>3267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20</cp:revision>
  <cp:lastPrinted>2021-04-13T09:18:00Z</cp:lastPrinted>
  <dcterms:created xsi:type="dcterms:W3CDTF">2021-04-13T09:08:00Z</dcterms:created>
  <dcterms:modified xsi:type="dcterms:W3CDTF">2022-03-02T06:45:00Z</dcterms:modified>
</cp:coreProperties>
</file>