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B1" w:rsidRDefault="001039B1" w:rsidP="00EF4D0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039B1" w:rsidRDefault="001039B1" w:rsidP="00EF4D03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039B1" w:rsidRPr="001E7E3C" w:rsidRDefault="001039B1" w:rsidP="00EF4D0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039B1" w:rsidRDefault="001039B1" w:rsidP="00EF4D03"/>
    <w:p w:rsidR="001039B1" w:rsidRDefault="001039B1" w:rsidP="00EF4D03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1039B1" w:rsidRDefault="001039B1" w:rsidP="00EF4D03">
      <w:pPr>
        <w:rPr>
          <w:b/>
          <w:sz w:val="44"/>
          <w:szCs w:val="44"/>
        </w:rPr>
      </w:pPr>
    </w:p>
    <w:p w:rsidR="001039B1" w:rsidRDefault="001039B1" w:rsidP="00EF4D03">
      <w:pPr>
        <w:rPr>
          <w:b/>
          <w:sz w:val="28"/>
          <w:szCs w:val="28"/>
        </w:rPr>
      </w:pPr>
    </w:p>
    <w:p w:rsidR="001039B1" w:rsidRPr="00EF4D03" w:rsidRDefault="001039B1" w:rsidP="00EF4D03">
      <w:pPr>
        <w:rPr>
          <w:sz w:val="28"/>
          <w:szCs w:val="28"/>
        </w:rPr>
      </w:pPr>
      <w:r w:rsidRPr="00EF4D03">
        <w:rPr>
          <w:sz w:val="28"/>
          <w:szCs w:val="28"/>
        </w:rPr>
        <w:t xml:space="preserve">       25.02.2022         438</w:t>
      </w:r>
    </w:p>
    <w:p w:rsidR="001039B1" w:rsidRPr="00FD02AE" w:rsidRDefault="001039B1" w:rsidP="00EF4D03">
      <w:r>
        <w:t>о</w:t>
      </w:r>
      <w:r w:rsidRPr="00FD02AE">
        <w:t>т _______________№_____</w:t>
      </w:r>
    </w:p>
    <w:p w:rsidR="001039B1" w:rsidRDefault="001039B1" w:rsidP="00683D3C">
      <w:pPr>
        <w:rPr>
          <w:sz w:val="26"/>
          <w:szCs w:val="26"/>
        </w:rPr>
      </w:pPr>
    </w:p>
    <w:p w:rsidR="001039B1" w:rsidRPr="00135961" w:rsidRDefault="001039B1" w:rsidP="00552B58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 планах     реализации   </w:t>
      </w:r>
      <w:r w:rsidRPr="00135961">
        <w:rPr>
          <w:sz w:val="28"/>
          <w:szCs w:val="28"/>
        </w:rPr>
        <w:t xml:space="preserve">муниципальной </w:t>
      </w:r>
    </w:p>
    <w:p w:rsidR="001039B1" w:rsidRPr="00135961" w:rsidRDefault="001039B1" w:rsidP="00552B58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13596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 xml:space="preserve"> «</w:t>
      </w:r>
      <w:r w:rsidRPr="006A5FA3">
        <w:rPr>
          <w:sz w:val="28"/>
          <w:szCs w:val="28"/>
        </w:rPr>
        <w:t>Обеспечение безопасности жизнедеятельности</w:t>
      </w:r>
      <w:r>
        <w:rPr>
          <w:sz w:val="28"/>
          <w:szCs w:val="28"/>
        </w:rPr>
        <w:t xml:space="preserve"> населения </w:t>
      </w:r>
      <w:r w:rsidRPr="00135961">
        <w:rPr>
          <w:sz w:val="28"/>
          <w:szCs w:val="28"/>
        </w:rPr>
        <w:t>на территории Копейского городского округа</w:t>
      </w:r>
      <w:r>
        <w:rPr>
          <w:sz w:val="28"/>
          <w:szCs w:val="28"/>
        </w:rPr>
        <w:t>»</w:t>
      </w:r>
      <w:r w:rsidRPr="00135961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135961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13596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1039B1" w:rsidRPr="00787104" w:rsidRDefault="001039B1" w:rsidP="00683D3C">
      <w:pPr>
        <w:rPr>
          <w:sz w:val="26"/>
          <w:szCs w:val="26"/>
        </w:rPr>
      </w:pPr>
    </w:p>
    <w:p w:rsidR="001039B1" w:rsidRPr="00787104" w:rsidRDefault="001039B1" w:rsidP="00683D3C">
      <w:pPr>
        <w:rPr>
          <w:sz w:val="26"/>
          <w:szCs w:val="26"/>
        </w:rPr>
      </w:pPr>
    </w:p>
    <w:p w:rsidR="001039B1" w:rsidRPr="00135961" w:rsidRDefault="001039B1" w:rsidP="00683D3C">
      <w:pPr>
        <w:jc w:val="both"/>
        <w:rPr>
          <w:sz w:val="28"/>
          <w:szCs w:val="28"/>
        </w:rPr>
      </w:pPr>
      <w:r w:rsidRPr="00787104">
        <w:rPr>
          <w:sz w:val="26"/>
          <w:szCs w:val="26"/>
        </w:rPr>
        <w:tab/>
      </w:r>
      <w:r w:rsidRPr="00135961">
        <w:rPr>
          <w:sz w:val="28"/>
          <w:szCs w:val="28"/>
        </w:rPr>
        <w:t xml:space="preserve">Рассмотрев информацию о </w:t>
      </w:r>
      <w:r>
        <w:rPr>
          <w:sz w:val="28"/>
          <w:szCs w:val="28"/>
        </w:rPr>
        <w:t>планах реализации</w:t>
      </w:r>
      <w:r w:rsidRPr="00135961">
        <w:rPr>
          <w:sz w:val="28"/>
          <w:szCs w:val="28"/>
        </w:rPr>
        <w:t xml:space="preserve"> муниципальной программы «</w:t>
      </w:r>
      <w:r w:rsidRPr="006A5FA3">
        <w:rPr>
          <w:sz w:val="28"/>
          <w:szCs w:val="28"/>
        </w:rPr>
        <w:t>Обеспечение безопасности жизнедеятельности</w:t>
      </w:r>
      <w:r>
        <w:rPr>
          <w:sz w:val="28"/>
          <w:szCs w:val="28"/>
        </w:rPr>
        <w:t xml:space="preserve"> населения</w:t>
      </w:r>
      <w:r w:rsidRPr="00135961">
        <w:rPr>
          <w:sz w:val="28"/>
          <w:szCs w:val="28"/>
        </w:rPr>
        <w:t xml:space="preserve"> на территории Копейского городского округа</w:t>
      </w:r>
      <w:r>
        <w:rPr>
          <w:sz w:val="28"/>
          <w:szCs w:val="28"/>
        </w:rPr>
        <w:t>»</w:t>
      </w:r>
      <w:r w:rsidRPr="00135961">
        <w:rPr>
          <w:sz w:val="28"/>
          <w:szCs w:val="28"/>
        </w:rPr>
        <w:t xml:space="preserve"> в 20</w:t>
      </w:r>
      <w:r>
        <w:rPr>
          <w:sz w:val="28"/>
          <w:szCs w:val="28"/>
        </w:rPr>
        <w:t>22</w:t>
      </w:r>
      <w:r w:rsidRPr="00135961">
        <w:rPr>
          <w:sz w:val="28"/>
          <w:szCs w:val="28"/>
        </w:rPr>
        <w:t xml:space="preserve"> году Собрание депутатов Копейского городского округа Челябинской области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>РЕШАЕТ:</w:t>
      </w:r>
    </w:p>
    <w:p w:rsidR="001039B1" w:rsidRPr="00135961" w:rsidRDefault="001039B1" w:rsidP="00683D3C">
      <w:pPr>
        <w:ind w:firstLine="708"/>
        <w:jc w:val="both"/>
        <w:rPr>
          <w:sz w:val="28"/>
          <w:szCs w:val="28"/>
        </w:rPr>
      </w:pPr>
      <w:r w:rsidRPr="00135961">
        <w:rPr>
          <w:sz w:val="28"/>
          <w:szCs w:val="28"/>
        </w:rPr>
        <w:t xml:space="preserve">Принять к сведению информацию о </w:t>
      </w:r>
      <w:r>
        <w:rPr>
          <w:sz w:val="28"/>
          <w:szCs w:val="28"/>
        </w:rPr>
        <w:t>планах реализации</w:t>
      </w:r>
      <w:r w:rsidRPr="00135961">
        <w:rPr>
          <w:sz w:val="28"/>
          <w:szCs w:val="28"/>
        </w:rPr>
        <w:t xml:space="preserve"> муниципальной программы «</w:t>
      </w:r>
      <w:r w:rsidRPr="006A5FA3">
        <w:rPr>
          <w:sz w:val="28"/>
          <w:szCs w:val="28"/>
        </w:rPr>
        <w:t>Обеспечение безопасности жизнедеятельности</w:t>
      </w:r>
      <w:r>
        <w:rPr>
          <w:sz w:val="28"/>
          <w:szCs w:val="28"/>
        </w:rPr>
        <w:t xml:space="preserve"> населения</w:t>
      </w:r>
      <w:r w:rsidRPr="00135961">
        <w:rPr>
          <w:sz w:val="28"/>
          <w:szCs w:val="28"/>
        </w:rPr>
        <w:t xml:space="preserve"> на территории Копейского городского округа» </w:t>
      </w:r>
      <w:r>
        <w:rPr>
          <w:sz w:val="28"/>
          <w:szCs w:val="28"/>
        </w:rPr>
        <w:t>в 2022</w:t>
      </w:r>
      <w:r w:rsidRPr="00135961">
        <w:rPr>
          <w:sz w:val="28"/>
          <w:szCs w:val="28"/>
        </w:rPr>
        <w:t xml:space="preserve"> году (прилагается).</w:t>
      </w:r>
    </w:p>
    <w:p w:rsidR="001039B1" w:rsidRDefault="001039B1" w:rsidP="00683D3C">
      <w:pPr>
        <w:ind w:firstLine="708"/>
        <w:jc w:val="both"/>
        <w:rPr>
          <w:sz w:val="26"/>
          <w:szCs w:val="26"/>
        </w:rPr>
      </w:pPr>
    </w:p>
    <w:p w:rsidR="001039B1" w:rsidRDefault="001039B1" w:rsidP="00683D3C">
      <w:pPr>
        <w:ind w:firstLine="708"/>
        <w:jc w:val="both"/>
        <w:rPr>
          <w:sz w:val="26"/>
          <w:szCs w:val="26"/>
        </w:rPr>
      </w:pPr>
    </w:p>
    <w:p w:rsidR="001039B1" w:rsidRDefault="001039B1" w:rsidP="00683D3C">
      <w:pPr>
        <w:ind w:firstLine="708"/>
        <w:jc w:val="both"/>
        <w:rPr>
          <w:sz w:val="26"/>
          <w:szCs w:val="26"/>
        </w:rPr>
      </w:pPr>
    </w:p>
    <w:p w:rsidR="001039B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</w:p>
    <w:p w:rsidR="001039B1" w:rsidRPr="009C6D9C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 xml:space="preserve">Собрания депутатов </w:t>
      </w:r>
    </w:p>
    <w:p w:rsidR="001039B1" w:rsidRPr="009C6D9C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 xml:space="preserve">Копейского городского округа                                     </w:t>
      </w:r>
      <w:r>
        <w:rPr>
          <w:sz w:val="28"/>
          <w:szCs w:val="28"/>
        </w:rPr>
        <w:t xml:space="preserve">                  </w:t>
      </w:r>
      <w:r w:rsidRPr="009C6D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Е.К. Гиске</w:t>
      </w:r>
    </w:p>
    <w:p w:rsidR="001039B1" w:rsidRDefault="001039B1" w:rsidP="0065078C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1039B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039B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039B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039B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039B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039B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039B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039B1" w:rsidRPr="00135961" w:rsidRDefault="001039B1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039B1" w:rsidRDefault="001039B1" w:rsidP="00683D3C">
      <w:pPr>
        <w:tabs>
          <w:tab w:val="left" w:pos="7740"/>
        </w:tabs>
        <w:jc w:val="both"/>
        <w:rPr>
          <w:sz w:val="28"/>
          <w:szCs w:val="28"/>
        </w:rPr>
      </w:pPr>
    </w:p>
    <w:p w:rsidR="001039B1" w:rsidRDefault="001039B1" w:rsidP="00683D3C">
      <w:pPr>
        <w:tabs>
          <w:tab w:val="left" w:pos="7740"/>
        </w:tabs>
        <w:jc w:val="both"/>
        <w:rPr>
          <w:sz w:val="28"/>
          <w:szCs w:val="28"/>
        </w:rPr>
      </w:pPr>
    </w:p>
    <w:p w:rsidR="001039B1" w:rsidRPr="00135961" w:rsidRDefault="001039B1" w:rsidP="00683D3C">
      <w:pPr>
        <w:tabs>
          <w:tab w:val="left" w:pos="7740"/>
        </w:tabs>
        <w:jc w:val="both"/>
        <w:rPr>
          <w:sz w:val="28"/>
          <w:szCs w:val="28"/>
        </w:rPr>
      </w:pPr>
    </w:p>
    <w:p w:rsidR="001039B1" w:rsidRDefault="001039B1" w:rsidP="00DD2B3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планах реализации муниципальной программы «Обеспечение безопасности жизнедеятельности населения на территории Копейского городского округа» в 2022 году</w:t>
      </w:r>
    </w:p>
    <w:p w:rsidR="001039B1" w:rsidRDefault="001039B1" w:rsidP="00DD2B34">
      <w:pPr>
        <w:ind w:firstLine="709"/>
        <w:jc w:val="both"/>
        <w:rPr>
          <w:sz w:val="28"/>
          <w:szCs w:val="28"/>
        </w:rPr>
      </w:pPr>
    </w:p>
    <w:p w:rsidR="001039B1" w:rsidRDefault="001039B1" w:rsidP="00DD2B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  <w:r>
        <w:rPr>
          <w:rStyle w:val="1"/>
          <w:sz w:val="28"/>
          <w:szCs w:val="28"/>
          <w:lang w:eastAsia="ru-RU"/>
        </w:rPr>
        <w:t>«</w:t>
      </w:r>
      <w:r>
        <w:rPr>
          <w:sz w:val="28"/>
          <w:szCs w:val="28"/>
        </w:rPr>
        <w:t>Обеспечение безопасности жизнедеятельности населения на территории Копейского городского округа</w:t>
      </w:r>
      <w:r>
        <w:rPr>
          <w:rStyle w:val="1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утвержденная постановлением администрации Копейского городского округа  от 03.11.2021 № 2621-п, разработана в целях </w:t>
      </w:r>
      <w:r>
        <w:rPr>
          <w:color w:val="000000"/>
          <w:sz w:val="28"/>
          <w:szCs w:val="28"/>
        </w:rPr>
        <w:t>обеспечения условий для безопасной жизнедеятельности населения округа</w:t>
      </w:r>
      <w:r>
        <w:rPr>
          <w:sz w:val="28"/>
          <w:szCs w:val="28"/>
        </w:rPr>
        <w:t>.</w:t>
      </w:r>
    </w:p>
    <w:p w:rsidR="001039B1" w:rsidRDefault="001039B1" w:rsidP="00DD2B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поставленной цели в рамках данной муниципальной программы решаются следующие основные </w:t>
      </w:r>
      <w:r>
        <w:rPr>
          <w:bCs/>
          <w:sz w:val="28"/>
          <w:szCs w:val="28"/>
        </w:rPr>
        <w:t>задачи:</w:t>
      </w:r>
    </w:p>
    <w:p w:rsidR="001039B1" w:rsidRDefault="001039B1" w:rsidP="00DD2B34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обустройство источников наружного водоснабжения;</w:t>
      </w:r>
    </w:p>
    <w:p w:rsidR="001039B1" w:rsidRDefault="001039B1" w:rsidP="00DD2B34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обеспечение усиления мер пожарной безопасности в границах округа;</w:t>
      </w:r>
    </w:p>
    <w:p w:rsidR="001039B1" w:rsidRDefault="001039B1" w:rsidP="00DD2B34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повышение уровня противопожарной безопасности;</w:t>
      </w:r>
    </w:p>
    <w:p w:rsidR="001039B1" w:rsidRDefault="001039B1" w:rsidP="00DD2B34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обустройство мест массового отдыха населения;</w:t>
      </w:r>
    </w:p>
    <w:p w:rsidR="001039B1" w:rsidRDefault="001039B1" w:rsidP="00DD2B34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профилактика несчастных случаев на водных объектах округа;</w:t>
      </w:r>
    </w:p>
    <w:p w:rsidR="001039B1" w:rsidRDefault="001039B1" w:rsidP="00DD2B34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оповещение населения об угрозе возникновения или возникновения чрезвычайных ситуаций;</w:t>
      </w:r>
    </w:p>
    <w:p w:rsidR="001039B1" w:rsidRDefault="001039B1" w:rsidP="00DD2B34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оказание своевременной помощи по ликвидации последствий чрезвычайных ситуаций;</w:t>
      </w:r>
    </w:p>
    <w:p w:rsidR="001039B1" w:rsidRDefault="001039B1" w:rsidP="00DD2B34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техническое оснащение и совершенствование единой дежурной диспетчерской службы. </w:t>
      </w:r>
    </w:p>
    <w:p w:rsidR="001039B1" w:rsidRDefault="001039B1" w:rsidP="00DD2B34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2022–2024 годы.</w:t>
      </w:r>
    </w:p>
    <w:p w:rsidR="001039B1" w:rsidRDefault="001039B1" w:rsidP="00DD2B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реализации программы в 2022 году предусмотрено финансирование в размере 2 744,5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руб., из местного бюджета.</w:t>
      </w:r>
    </w:p>
    <w:p w:rsidR="001039B1" w:rsidRDefault="001039B1" w:rsidP="00DD2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рамках программы планируется реализовать  следующие мероприятия: </w:t>
      </w:r>
    </w:p>
    <w:p w:rsidR="001039B1" w:rsidRDefault="001039B1" w:rsidP="00DD2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новых пожарных гидрантов» В рамках данной программы запланировано финансирование в размере 200,00 тыс. руб. При условии финансирования будет приобретено 16 единиц.</w:t>
      </w:r>
    </w:p>
    <w:p w:rsidR="001039B1" w:rsidRDefault="001039B1" w:rsidP="00DD2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осенней проверки МУП КСВВ составлен график ремонта пожарных гидрантов на территории Копейского городского округа. Работа будет продолжена в 2022 году, согласно утвержденному графику.</w:t>
      </w:r>
    </w:p>
    <w:p w:rsidR="001039B1" w:rsidRDefault="001039B1" w:rsidP="00DD2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«Организация работы по опашке населенных пунктов и земель сельскохозяйственного назначения, не используемых в сельском хозяйстве и прилегающих к лесам» - выделены денежные средства  в размере 300,00 тыс. руб. Осуществляется подготовка конкурсной документации на выполнение работ. Срок размещения на электронной торговой площадке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февраль 2022г. Протяженность опаханной территории составляет </w:t>
      </w:r>
      <w:smartTag w:uri="urn:schemas-microsoft-com:office:smarttags" w:element="metricconverter">
        <w:smartTagPr>
          <w:attr w:name="ProductID" w:val="150 км"/>
        </w:smartTagPr>
        <w:r>
          <w:rPr>
            <w:sz w:val="28"/>
            <w:szCs w:val="28"/>
          </w:rPr>
          <w:t>150 км</w:t>
        </w:r>
      </w:smartTag>
      <w:r>
        <w:rPr>
          <w:sz w:val="28"/>
          <w:szCs w:val="28"/>
        </w:rPr>
        <w:t xml:space="preserve"> минерализованной противопожарной полосы</w:t>
      </w:r>
      <w:r>
        <w:rPr>
          <w:noProof/>
          <w:sz w:val="28"/>
          <w:szCs w:val="28"/>
        </w:rPr>
        <w:t xml:space="preserve"> в п.Вахрушево, п.Козырево, Аул, п.Северный рудник, п.Горняк, п.Бажово, п.Старокамышинск, п.Железнодорожный, с.Синеглазово, с.Калачево, п.Заозерный</w:t>
      </w:r>
      <w:r>
        <w:rPr>
          <w:sz w:val="28"/>
          <w:szCs w:val="28"/>
        </w:rPr>
        <w:t xml:space="preserve">. Работы по опаханной территории будут проведены весной. </w:t>
      </w:r>
    </w:p>
    <w:p w:rsidR="001039B1" w:rsidRDefault="001039B1" w:rsidP="00DD2B34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>- «Организация работы по скосу камыша» - выделены денежные средства в размере 100,00 тыс. руб.</w:t>
      </w:r>
      <w:r>
        <w:rPr>
          <w:noProof/>
          <w:sz w:val="28"/>
          <w:szCs w:val="28"/>
        </w:rPr>
        <w:t xml:space="preserve"> В целях защиты населенных пунктов от перехода ландшафтных пожаров на жилые дома и строения, планируется произвести скос камыша и сухой травянной растительности в п.Вахрушево, п.Северный рудник, с.Синеглазово. </w:t>
      </w:r>
      <w:r>
        <w:rPr>
          <w:sz w:val="28"/>
          <w:szCs w:val="28"/>
        </w:rPr>
        <w:t>Конкурсная документация размещена 11.02.2022 на электронной торговой площадке.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Срок заключения контракта 16.02.2022г.</w:t>
      </w:r>
    </w:p>
    <w:p w:rsidR="001039B1" w:rsidRDefault="001039B1" w:rsidP="00DD2B34">
      <w:pPr>
        <w:pStyle w:val="Default"/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>- «Разработка и издание печатной продукции (памяток, брошюр) по пожарной безопасности» - выделены денежные средства из местного бюджета в размере 4,5 тыс. руб. Срок заключения контракта 25.02.2022г.</w:t>
      </w:r>
    </w:p>
    <w:p w:rsidR="001039B1" w:rsidRDefault="001039B1" w:rsidP="00DD2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«Содержание городского пляжа Карьер «Песочный» - 500,00 тыс. руб. Осуществляется подготовка конкурсной документации, срок размещения на электронной торговой площадке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февраль 2022. Данное мероприятие включает в себя:</w:t>
      </w:r>
    </w:p>
    <w:p w:rsidR="001039B1" w:rsidRDefault="001039B1" w:rsidP="00DD2B34">
      <w:pPr>
        <w:pStyle w:val="ListParagraph"/>
        <w:spacing w:after="160"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водолазное обследование дна;</w:t>
      </w:r>
    </w:p>
    <w:p w:rsidR="001039B1" w:rsidRDefault="001039B1" w:rsidP="00DD2B34">
      <w:pPr>
        <w:pStyle w:val="ListParagraph"/>
        <w:spacing w:after="160"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химический анализ воды;</w:t>
      </w:r>
    </w:p>
    <w:p w:rsidR="001039B1" w:rsidRDefault="001039B1" w:rsidP="00DD2B34">
      <w:pPr>
        <w:pStyle w:val="ListParagraph"/>
        <w:spacing w:after="160"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акарицидная обработка от клещей; </w:t>
      </w:r>
    </w:p>
    <w:p w:rsidR="001039B1" w:rsidRDefault="001039B1" w:rsidP="00DD2B34">
      <w:pPr>
        <w:pStyle w:val="ListParagraph"/>
        <w:spacing w:after="160"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санитарная очистка, вывоз мусора;</w:t>
      </w:r>
    </w:p>
    <w:p w:rsidR="001039B1" w:rsidRDefault="001039B1" w:rsidP="00DD2B34">
      <w:pPr>
        <w:pStyle w:val="ListParagraph"/>
        <w:spacing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матросов-спасателей в течение купального сезона;</w:t>
      </w:r>
    </w:p>
    <w:p w:rsidR="001039B1" w:rsidRDefault="001039B1" w:rsidP="00DD2B3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-планировка песка на прибрежной территории, покос травы на территории пляжа, содержание оборудования.</w:t>
      </w:r>
    </w:p>
    <w:p w:rsidR="001039B1" w:rsidRDefault="001039B1" w:rsidP="00DD2B34">
      <w:pPr>
        <w:pStyle w:val="Default"/>
        <w:ind w:firstLine="708"/>
        <w:rPr>
          <w:noProof/>
          <w:sz w:val="28"/>
          <w:szCs w:val="28"/>
        </w:rPr>
      </w:pPr>
      <w:r>
        <w:rPr>
          <w:sz w:val="28"/>
          <w:szCs w:val="28"/>
        </w:rPr>
        <w:t xml:space="preserve">- «Установка аншлагов «Купание запрещено!» - 15,00 тыс. руб., </w:t>
      </w:r>
      <w:r>
        <w:rPr>
          <w:noProof/>
          <w:sz w:val="28"/>
          <w:szCs w:val="28"/>
        </w:rPr>
        <w:t>приобретено 36 аншлагов.</w:t>
      </w:r>
    </w:p>
    <w:p w:rsidR="001039B1" w:rsidRDefault="001039B1" w:rsidP="00DD2B34">
      <w:pPr>
        <w:pStyle w:val="Default"/>
        <w:ind w:firstLine="708"/>
        <w:jc w:val="both"/>
        <w:rPr>
          <w:noProof/>
        </w:rPr>
      </w:pPr>
      <w:r>
        <w:rPr>
          <w:sz w:val="28"/>
          <w:szCs w:val="28"/>
        </w:rPr>
        <w:t>- «Приобретение пунктов речевого оповещения населения» - 1500,00 тыс. руб.</w:t>
      </w:r>
      <w:r>
        <w:rPr>
          <w:noProof/>
        </w:rPr>
        <w:t xml:space="preserve"> </w:t>
      </w:r>
      <w:r>
        <w:rPr>
          <w:noProof/>
          <w:sz w:val="28"/>
          <w:szCs w:val="28"/>
        </w:rPr>
        <w:t>На данный момент приобрели пункты речевого оповещения в количестве 2 ед.</w:t>
      </w:r>
    </w:p>
    <w:p w:rsidR="001039B1" w:rsidRDefault="001039B1" w:rsidP="00DD2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вещевого имущества и ресурсов жизнеобеспечения» - 90,00 тыс. руб. В рамках данной программы запланировано финансирование в размере 90,00 тыс. руб. При условии финансирования будет приобретено 25 единиц.</w:t>
      </w:r>
    </w:p>
    <w:p w:rsidR="001039B1" w:rsidRDefault="001039B1" w:rsidP="00DD2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резервного источника питания» - 35,00 тыс. руб.</w:t>
      </w:r>
      <w:r>
        <w:rPr>
          <w:noProof/>
          <w:sz w:val="28"/>
          <w:szCs w:val="28"/>
        </w:rPr>
        <w:t>, в количестве 1 единицы, для организации бесперебойного функционирования ЕДДС при аварийном отключении электроэнергии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Срок заключения контракта 25.02.2022г.</w:t>
      </w:r>
    </w:p>
    <w:p w:rsidR="001039B1" w:rsidRDefault="001039B1" w:rsidP="00DD2B34">
      <w:pPr>
        <w:jc w:val="both"/>
        <w:rPr>
          <w:sz w:val="28"/>
          <w:szCs w:val="28"/>
        </w:rPr>
      </w:pPr>
    </w:p>
    <w:p w:rsidR="001039B1" w:rsidRDefault="001039B1" w:rsidP="00DD2B34">
      <w:pPr>
        <w:jc w:val="both"/>
        <w:rPr>
          <w:sz w:val="28"/>
          <w:szCs w:val="28"/>
        </w:rPr>
      </w:pPr>
    </w:p>
    <w:p w:rsidR="001039B1" w:rsidRDefault="001039B1" w:rsidP="00DD2B34">
      <w:pPr>
        <w:tabs>
          <w:tab w:val="left" w:pos="-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городского округа </w:t>
      </w:r>
    </w:p>
    <w:p w:rsidR="001039B1" w:rsidRDefault="001039B1" w:rsidP="00DD2B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И.В. Фролов</w:t>
      </w:r>
    </w:p>
    <w:p w:rsidR="001039B1" w:rsidRPr="00135961" w:rsidRDefault="001039B1">
      <w:pPr>
        <w:rPr>
          <w:sz w:val="28"/>
          <w:szCs w:val="28"/>
        </w:rPr>
      </w:pPr>
    </w:p>
    <w:sectPr w:rsidR="001039B1" w:rsidRPr="00135961" w:rsidSect="005546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3C"/>
    <w:rsid w:val="001039B1"/>
    <w:rsid w:val="00124AC8"/>
    <w:rsid w:val="00135961"/>
    <w:rsid w:val="00164ADA"/>
    <w:rsid w:val="001E7E3C"/>
    <w:rsid w:val="003B311C"/>
    <w:rsid w:val="003F711C"/>
    <w:rsid w:val="00552B58"/>
    <w:rsid w:val="00554669"/>
    <w:rsid w:val="005A1F29"/>
    <w:rsid w:val="005F6701"/>
    <w:rsid w:val="0065078C"/>
    <w:rsid w:val="006601D7"/>
    <w:rsid w:val="00683D3C"/>
    <w:rsid w:val="006A5FA3"/>
    <w:rsid w:val="006B0B2E"/>
    <w:rsid w:val="006C364D"/>
    <w:rsid w:val="00787104"/>
    <w:rsid w:val="00860010"/>
    <w:rsid w:val="008A152E"/>
    <w:rsid w:val="00997FD1"/>
    <w:rsid w:val="009C4DCB"/>
    <w:rsid w:val="009C6D9C"/>
    <w:rsid w:val="009E7DE2"/>
    <w:rsid w:val="00A31334"/>
    <w:rsid w:val="00A35A01"/>
    <w:rsid w:val="00B178C4"/>
    <w:rsid w:val="00B306AE"/>
    <w:rsid w:val="00B46B42"/>
    <w:rsid w:val="00CE427E"/>
    <w:rsid w:val="00D00FD1"/>
    <w:rsid w:val="00D14C71"/>
    <w:rsid w:val="00DD2B34"/>
    <w:rsid w:val="00E7215F"/>
    <w:rsid w:val="00ED3D05"/>
    <w:rsid w:val="00EF4D03"/>
    <w:rsid w:val="00F02D88"/>
    <w:rsid w:val="00F87214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F4D03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C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6A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D2B34"/>
    <w:pPr>
      <w:ind w:left="720"/>
      <w:contextualSpacing/>
    </w:pPr>
    <w:rPr>
      <w:rFonts w:eastAsia="Calibri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DD2B3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DD2B34"/>
    <w:pPr>
      <w:widowControl w:val="0"/>
      <w:shd w:val="clear" w:color="auto" w:fill="FFFFFF"/>
      <w:spacing w:before="300" w:line="298" w:lineRule="exact"/>
      <w:ind w:firstLine="320"/>
      <w:jc w:val="both"/>
    </w:pPr>
    <w:rPr>
      <w:sz w:val="26"/>
      <w:szCs w:val="26"/>
      <w:lang w:eastAsia="en-US"/>
    </w:rPr>
  </w:style>
  <w:style w:type="paragraph" w:customStyle="1" w:styleId="Default">
    <w:name w:val="Default"/>
    <w:uiPriority w:val="99"/>
    <w:rsid w:val="00DD2B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Основной текст1"/>
    <w:basedOn w:val="a"/>
    <w:uiPriority w:val="99"/>
    <w:rsid w:val="00DD2B34"/>
    <w:rPr>
      <w:color w:val="000000"/>
      <w:spacing w:val="0"/>
      <w:w w:val="100"/>
      <w:position w:val="0"/>
      <w:lang w:val="ru-RU"/>
    </w:rPr>
  </w:style>
  <w:style w:type="paragraph" w:customStyle="1" w:styleId="10">
    <w:name w:val="Название объекта1"/>
    <w:basedOn w:val="Normal"/>
    <w:next w:val="Normal"/>
    <w:uiPriority w:val="99"/>
    <w:rsid w:val="00EF4D03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777</Words>
  <Characters>4432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14</cp:revision>
  <cp:lastPrinted>2022-02-09T11:44:00Z</cp:lastPrinted>
  <dcterms:created xsi:type="dcterms:W3CDTF">2021-04-13T08:59:00Z</dcterms:created>
  <dcterms:modified xsi:type="dcterms:W3CDTF">2022-03-02T06:46:00Z</dcterms:modified>
</cp:coreProperties>
</file>