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59" w:rsidRPr="00D33B31" w:rsidRDefault="00821059" w:rsidP="00821059">
      <w:pPr>
        <w:pStyle w:val="a3"/>
      </w:pPr>
      <w:r>
        <w:t xml:space="preserve">                                                                       </w:t>
      </w:r>
      <w:r w:rsidRPr="00D33B31">
        <w:t>Приложение № 1</w:t>
      </w:r>
    </w:p>
    <w:p w:rsidR="00821059" w:rsidRPr="00D33B31" w:rsidRDefault="00821059" w:rsidP="00821059">
      <w:pPr>
        <w:pStyle w:val="a3"/>
      </w:pPr>
      <w:r>
        <w:t xml:space="preserve">                                                                       </w:t>
      </w:r>
      <w:r w:rsidRPr="00D33B31">
        <w:t>к решению Собрания депутатов</w:t>
      </w:r>
    </w:p>
    <w:p w:rsidR="00821059" w:rsidRPr="00D33B31" w:rsidRDefault="00821059" w:rsidP="00821059">
      <w:pPr>
        <w:pStyle w:val="a3"/>
      </w:pP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</w:t>
      </w:r>
    </w:p>
    <w:p w:rsidR="00821059" w:rsidRPr="00D33B31" w:rsidRDefault="00821059" w:rsidP="00821059">
      <w:pPr>
        <w:pStyle w:val="a3"/>
      </w:pP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  <w:t>Челябинской области</w:t>
      </w:r>
    </w:p>
    <w:p w:rsidR="00821059" w:rsidRPr="00D33B31" w:rsidRDefault="00821059" w:rsidP="0082105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28.11.2018 № 629</w:t>
      </w: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  <w:jc w:val="center"/>
      </w:pPr>
    </w:p>
    <w:p w:rsidR="00821059" w:rsidRPr="00D33B31" w:rsidRDefault="00821059" w:rsidP="00821059">
      <w:pPr>
        <w:pStyle w:val="a3"/>
        <w:jc w:val="center"/>
      </w:pPr>
      <w:r w:rsidRPr="00D33B31">
        <w:t>Перечень</w:t>
      </w:r>
    </w:p>
    <w:p w:rsidR="00821059" w:rsidRPr="00D33B31" w:rsidRDefault="00821059" w:rsidP="00821059">
      <w:pPr>
        <w:pStyle w:val="a3"/>
        <w:jc w:val="center"/>
      </w:pPr>
      <w:r w:rsidRPr="00D33B31">
        <w:t>объектов муниципального имущества, закрепленных за</w:t>
      </w:r>
    </w:p>
    <w:p w:rsidR="00821059" w:rsidRPr="00D33B31" w:rsidRDefault="00821059" w:rsidP="00821059">
      <w:pPr>
        <w:pStyle w:val="a3"/>
        <w:jc w:val="center"/>
      </w:pPr>
      <w:r w:rsidRPr="00D33B31">
        <w:t>МУ «ДК Кирова», передаваемых в безвозмездное пользование</w:t>
      </w:r>
    </w:p>
    <w:p w:rsidR="00821059" w:rsidRPr="00D33B31" w:rsidRDefault="00821059" w:rsidP="00821059">
      <w:pPr>
        <w:pStyle w:val="a3"/>
        <w:jc w:val="center"/>
      </w:pPr>
      <w:r w:rsidRPr="00D33B31">
        <w:t>МУ «ЦБ по обслуживанию учреждений культуры</w:t>
      </w:r>
    </w:p>
    <w:p w:rsidR="00821059" w:rsidRPr="00D33B31" w:rsidRDefault="00821059" w:rsidP="00821059">
      <w:pPr>
        <w:pStyle w:val="a3"/>
        <w:jc w:val="center"/>
      </w:pPr>
      <w:r w:rsidRPr="00D33B31">
        <w:t>и дополнительного образования»</w:t>
      </w: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487"/>
        <w:gridCol w:w="2043"/>
        <w:gridCol w:w="1860"/>
        <w:gridCol w:w="2299"/>
      </w:tblGrid>
      <w:tr w:rsidR="00821059" w:rsidRPr="00D70554" w:rsidTr="00C04287">
        <w:tc>
          <w:tcPr>
            <w:tcW w:w="656" w:type="dxa"/>
          </w:tcPr>
          <w:p w:rsidR="00821059" w:rsidRPr="00D70554" w:rsidRDefault="00821059" w:rsidP="00C04287">
            <w:pPr>
              <w:pStyle w:val="a3"/>
            </w:pPr>
            <w:r w:rsidRPr="00D70554">
              <w:t xml:space="preserve">№ </w:t>
            </w:r>
            <w:proofErr w:type="spellStart"/>
            <w:r w:rsidRPr="00D70554">
              <w:t>п.п</w:t>
            </w:r>
            <w:proofErr w:type="spellEnd"/>
            <w:r w:rsidRPr="00D70554">
              <w:t>.</w:t>
            </w:r>
          </w:p>
        </w:tc>
        <w:tc>
          <w:tcPr>
            <w:tcW w:w="2571" w:type="dxa"/>
          </w:tcPr>
          <w:p w:rsidR="00821059" w:rsidRPr="00D70554" w:rsidRDefault="00821059" w:rsidP="00C04287">
            <w:pPr>
              <w:pStyle w:val="a3"/>
            </w:pPr>
            <w:r w:rsidRPr="00D70554">
              <w:t>Наименование имущества</w:t>
            </w:r>
          </w:p>
        </w:tc>
        <w:tc>
          <w:tcPr>
            <w:tcW w:w="2164" w:type="dxa"/>
          </w:tcPr>
          <w:p w:rsidR="00821059" w:rsidRPr="00D70554" w:rsidRDefault="00821059" w:rsidP="00C04287">
            <w:pPr>
              <w:pStyle w:val="a3"/>
            </w:pPr>
            <w:r w:rsidRPr="00D70554">
              <w:t>Адрес объекта</w:t>
            </w:r>
          </w:p>
        </w:tc>
        <w:tc>
          <w:tcPr>
            <w:tcW w:w="1881" w:type="dxa"/>
          </w:tcPr>
          <w:p w:rsidR="00821059" w:rsidRPr="00D70554" w:rsidRDefault="00821059" w:rsidP="00C04287">
            <w:pPr>
              <w:pStyle w:val="a3"/>
            </w:pPr>
            <w:r w:rsidRPr="00D70554">
              <w:t>Ссудодатель</w:t>
            </w:r>
          </w:p>
        </w:tc>
        <w:tc>
          <w:tcPr>
            <w:tcW w:w="2299" w:type="dxa"/>
          </w:tcPr>
          <w:p w:rsidR="00821059" w:rsidRPr="00D70554" w:rsidRDefault="00821059" w:rsidP="00C04287">
            <w:pPr>
              <w:pStyle w:val="a3"/>
            </w:pPr>
            <w:r w:rsidRPr="00D70554">
              <w:t>Ссудополучатель</w:t>
            </w:r>
          </w:p>
        </w:tc>
      </w:tr>
      <w:tr w:rsidR="00821059" w:rsidRPr="00D70554" w:rsidTr="00C04287">
        <w:tc>
          <w:tcPr>
            <w:tcW w:w="656" w:type="dxa"/>
          </w:tcPr>
          <w:p w:rsidR="00821059" w:rsidRPr="00D70554" w:rsidRDefault="00821059" w:rsidP="00C04287">
            <w:pPr>
              <w:pStyle w:val="a3"/>
            </w:pPr>
            <w:r w:rsidRPr="00D70554">
              <w:t>1</w:t>
            </w:r>
          </w:p>
        </w:tc>
        <w:tc>
          <w:tcPr>
            <w:tcW w:w="2571" w:type="dxa"/>
          </w:tcPr>
          <w:p w:rsidR="00821059" w:rsidRPr="00D70554" w:rsidRDefault="00821059" w:rsidP="00C04287">
            <w:pPr>
              <w:pStyle w:val="a3"/>
            </w:pPr>
            <w:r w:rsidRPr="00D70554">
              <w:t xml:space="preserve">Нежилое помещение № 78 общей площадью </w:t>
            </w:r>
            <w:smartTag w:uri="urn:schemas-microsoft-com:office:smarttags" w:element="metricconverter">
              <w:smartTagPr>
                <w:attr w:name="ProductID" w:val="22,2 м2"/>
              </w:smartTagPr>
              <w:r w:rsidRPr="00D70554">
                <w:t>22,2 м</w:t>
              </w:r>
              <w:r w:rsidRPr="00D70554">
                <w:rPr>
                  <w:vertAlign w:val="superscript"/>
                </w:rPr>
                <w:t>2</w:t>
              </w:r>
            </w:smartTag>
            <w:r w:rsidRPr="00D70554">
              <w:t xml:space="preserve"> в ДК Угольщиков</w:t>
            </w:r>
          </w:p>
        </w:tc>
        <w:tc>
          <w:tcPr>
            <w:tcW w:w="2164" w:type="dxa"/>
          </w:tcPr>
          <w:p w:rsidR="00821059" w:rsidRPr="00D70554" w:rsidRDefault="00821059" w:rsidP="00C04287">
            <w:pPr>
              <w:pStyle w:val="a3"/>
            </w:pPr>
            <w:r w:rsidRPr="00D70554">
              <w:t xml:space="preserve">г. Копейск, </w:t>
            </w:r>
          </w:p>
          <w:p w:rsidR="00821059" w:rsidRPr="00D70554" w:rsidRDefault="00821059" w:rsidP="00C04287">
            <w:pPr>
              <w:pStyle w:val="a3"/>
            </w:pPr>
            <w:r w:rsidRPr="00D70554">
              <w:t xml:space="preserve">ул. Борьбы, </w:t>
            </w:r>
          </w:p>
          <w:p w:rsidR="00821059" w:rsidRPr="00D70554" w:rsidRDefault="00821059" w:rsidP="00C04287">
            <w:pPr>
              <w:pStyle w:val="a3"/>
            </w:pPr>
            <w:r w:rsidRPr="00D70554">
              <w:t>д. 14</w:t>
            </w:r>
          </w:p>
        </w:tc>
        <w:tc>
          <w:tcPr>
            <w:tcW w:w="1881" w:type="dxa"/>
          </w:tcPr>
          <w:p w:rsidR="00821059" w:rsidRPr="00D70554" w:rsidRDefault="00821059" w:rsidP="00C04287">
            <w:pPr>
              <w:pStyle w:val="a3"/>
            </w:pPr>
            <w:r w:rsidRPr="00D70554">
              <w:t>МУ «ДК Кирова»</w:t>
            </w:r>
          </w:p>
        </w:tc>
        <w:tc>
          <w:tcPr>
            <w:tcW w:w="2299" w:type="dxa"/>
          </w:tcPr>
          <w:p w:rsidR="00821059" w:rsidRPr="00D70554" w:rsidRDefault="00821059" w:rsidP="00C04287">
            <w:pPr>
              <w:pStyle w:val="a3"/>
            </w:pPr>
            <w:r w:rsidRPr="00D70554">
              <w:t>МУ «ЦБ по обслуживанию учреждений культуры и дополнительного образования»</w:t>
            </w:r>
          </w:p>
        </w:tc>
      </w:tr>
    </w:tbl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</w:p>
    <w:p w:rsidR="00821059" w:rsidRPr="00D33B31" w:rsidRDefault="00821059" w:rsidP="00821059">
      <w:pPr>
        <w:pStyle w:val="a3"/>
      </w:pPr>
      <w:r w:rsidRPr="00D33B31">
        <w:t>Заместитель Главы городского округа</w:t>
      </w:r>
    </w:p>
    <w:p w:rsidR="00821059" w:rsidRPr="00D33B31" w:rsidRDefault="00821059" w:rsidP="00821059">
      <w:pPr>
        <w:pStyle w:val="a3"/>
      </w:pPr>
      <w:r w:rsidRPr="00D33B31">
        <w:t xml:space="preserve">по социальному развитию                                      </w:t>
      </w:r>
      <w:r>
        <w:t xml:space="preserve">                          </w:t>
      </w:r>
      <w:r w:rsidRPr="00D33B31">
        <w:t xml:space="preserve">В. Г. </w:t>
      </w:r>
      <w:proofErr w:type="spellStart"/>
      <w:r w:rsidRPr="00D33B31">
        <w:t>Бисеров</w:t>
      </w:r>
      <w:proofErr w:type="spellEnd"/>
    </w:p>
    <w:p w:rsidR="00821059" w:rsidRPr="00D33B31" w:rsidRDefault="00821059" w:rsidP="00821059">
      <w:pPr>
        <w:pStyle w:val="a3"/>
      </w:pPr>
    </w:p>
    <w:p w:rsidR="00821059" w:rsidRDefault="00821059" w:rsidP="00821059">
      <w:pPr>
        <w:pStyle w:val="a3"/>
      </w:pPr>
      <w:bookmarkStart w:id="0" w:name="_GoBack"/>
      <w:bookmarkEnd w:id="0"/>
      <w:r>
        <w:t xml:space="preserve">                                              </w:t>
      </w:r>
    </w:p>
    <w:sectPr w:rsidR="00821059" w:rsidSect="00D1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9"/>
    <w:rsid w:val="001B217C"/>
    <w:rsid w:val="00821059"/>
    <w:rsid w:val="00E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4EDE0-9464-4B3B-89E5-D60A155A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10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2018-12-08T07:56:00Z</dcterms:created>
  <dcterms:modified xsi:type="dcterms:W3CDTF">2018-12-08T07:56:00Z</dcterms:modified>
</cp:coreProperties>
</file>