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22" w:rsidRDefault="00C2352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23522" w:rsidRDefault="00C2352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C23522" w:rsidRDefault="00C2352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Копейского городского округа</w:t>
      </w:r>
    </w:p>
    <w:p w:rsidR="00C23522" w:rsidRDefault="00C2352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C23522" w:rsidRDefault="00C23522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27.04.2022 № 481</w:t>
      </w:r>
    </w:p>
    <w:p w:rsidR="00C23522" w:rsidRDefault="00C23522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522" w:rsidRDefault="00C23522">
      <w:pPr>
        <w:spacing w:after="0" w:line="240" w:lineRule="auto"/>
        <w:ind w:firstLine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3522" w:rsidRDefault="00C235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C23522" w:rsidRDefault="00C2352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ходе выполнения муниципальной программы «Благоустройство городской среды Копейского городского округа» в 2021 году</w:t>
      </w:r>
    </w:p>
    <w:p w:rsidR="00C23522" w:rsidRDefault="00C23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522" w:rsidRDefault="00C23522" w:rsidP="009A23AB">
      <w:pPr>
        <w:pStyle w:val="NormalWeb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рамках реализации федерального проекта «Формирование современной городской среды» постановлением администрации Копейского городского округа от 23.10.2020 № 2379-п утверждена муниципальная программа «Благоустройство городской среды Копейского городского округа» </w:t>
      </w:r>
      <w:r>
        <w:rPr>
          <w:sz w:val="28"/>
          <w:szCs w:val="28"/>
        </w:rPr>
        <w:t xml:space="preserve">(с изменениями от 15.01.2021     № 39-п, от 23.03.2021 № 541-п, от 01.09.2021 </w:t>
      </w:r>
      <w:bookmarkStart w:id="0" w:name="_GoBack"/>
      <w:bookmarkEnd w:id="0"/>
      <w:r>
        <w:rPr>
          <w:sz w:val="28"/>
          <w:szCs w:val="28"/>
        </w:rPr>
        <w:t>№ 2084-п, от 27.12.2021 № 3038-п).</w:t>
      </w:r>
    </w:p>
    <w:p w:rsidR="00C23522" w:rsidRPr="009A23AB" w:rsidRDefault="00C23522" w:rsidP="009A23A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муниципальной программы является создание наиболее благоприятных и комфортных условий жизнедеятельности населения городского округа. </w:t>
      </w:r>
    </w:p>
    <w:p w:rsidR="00C23522" w:rsidRDefault="00C23522" w:rsidP="009A23AB">
      <w:pPr>
        <w:pStyle w:val="BodyText"/>
        <w:spacing w:after="0" w:line="283" w:lineRule="atLeast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Реализация муниципальной программы позволяет повысить уровень благоустройства территорий общего пользования (парки, скверы, территории, прилегающие к социальной инфраструктуры и т.д.) и дворовых территории городского округа.</w:t>
      </w:r>
    </w:p>
    <w:p w:rsidR="00C23522" w:rsidRDefault="00C23522" w:rsidP="005E6EE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механизма прямого участия граждан в формировании комфортной городской среды администрацией Копейского городского округа ежегодно проводится рейтинговое голосование по отбору общественных территорий, подлежащих благоустройству в первоочередном порядке в рамках реализации муниципальной программы. Объекты 2021 года включены в программу по результатам голосования 2020 года. </w:t>
      </w:r>
    </w:p>
    <w:p w:rsidR="00C23522" w:rsidRDefault="00C23522" w:rsidP="009A23AB">
      <w:pPr>
        <w:pStyle w:val="BodyText"/>
        <w:spacing w:after="0" w:line="283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2021 году общий объем финансирования составил: 42 682,60 тыс. рублей, в том числе: 40 483,10 тыс. рублей средства федерального бюджета; 1 772,60 тыс. рублей средства областного бюджета; 426,90 тыс. рублей средства местного бюджета.</w:t>
      </w:r>
    </w:p>
    <w:p w:rsidR="00C23522" w:rsidRDefault="00C23522" w:rsidP="009A23AB">
      <w:pPr>
        <w:pStyle w:val="BodyText"/>
        <w:spacing w:after="0" w:line="28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Выполнено благоустройство 4-х общественных территорий общей площадью </w:t>
      </w:r>
      <w:smartTag w:uri="urn:schemas-microsoft-com:office:smarttags" w:element="metricconverter">
        <w:smartTagPr>
          <w:attr w:name="ProductID" w:val="21 948,0 м2"/>
        </w:smartTagPr>
        <w:r>
          <w:rPr>
            <w:rFonts w:ascii="Times New Roman" w:hAnsi="Times New Roman"/>
            <w:sz w:val="28"/>
            <w:szCs w:val="28"/>
            <w:lang w:eastAsia="ru-RU"/>
          </w:rPr>
          <w:t>21 948,0 м</w:t>
        </w:r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2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а именно: </w:t>
      </w:r>
    </w:p>
    <w:p w:rsidR="00C23522" w:rsidRDefault="00C23522" w:rsidP="009A23AB">
      <w:pPr>
        <w:pStyle w:val="BodyText"/>
        <w:spacing w:after="0" w:line="28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сквер на ул. Темника; </w:t>
      </w:r>
    </w:p>
    <w:p w:rsidR="00C23522" w:rsidRDefault="00C23522" w:rsidP="009A23AB">
      <w:pPr>
        <w:pStyle w:val="BodyText"/>
        <w:spacing w:after="0" w:line="28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сквер на ул. Калинина; </w:t>
      </w:r>
    </w:p>
    <w:p w:rsidR="00C23522" w:rsidRDefault="00C23522" w:rsidP="009A23AB">
      <w:pPr>
        <w:pStyle w:val="BodyText"/>
        <w:spacing w:after="0" w:line="28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детская площадка в районе ул. Тенистая, ул. Малахитовая, ул. Центральная в жилом массиве Октябрьский; </w:t>
      </w:r>
    </w:p>
    <w:p w:rsidR="00C23522" w:rsidRDefault="00C23522" w:rsidP="00547CEF">
      <w:pPr>
        <w:pStyle w:val="BodyText"/>
        <w:spacing w:after="0" w:line="283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сквер перед ДК им. Ильича на                                                                                    ул. Театральная,6 в Потанинском жилом массиве. </w:t>
      </w:r>
    </w:p>
    <w:p w:rsidR="00C23522" w:rsidRDefault="00C23522" w:rsidP="009A23AB">
      <w:pPr>
        <w:pStyle w:val="ListParagraph"/>
        <w:ind w:left="0" w:firstLine="737"/>
        <w:jc w:val="both"/>
      </w:pPr>
      <w:r>
        <w:rPr>
          <w:sz w:val="28"/>
          <w:szCs w:val="28"/>
        </w:rPr>
        <w:t xml:space="preserve">На указанных территориях выполнены следующие виды работ: устройство освещения, устройство пешеходных дорожек с укладкой асфальтобетонного  полотна и тротуарной плитки, устройство детских, игровых и спортивных зон с установкой игрового и спортивного оборудования с укладкой резинового покрытия, устройство зон отдыха с установкой скамеек и урн, высадка зеленых насаждений и установка арт-объектов в сквере на ул. Темника. </w:t>
      </w:r>
    </w:p>
    <w:p w:rsidR="00C23522" w:rsidRPr="00547CEF" w:rsidRDefault="00C23522" w:rsidP="00547C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3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В целях создания</w:t>
      </w:r>
      <w:r w:rsidRPr="009A23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предупредите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льных мер по защите общественной территории</w:t>
      </w:r>
      <w:r w:rsidRPr="009A23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, имущества, обеспечения безопасности граждан поср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едством ежеминутного наблюдения</w:t>
      </w:r>
      <w:r w:rsidRPr="009A23AB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как в режиме реального времени, так и в реж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име последующего просмотра </w:t>
      </w:r>
      <w:r w:rsidRPr="00547CEF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в </w:t>
      </w:r>
      <w:r w:rsidRPr="00547CEF">
        <w:rPr>
          <w:rFonts w:ascii="Times New Roman" w:hAnsi="Times New Roman" w:cs="Times New Roman"/>
          <w:sz w:val="28"/>
          <w:szCs w:val="28"/>
        </w:rPr>
        <w:t xml:space="preserve">сквере </w:t>
      </w:r>
      <w:r>
        <w:rPr>
          <w:rFonts w:ascii="Times New Roman" w:hAnsi="Times New Roman" w:cs="Times New Roman"/>
          <w:sz w:val="28"/>
          <w:szCs w:val="28"/>
        </w:rPr>
        <w:t xml:space="preserve">на ул. Темника </w:t>
      </w:r>
      <w:r w:rsidRPr="00547CEF">
        <w:rPr>
          <w:rFonts w:ascii="Times New Roman" w:hAnsi="Times New Roman" w:cs="Times New Roman"/>
          <w:sz w:val="28"/>
          <w:szCs w:val="28"/>
        </w:rPr>
        <w:t xml:space="preserve">установлена комплексная система </w:t>
      </w:r>
      <w:bookmarkStart w:id="1" w:name="__DdeLink__842_5168110241"/>
      <w:r w:rsidRPr="00547CEF">
        <w:rPr>
          <w:rFonts w:ascii="Times New Roman" w:hAnsi="Times New Roman" w:cs="Times New Roman"/>
          <w:sz w:val="28"/>
          <w:szCs w:val="28"/>
        </w:rPr>
        <w:t>онлайн мониторинга - видеонаблюдение</w:t>
      </w:r>
      <w:bookmarkEnd w:id="1"/>
      <w:r w:rsidRPr="00547CEF">
        <w:rPr>
          <w:rFonts w:ascii="Times New Roman" w:hAnsi="Times New Roman" w:cs="Times New Roman"/>
          <w:sz w:val="28"/>
          <w:szCs w:val="28"/>
        </w:rPr>
        <w:t xml:space="preserve">. </w:t>
      </w:r>
      <w:r w:rsidRPr="00547CEF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547C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23522" w:rsidRPr="0039267A" w:rsidRDefault="00C23522" w:rsidP="00547CEF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Запланированные мероприятия муниципальной программы выполнены в полном объеме в соответствии с выделенным финансированием. </w:t>
      </w:r>
    </w:p>
    <w:p w:rsidR="00C23522" w:rsidRDefault="00C235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522" w:rsidRDefault="00C235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522" w:rsidRDefault="00C235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3522" w:rsidRDefault="00C23522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Заместитель Главы городского округа </w:t>
      </w:r>
    </w:p>
    <w:p w:rsidR="00C23522" w:rsidRDefault="00C235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И.В. Фролов</w:t>
      </w:r>
    </w:p>
    <w:p w:rsidR="00C23522" w:rsidRDefault="00C2352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C23522" w:rsidSect="00547CEF">
      <w:pgSz w:w="11906" w:h="16838"/>
      <w:pgMar w:top="1134" w:right="567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EE7"/>
    <w:rsid w:val="002D4FA4"/>
    <w:rsid w:val="00350AFE"/>
    <w:rsid w:val="0039267A"/>
    <w:rsid w:val="00424CD5"/>
    <w:rsid w:val="00547CEF"/>
    <w:rsid w:val="005E6EE0"/>
    <w:rsid w:val="00727790"/>
    <w:rsid w:val="009A23AB"/>
    <w:rsid w:val="00C13EE7"/>
    <w:rsid w:val="00C23522"/>
    <w:rsid w:val="00C621CE"/>
    <w:rsid w:val="00D9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A4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uiPriority w:val="99"/>
    <w:locked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uiPriority w:val="99"/>
    <w:rPr>
      <w:color w:val="000000"/>
      <w:spacing w:val="0"/>
      <w:w w:val="100"/>
      <w:lang w:val="ru-RU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customStyle="1" w:styleId="a1">
    <w:name w:val="Заголовок"/>
    <w:basedOn w:val="Normal"/>
    <w:next w:val="BodyText"/>
    <w:uiPriority w:val="99"/>
    <w:rsid w:val="002D4F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D4FA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1546"/>
    <w:rPr>
      <w:color w:val="00000A"/>
      <w:lang w:eastAsia="en-US"/>
    </w:rPr>
  </w:style>
  <w:style w:type="paragraph" w:styleId="List">
    <w:name w:val="List"/>
    <w:basedOn w:val="BodyText"/>
    <w:uiPriority w:val="99"/>
    <w:rsid w:val="002D4FA4"/>
    <w:rPr>
      <w:rFonts w:cs="Arial"/>
    </w:rPr>
  </w:style>
  <w:style w:type="paragraph" w:styleId="Caption">
    <w:name w:val="caption"/>
    <w:basedOn w:val="Normal"/>
    <w:uiPriority w:val="99"/>
    <w:qFormat/>
    <w:rsid w:val="002D4F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2D4FA4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46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2">
    <w:name w:val="Основной текст2"/>
    <w:basedOn w:val="Normal"/>
    <w:link w:val="a0"/>
    <w:uiPriority w:val="99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/>
      <w:color w:val="00000A"/>
    </w:rPr>
  </w:style>
  <w:style w:type="paragraph" w:styleId="NormalWeb">
    <w:name w:val="Normal (Web)"/>
    <w:basedOn w:val="Normal"/>
    <w:uiPriority w:val="99"/>
    <w:semiHidden/>
    <w:rsid w:val="009A23A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9A23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448</Words>
  <Characters>2556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4</cp:revision>
  <cp:lastPrinted>2022-04-07T10:24:00Z</cp:lastPrinted>
  <dcterms:created xsi:type="dcterms:W3CDTF">2022-04-07T10:15:00Z</dcterms:created>
  <dcterms:modified xsi:type="dcterms:W3CDTF">2022-05-03T06:19:00Z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