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61" w:rsidRPr="008E7F7B" w:rsidRDefault="00E57B61" w:rsidP="00E57B6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E57B61" w:rsidRPr="008E7F7B" w:rsidRDefault="00E57B61" w:rsidP="00E57B61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E57B61" w:rsidRPr="008E7F7B" w:rsidRDefault="00E57B61" w:rsidP="00E57B61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57B61" w:rsidRPr="008E7F7B" w:rsidRDefault="00E57B61" w:rsidP="00E57B61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E57B61" w:rsidRDefault="00E57B61" w:rsidP="00E57B61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3E614B">
        <w:rPr>
          <w:rFonts w:ascii="Times New Roman" w:hAnsi="Times New Roman"/>
          <w:sz w:val="28"/>
          <w:szCs w:val="28"/>
        </w:rPr>
        <w:t>25.06.2014г.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E614B">
        <w:rPr>
          <w:rFonts w:ascii="Times New Roman" w:hAnsi="Times New Roman"/>
          <w:sz w:val="28"/>
          <w:szCs w:val="28"/>
        </w:rPr>
        <w:t xml:space="preserve">  </w:t>
      </w:r>
      <w:r w:rsidRPr="008E7F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3E614B">
        <w:rPr>
          <w:rFonts w:ascii="Times New Roman" w:hAnsi="Times New Roman"/>
          <w:sz w:val="28"/>
          <w:szCs w:val="28"/>
        </w:rPr>
        <w:t>945</w:t>
      </w:r>
    </w:p>
    <w:p w:rsidR="00E57B61" w:rsidRDefault="00E57B61" w:rsidP="00E57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61" w:rsidRPr="008E7F7B" w:rsidRDefault="00E57B61" w:rsidP="00E57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61" w:rsidRPr="008E7F7B" w:rsidRDefault="00E57B61" w:rsidP="00E57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E57B61" w:rsidRPr="008E7F7B" w:rsidRDefault="00E57B61" w:rsidP="00E57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E57B61" w:rsidRPr="008E7F7B" w:rsidRDefault="00E57B61" w:rsidP="00E57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E57B61" w:rsidRDefault="00E57B61" w:rsidP="00E57B61">
      <w:pPr>
        <w:jc w:val="center"/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tbl>
      <w:tblPr>
        <w:tblW w:w="9463" w:type="dxa"/>
        <w:tblInd w:w="392" w:type="dxa"/>
        <w:tblLayout w:type="fixed"/>
        <w:tblLook w:val="04A0"/>
      </w:tblPr>
      <w:tblGrid>
        <w:gridCol w:w="567"/>
        <w:gridCol w:w="1275"/>
        <w:gridCol w:w="3119"/>
        <w:gridCol w:w="1248"/>
        <w:gridCol w:w="1836"/>
        <w:gridCol w:w="1418"/>
      </w:tblGrid>
      <w:tr w:rsidR="00E57B61" w:rsidTr="007D3225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7B61" w:rsidRPr="00713776" w:rsidRDefault="00E57B61" w:rsidP="007D32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E57B61" w:rsidRPr="00713776" w:rsidRDefault="00E57B61" w:rsidP="007D32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Номенклат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имущества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товаров,</w:t>
            </w:r>
          </w:p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Первоначальная стоимость, </w:t>
            </w:r>
          </w:p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E57B61" w:rsidTr="007D3225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01380.077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«Пионер»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6764,02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01380.078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«Пионер»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6764,02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01390.289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«Пионер»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6065,52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01390.290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«Пионер»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7222,49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01390.852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«Пионер»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6065,52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01390.853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«Пионер»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6065,52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01390.160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АК-77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01390.161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АК-77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01390.167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АК-77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01390.168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АК-77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01390.169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АК-77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7061,20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01390.291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АКУ-83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7045,96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7045,96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01390.818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Картинг АКУ-83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6366,51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01330.010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Станок настольно-сверлильный СНС </w:t>
            </w:r>
          </w:p>
          <w:p w:rsidR="00E57B61" w:rsidRDefault="00E57B61" w:rsidP="007D32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(дата выпуска 04.06.1990)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5070,59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5070,59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01330.012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Станок токарный А-616 (дата выпуска11.06.1990)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23116,32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23116,32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01330.850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Станок фрезерный </w:t>
            </w:r>
            <w:r w:rsidRPr="001B7BE9">
              <w:rPr>
                <w:rFonts w:ascii="Times New Roman" w:hAnsi="Times New Roman"/>
                <w:lang w:eastAsia="ru-RU"/>
              </w:rPr>
              <w:t>НГФ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-110 </w:t>
            </w:r>
          </w:p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(дата выпуска 29.05.1990)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16630,68</w:t>
            </w:r>
          </w:p>
        </w:tc>
      </w:tr>
      <w:tr w:rsidR="00E57B61" w:rsidTr="007D3225">
        <w:trPr>
          <w:trHeight w:val="279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132 480,15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Calibri" w:hAnsi="Times New Roman"/>
              </w:rPr>
            </w:pPr>
            <w:r w:rsidRPr="00BD4137">
              <w:rPr>
                <w:rFonts w:ascii="Times New Roman" w:eastAsia="Malgun Gothic" w:hAnsi="Times New Roman"/>
              </w:rPr>
              <w:t xml:space="preserve">Тип 3 Домра  Прима, 4-х струнная, 1 категории. Модель: </w:t>
            </w:r>
            <w:r w:rsidRPr="00BD4137">
              <w:rPr>
                <w:rFonts w:ascii="Times New Roman" w:eastAsia="Malgun Gothic" w:hAnsi="Times New Roman"/>
                <w:lang w:val="en-US"/>
              </w:rPr>
              <w:t>DR</w:t>
            </w:r>
            <w:r w:rsidRPr="00BD4137">
              <w:rPr>
                <w:rFonts w:ascii="Times New Roman" w:eastAsia="Malgun Gothic" w:hAnsi="Times New Roman"/>
              </w:rPr>
              <w:t>2/4-</w:t>
            </w:r>
            <w:r w:rsidRPr="00BD4137">
              <w:rPr>
                <w:rFonts w:ascii="Times New Roman" w:eastAsia="Malgun Gothic" w:hAnsi="Times New Roman"/>
                <w:lang w:val="en-US"/>
              </w:rPr>
              <w:t>A</w:t>
            </w:r>
            <w:r w:rsidRPr="00BD4137">
              <w:rPr>
                <w:rFonts w:ascii="Times New Roman" w:eastAsia="Malgun Gothic" w:hAnsi="Times New Roman"/>
              </w:rPr>
              <w:t>, Мастерская В</w:t>
            </w:r>
            <w:bookmarkStart w:id="0" w:name="_GoBack"/>
            <w:bookmarkEnd w:id="0"/>
            <w:r w:rsidRPr="00BD4137">
              <w:rPr>
                <w:rFonts w:ascii="Times New Roman" w:eastAsia="Malgun Gothic" w:hAnsi="Times New Roman"/>
              </w:rPr>
              <w:t>алерия Гребенникова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Calibri" w:hAnsi="Times New Roman"/>
              </w:rPr>
            </w:pPr>
            <w:r w:rsidRPr="00BD413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Calibri" w:hAnsi="Times New Roman"/>
              </w:rPr>
            </w:pPr>
            <w:r w:rsidRPr="00BD4137">
              <w:rPr>
                <w:rFonts w:ascii="Times New Roman" w:eastAsia="Calibri" w:hAnsi="Times New Roman"/>
              </w:rPr>
              <w:t>32 610,16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Calibri" w:hAnsi="Times New Roman"/>
              </w:rPr>
            </w:pPr>
            <w:r w:rsidRPr="00BD4137">
              <w:rPr>
                <w:rFonts w:ascii="Times New Roman" w:eastAsia="Calibri" w:hAnsi="Times New Roman"/>
              </w:rPr>
              <w:t>65 220,32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Malgun Gothic" w:hAnsi="Times New Roman"/>
              </w:rPr>
            </w:pPr>
            <w:r w:rsidRPr="00BD4137">
              <w:rPr>
                <w:rFonts w:ascii="Times New Roman" w:eastAsia="Malgun Gothic" w:hAnsi="Times New Roman"/>
              </w:rPr>
              <w:t>Тип 10 Домра  малая, 4-х струнная, 3 категории. Модель: Ф-304, ООО «</w:t>
            </w:r>
            <w:proofErr w:type="spellStart"/>
            <w:r w:rsidRPr="00BD4137">
              <w:rPr>
                <w:rFonts w:ascii="Times New Roman" w:eastAsia="Malgun Gothic" w:hAnsi="Times New Roman"/>
              </w:rPr>
              <w:t>Форест.М</w:t>
            </w:r>
            <w:proofErr w:type="spellEnd"/>
            <w:r w:rsidRPr="00BD4137">
              <w:rPr>
                <w:rFonts w:ascii="Times New Roman" w:eastAsia="Malgun Gothic" w:hAnsi="Times New Roman"/>
              </w:rPr>
              <w:t>.»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Calibri" w:hAnsi="Times New Roman"/>
              </w:rPr>
            </w:pPr>
            <w:r w:rsidRPr="00BD413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Calibri" w:hAnsi="Times New Roman"/>
              </w:rPr>
            </w:pPr>
            <w:r w:rsidRPr="00BD4137">
              <w:rPr>
                <w:rFonts w:ascii="Times New Roman" w:eastAsia="Calibri" w:hAnsi="Times New Roman"/>
              </w:rPr>
              <w:t>9 665,43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D4137" w:rsidRDefault="00E57B61" w:rsidP="007D3225">
            <w:pPr>
              <w:jc w:val="center"/>
              <w:rPr>
                <w:rFonts w:ascii="Times New Roman" w:eastAsia="Calibri" w:hAnsi="Times New Roman"/>
              </w:rPr>
            </w:pPr>
            <w:r w:rsidRPr="00BD4137">
              <w:rPr>
                <w:rFonts w:ascii="Times New Roman" w:eastAsia="Calibri" w:hAnsi="Times New Roman"/>
              </w:rPr>
              <w:t>9 665,43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t xml:space="preserve">Тип 3 Домра  Прима, 4-х струнная, 1 категории. </w:t>
            </w:r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lastRenderedPageBreak/>
              <w:t xml:space="preserve">Модель: </w:t>
            </w:r>
            <w:r w:rsidRPr="00B45AD9">
              <w:rPr>
                <w:rFonts w:ascii="Times New Roman" w:eastAsia="Malgun Gothic" w:hAnsi="Times New Roman"/>
                <w:sz w:val="24"/>
                <w:szCs w:val="24"/>
                <w:lang w:val="en-US"/>
              </w:rPr>
              <w:t>DR</w:t>
            </w:r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t>2/4-</w:t>
            </w:r>
            <w:r w:rsidRPr="00B45AD9">
              <w:rPr>
                <w:rFonts w:ascii="Times New Roman" w:eastAsia="Malgun Gothic" w:hAnsi="Times New Roman"/>
                <w:sz w:val="24"/>
                <w:szCs w:val="24"/>
                <w:lang w:val="en-US"/>
              </w:rPr>
              <w:t>A</w:t>
            </w:r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t>, Мастерская Валерия Гребенникова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32 610,16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32 610,16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t>Тип 10 Домра  малая, 4-х струнная, 3 категории. Модель: Ф-304, ООО «</w:t>
            </w:r>
            <w:proofErr w:type="spellStart"/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t>Форест.М</w:t>
            </w:r>
            <w:proofErr w:type="spellEnd"/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t>.»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9 665,43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28 996,29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AD9">
              <w:rPr>
                <w:rFonts w:ascii="Times New Roman" w:eastAsia="Malgun Gothic" w:hAnsi="Times New Roman"/>
                <w:sz w:val="24"/>
                <w:szCs w:val="24"/>
              </w:rPr>
              <w:t>Тип 2 Домра  Прима, 4-х струнная, 1 категории. (ООО «ПКМИ фонда                            П.И. Чайковского»)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26 249,60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52 499,20</w:t>
            </w:r>
          </w:p>
        </w:tc>
      </w:tr>
      <w:tr w:rsidR="00E57B61" w:rsidTr="007D322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</w:rPr>
              <w:t>Баян ученический  двухголосный Тип 12 «Тула» 92/55*120/50-</w:t>
            </w:r>
            <w:r w:rsidRPr="00B45A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472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45A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B45AD9" w:rsidRDefault="00E57B61" w:rsidP="007D32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5A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472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45A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E57B61" w:rsidTr="007D3225">
        <w:trPr>
          <w:trHeight w:val="279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Default="00E57B61" w:rsidP="007D3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270 463,40</w:t>
            </w:r>
          </w:p>
        </w:tc>
      </w:tr>
      <w:tr w:rsidR="00E57B61" w:rsidTr="007D3225">
        <w:trPr>
          <w:trHeight w:val="270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61" w:rsidRPr="00713776" w:rsidRDefault="00E57B61" w:rsidP="007D32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61" w:rsidRPr="00713776" w:rsidRDefault="00E57B61" w:rsidP="007D32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402 943,55</w:t>
            </w:r>
          </w:p>
        </w:tc>
      </w:tr>
    </w:tbl>
    <w:p w:rsidR="00E57B61" w:rsidRDefault="00E57B61" w:rsidP="00E57B61"/>
    <w:p w:rsidR="00E57B61" w:rsidRDefault="00E57B61" w:rsidP="00E57B61"/>
    <w:p w:rsidR="00E57B61" w:rsidRDefault="00E57B61" w:rsidP="00E57B6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57B61" w:rsidRPr="00923024" w:rsidRDefault="00E57B61" w:rsidP="00E57B6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2302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923024">
        <w:rPr>
          <w:rFonts w:ascii="Times New Roman" w:hAnsi="Times New Roman"/>
          <w:sz w:val="28"/>
          <w:szCs w:val="28"/>
        </w:rPr>
        <w:t xml:space="preserve"> управления по имуществу </w:t>
      </w:r>
    </w:p>
    <w:p w:rsidR="00E57B61" w:rsidRPr="00923024" w:rsidRDefault="00E57B61" w:rsidP="00E57B61">
      <w:pPr>
        <w:spacing w:after="0" w:line="240" w:lineRule="auto"/>
        <w:ind w:firstLine="284"/>
        <w:rPr>
          <w:rFonts w:ascii="Times New Roman" w:hAnsi="Times New Roman"/>
        </w:rPr>
      </w:pPr>
      <w:r w:rsidRPr="00923024">
        <w:rPr>
          <w:rFonts w:ascii="Times New Roman" w:hAnsi="Times New Roman"/>
          <w:sz w:val="28"/>
          <w:szCs w:val="28"/>
        </w:rPr>
        <w:t>и земельным отношениям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23024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В</w:t>
      </w:r>
      <w:r w:rsidRPr="009230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Костенко</w:t>
      </w:r>
    </w:p>
    <w:p w:rsidR="00E57B61" w:rsidRPr="00923024" w:rsidRDefault="00E57B61" w:rsidP="00E57B61">
      <w:pPr>
        <w:spacing w:line="240" w:lineRule="auto"/>
        <w:rPr>
          <w:rFonts w:ascii="Times New Roman" w:hAnsi="Times New Roman"/>
        </w:rPr>
      </w:pPr>
    </w:p>
    <w:p w:rsidR="00E57B61" w:rsidRDefault="00E57B61" w:rsidP="00E57B61">
      <w:pPr>
        <w:suppressAutoHyphens w:val="0"/>
      </w:pPr>
      <w:r>
        <w:br w:type="page"/>
      </w:r>
    </w:p>
    <w:p w:rsidR="00151A76" w:rsidRDefault="00151A76"/>
    <w:sectPr w:rsidR="00151A76" w:rsidSect="0015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B61"/>
    <w:rsid w:val="00113F9A"/>
    <w:rsid w:val="00151A76"/>
    <w:rsid w:val="003E614B"/>
    <w:rsid w:val="00E5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61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Company>MultiDVD Team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2014-07-01T10:00:00Z</cp:lastPrinted>
  <dcterms:created xsi:type="dcterms:W3CDTF">2014-07-01T09:49:00Z</dcterms:created>
  <dcterms:modified xsi:type="dcterms:W3CDTF">2014-07-01T10:04:00Z</dcterms:modified>
</cp:coreProperties>
</file>