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18" w:rsidRPr="00D85ED6" w:rsidRDefault="00C96B18" w:rsidP="00C96B18">
      <w:pPr>
        <w:tabs>
          <w:tab w:val="left" w:pos="10260"/>
        </w:tabs>
        <w:ind w:right="-5"/>
        <w:jc w:val="center"/>
        <w:rPr>
          <w:rFonts w:ascii="Times New Roman" w:hAnsi="Times New Roman"/>
          <w:b/>
          <w:sz w:val="28"/>
          <w:szCs w:val="28"/>
        </w:rPr>
      </w:pPr>
      <w:r w:rsidRPr="00D85ED6">
        <w:rPr>
          <w:rFonts w:ascii="Times New Roman" w:hAnsi="Times New Roman"/>
          <w:b/>
          <w:sz w:val="28"/>
          <w:szCs w:val="28"/>
        </w:rPr>
        <w:t xml:space="preserve">Собрание депутатов </w:t>
      </w:r>
      <w:proofErr w:type="spellStart"/>
      <w:r w:rsidRPr="00D85ED6">
        <w:rPr>
          <w:rFonts w:ascii="Times New Roman" w:hAnsi="Times New Roman"/>
          <w:b/>
          <w:sz w:val="28"/>
          <w:szCs w:val="28"/>
        </w:rPr>
        <w:t>Копейского</w:t>
      </w:r>
      <w:proofErr w:type="spellEnd"/>
      <w:r w:rsidRPr="00D85ED6">
        <w:rPr>
          <w:rFonts w:ascii="Times New Roman" w:hAnsi="Times New Roman"/>
          <w:b/>
          <w:sz w:val="28"/>
          <w:szCs w:val="28"/>
        </w:rPr>
        <w:t xml:space="preserve"> городского округа</w:t>
      </w:r>
    </w:p>
    <w:p w:rsidR="00C96B18" w:rsidRPr="00D85ED6" w:rsidRDefault="00C96B18" w:rsidP="00C96B18">
      <w:pPr>
        <w:tabs>
          <w:tab w:val="left" w:pos="10260"/>
        </w:tabs>
        <w:ind w:right="-5"/>
        <w:jc w:val="center"/>
        <w:rPr>
          <w:rFonts w:ascii="Times New Roman" w:hAnsi="Times New Roman"/>
          <w:b/>
          <w:sz w:val="28"/>
          <w:szCs w:val="28"/>
        </w:rPr>
      </w:pPr>
      <w:r w:rsidRPr="00D85ED6">
        <w:rPr>
          <w:rFonts w:ascii="Times New Roman" w:hAnsi="Times New Roman"/>
          <w:b/>
          <w:sz w:val="28"/>
          <w:szCs w:val="28"/>
        </w:rPr>
        <w:t>Челябинской области</w:t>
      </w:r>
    </w:p>
    <w:p w:rsidR="00C96B18" w:rsidRPr="00D85ED6" w:rsidRDefault="00C96B18" w:rsidP="00C96B18">
      <w:pPr>
        <w:tabs>
          <w:tab w:val="left" w:pos="10260"/>
        </w:tabs>
        <w:ind w:right="-5"/>
        <w:jc w:val="center"/>
        <w:rPr>
          <w:rFonts w:ascii="Times New Roman" w:hAnsi="Times New Roman"/>
          <w:b/>
          <w:sz w:val="28"/>
          <w:szCs w:val="28"/>
        </w:rPr>
      </w:pPr>
      <w:r w:rsidRPr="00D85ED6">
        <w:rPr>
          <w:rFonts w:ascii="Times New Roman" w:hAnsi="Times New Roman"/>
          <w:b/>
          <w:sz w:val="28"/>
          <w:szCs w:val="28"/>
        </w:rPr>
        <w:t>РЕШЕНИЕ</w:t>
      </w:r>
    </w:p>
    <w:p w:rsidR="00C96B18" w:rsidRPr="00D85ED6" w:rsidRDefault="00C96B18" w:rsidP="00C96B18">
      <w:pPr>
        <w:tabs>
          <w:tab w:val="left" w:pos="10260"/>
        </w:tabs>
        <w:ind w:right="-5"/>
        <w:jc w:val="center"/>
        <w:rPr>
          <w:rFonts w:ascii="Times New Roman" w:hAnsi="Times New Roman"/>
          <w:b/>
          <w:sz w:val="28"/>
          <w:szCs w:val="28"/>
        </w:rPr>
      </w:pPr>
    </w:p>
    <w:p w:rsidR="00C96B18" w:rsidRDefault="00C96B18" w:rsidP="00C96B18">
      <w:pPr>
        <w:ind w:hanging="360"/>
        <w:rPr>
          <w:sz w:val="28"/>
          <w:szCs w:val="28"/>
        </w:rPr>
      </w:pPr>
      <w:r w:rsidRPr="00D85ED6">
        <w:rPr>
          <w:rFonts w:ascii="Times New Roman" w:hAnsi="Times New Roman"/>
          <w:sz w:val="28"/>
          <w:szCs w:val="28"/>
        </w:rPr>
        <w:t>от  29.10.2014  №   98</w:t>
      </w:r>
      <w:r>
        <w:rPr>
          <w:rFonts w:ascii="Times New Roman" w:hAnsi="Times New Roman"/>
          <w:sz w:val="28"/>
          <w:szCs w:val="28"/>
        </w:rPr>
        <w:t>7</w:t>
      </w:r>
    </w:p>
    <w:p w:rsidR="00C96B18" w:rsidRDefault="00C96B18" w:rsidP="00C96B18">
      <w:pPr>
        <w:spacing w:after="0" w:line="240" w:lineRule="auto"/>
        <w:ind w:hanging="357"/>
        <w:rPr>
          <w:sz w:val="28"/>
          <w:szCs w:val="28"/>
        </w:rPr>
      </w:pPr>
      <w:r>
        <w:rPr>
          <w:sz w:val="28"/>
          <w:szCs w:val="28"/>
        </w:rPr>
        <w:t xml:space="preserve">    </w:t>
      </w:r>
    </w:p>
    <w:p w:rsidR="00C96B18" w:rsidRPr="007F5F49" w:rsidRDefault="00C96B18" w:rsidP="00C96B18">
      <w:pPr>
        <w:spacing w:after="0" w:line="240" w:lineRule="auto"/>
        <w:ind w:hanging="357"/>
        <w:rPr>
          <w:rFonts w:ascii="Times New Roman" w:hAnsi="Times New Roman"/>
          <w:sz w:val="28"/>
          <w:szCs w:val="28"/>
        </w:rPr>
      </w:pPr>
      <w:r>
        <w:rPr>
          <w:sz w:val="28"/>
          <w:szCs w:val="28"/>
        </w:rPr>
        <w:t xml:space="preserve">     </w:t>
      </w:r>
      <w:r w:rsidRPr="007F5F49">
        <w:rPr>
          <w:rFonts w:ascii="Times New Roman" w:hAnsi="Times New Roman"/>
          <w:sz w:val="28"/>
          <w:szCs w:val="28"/>
        </w:rPr>
        <w:t>О внесении изменени</w:t>
      </w:r>
      <w:r>
        <w:rPr>
          <w:rFonts w:ascii="Times New Roman" w:hAnsi="Times New Roman"/>
          <w:sz w:val="28"/>
          <w:szCs w:val="28"/>
        </w:rPr>
        <w:t>й</w:t>
      </w:r>
      <w:r w:rsidRPr="007F5F49">
        <w:rPr>
          <w:rFonts w:ascii="Times New Roman" w:hAnsi="Times New Roman"/>
          <w:sz w:val="28"/>
          <w:szCs w:val="28"/>
        </w:rPr>
        <w:t xml:space="preserve"> </w:t>
      </w:r>
    </w:p>
    <w:p w:rsidR="00C96B18" w:rsidRPr="007F5F49" w:rsidRDefault="00C96B18" w:rsidP="00C96B18">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в решение Собрания депутатов </w:t>
      </w:r>
    </w:p>
    <w:p w:rsidR="00C96B18" w:rsidRPr="007F5F49" w:rsidRDefault="00C96B18" w:rsidP="00C96B18">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w:t>
      </w:r>
      <w:proofErr w:type="spellStart"/>
      <w:r w:rsidRPr="007F5F49">
        <w:rPr>
          <w:rFonts w:ascii="Times New Roman" w:hAnsi="Times New Roman"/>
          <w:sz w:val="28"/>
          <w:szCs w:val="28"/>
        </w:rPr>
        <w:t>Копейского</w:t>
      </w:r>
      <w:proofErr w:type="spellEnd"/>
      <w:r w:rsidRPr="007F5F49">
        <w:rPr>
          <w:rFonts w:ascii="Times New Roman" w:hAnsi="Times New Roman"/>
          <w:sz w:val="28"/>
          <w:szCs w:val="28"/>
        </w:rPr>
        <w:t xml:space="preserve"> городского округа</w:t>
      </w:r>
    </w:p>
    <w:p w:rsidR="00C96B18" w:rsidRPr="007F5F49" w:rsidRDefault="00C96B18" w:rsidP="00C96B18">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Челябинской области </w:t>
      </w:r>
    </w:p>
    <w:p w:rsidR="00C96B18" w:rsidRPr="007F5F49" w:rsidRDefault="00C96B18" w:rsidP="00C96B18">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от 19.12.2012 № 641-МО</w:t>
      </w:r>
    </w:p>
    <w:p w:rsidR="00C96B18" w:rsidRPr="007F5F49" w:rsidRDefault="00C96B18" w:rsidP="00C96B18">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w:t>
      </w:r>
    </w:p>
    <w:p w:rsidR="00C96B18" w:rsidRPr="007F5F49" w:rsidRDefault="00C96B18" w:rsidP="00C96B18">
      <w:pPr>
        <w:spacing w:after="0" w:line="240" w:lineRule="auto"/>
        <w:ind w:firstLine="709"/>
        <w:jc w:val="both"/>
        <w:rPr>
          <w:rFonts w:ascii="Times New Roman" w:hAnsi="Times New Roman"/>
          <w:sz w:val="28"/>
          <w:szCs w:val="28"/>
        </w:rPr>
      </w:pPr>
      <w:proofErr w:type="gramStart"/>
      <w:r w:rsidRPr="007F5F49">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во исполнение  статьи 154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w:t>
      </w:r>
      <w:proofErr w:type="gramEnd"/>
      <w:r w:rsidRPr="007F5F49">
        <w:rPr>
          <w:rFonts w:ascii="Times New Roman" w:hAnsi="Times New Roman"/>
          <w:sz w:val="28"/>
          <w:szCs w:val="28"/>
        </w:rPr>
        <w:t xml:space="preserve">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«Общих принципах организации местного самоуправления в Российской Федерации», Собрание депутатов </w:t>
      </w:r>
      <w:proofErr w:type="spellStart"/>
      <w:r w:rsidRPr="007F5F49">
        <w:rPr>
          <w:rFonts w:ascii="Times New Roman" w:hAnsi="Times New Roman"/>
          <w:sz w:val="28"/>
          <w:szCs w:val="28"/>
        </w:rPr>
        <w:t>Копейского</w:t>
      </w:r>
      <w:proofErr w:type="spellEnd"/>
      <w:r w:rsidRPr="007F5F49">
        <w:rPr>
          <w:rFonts w:ascii="Times New Roman" w:hAnsi="Times New Roman"/>
          <w:sz w:val="28"/>
          <w:szCs w:val="28"/>
        </w:rPr>
        <w:t xml:space="preserve"> городского округа Челябинской области</w:t>
      </w:r>
    </w:p>
    <w:p w:rsidR="00C96B18" w:rsidRPr="007F5F49" w:rsidRDefault="00C96B18" w:rsidP="00C96B18">
      <w:pPr>
        <w:spacing w:after="0" w:line="240" w:lineRule="auto"/>
        <w:rPr>
          <w:rFonts w:ascii="Times New Roman" w:hAnsi="Times New Roman"/>
          <w:sz w:val="28"/>
          <w:szCs w:val="28"/>
        </w:rPr>
      </w:pPr>
      <w:r w:rsidRPr="007F5F49">
        <w:rPr>
          <w:rFonts w:ascii="Times New Roman" w:hAnsi="Times New Roman"/>
          <w:sz w:val="28"/>
          <w:szCs w:val="28"/>
        </w:rPr>
        <w:t>РЕШАЕТ:</w:t>
      </w:r>
    </w:p>
    <w:p w:rsidR="00C96B18" w:rsidRPr="007F5F49" w:rsidRDefault="00C96B18" w:rsidP="00C96B18">
      <w:pPr>
        <w:pStyle w:val="a3"/>
        <w:tabs>
          <w:tab w:val="left" w:pos="1080"/>
          <w:tab w:val="left" w:pos="1700"/>
        </w:tabs>
        <w:spacing w:after="0"/>
        <w:ind w:firstLine="720"/>
        <w:jc w:val="both"/>
        <w:rPr>
          <w:sz w:val="28"/>
          <w:szCs w:val="28"/>
        </w:rPr>
      </w:pPr>
      <w:r w:rsidRPr="007F5F49">
        <w:rPr>
          <w:sz w:val="28"/>
          <w:szCs w:val="28"/>
        </w:rPr>
        <w:t>1.</w:t>
      </w:r>
      <w:r w:rsidRPr="007F5F49">
        <w:rPr>
          <w:sz w:val="28"/>
          <w:szCs w:val="28"/>
        </w:rPr>
        <w:tab/>
        <w:t>Внести изменени</w:t>
      </w:r>
      <w:r>
        <w:rPr>
          <w:sz w:val="28"/>
          <w:szCs w:val="28"/>
        </w:rPr>
        <w:t>я</w:t>
      </w:r>
      <w:r w:rsidRPr="007F5F49">
        <w:rPr>
          <w:sz w:val="28"/>
          <w:szCs w:val="28"/>
        </w:rPr>
        <w:t xml:space="preserve"> в решение Собрания депутатов </w:t>
      </w:r>
      <w:proofErr w:type="spellStart"/>
      <w:r w:rsidRPr="007F5F49">
        <w:rPr>
          <w:sz w:val="28"/>
          <w:szCs w:val="28"/>
        </w:rPr>
        <w:t>Копейского</w:t>
      </w:r>
      <w:proofErr w:type="spellEnd"/>
      <w:r w:rsidRPr="007F5F49">
        <w:rPr>
          <w:sz w:val="28"/>
          <w:szCs w:val="28"/>
        </w:rPr>
        <w:t xml:space="preserve"> городского округа Челябинской области от 19.12.2012 № 641-МО «Об утверждении Перечня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7F5F49">
        <w:rPr>
          <w:sz w:val="28"/>
          <w:szCs w:val="28"/>
        </w:rPr>
        <w:t>Копейского</w:t>
      </w:r>
      <w:proofErr w:type="spellEnd"/>
      <w:r w:rsidRPr="007F5F49">
        <w:rPr>
          <w:sz w:val="28"/>
          <w:szCs w:val="28"/>
        </w:rPr>
        <w:t xml:space="preserve"> городского округа», изложив приложение № 1 к решению </w:t>
      </w:r>
      <w:bookmarkStart w:id="0" w:name="_GoBack"/>
      <w:bookmarkEnd w:id="0"/>
      <w:r w:rsidRPr="007F5F49">
        <w:rPr>
          <w:sz w:val="28"/>
          <w:szCs w:val="28"/>
        </w:rPr>
        <w:t>в новой редакции согласно приложению к настоящему решению.</w:t>
      </w:r>
    </w:p>
    <w:p w:rsidR="00C96B18" w:rsidRPr="007F5F49" w:rsidRDefault="00C96B18" w:rsidP="00C96B18">
      <w:pPr>
        <w:pStyle w:val="a3"/>
        <w:tabs>
          <w:tab w:val="left" w:pos="1080"/>
        </w:tabs>
        <w:spacing w:after="0"/>
        <w:ind w:firstLine="720"/>
        <w:jc w:val="both"/>
        <w:rPr>
          <w:sz w:val="28"/>
          <w:szCs w:val="28"/>
        </w:rPr>
      </w:pPr>
      <w:r w:rsidRPr="007F5F49">
        <w:rPr>
          <w:sz w:val="28"/>
          <w:szCs w:val="28"/>
        </w:rPr>
        <w:t>2.</w:t>
      </w:r>
      <w:r w:rsidRPr="007F5F49">
        <w:rPr>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7F5F49">
        <w:rPr>
          <w:sz w:val="28"/>
          <w:szCs w:val="28"/>
        </w:rPr>
        <w:t>Копейского</w:t>
      </w:r>
      <w:proofErr w:type="spellEnd"/>
      <w:r w:rsidRPr="007F5F49">
        <w:rPr>
          <w:sz w:val="28"/>
          <w:szCs w:val="28"/>
        </w:rPr>
        <w:t xml:space="preserve"> городского округа Челябинской области                      (Н.Е. Кузнецова).</w:t>
      </w:r>
    </w:p>
    <w:p w:rsidR="00C96B18" w:rsidRDefault="00C96B18" w:rsidP="00C96B18">
      <w:pPr>
        <w:spacing w:after="0" w:line="240" w:lineRule="auto"/>
        <w:jc w:val="both"/>
        <w:rPr>
          <w:rFonts w:ascii="Times New Roman" w:hAnsi="Times New Roman"/>
          <w:sz w:val="28"/>
          <w:szCs w:val="28"/>
        </w:rPr>
      </w:pPr>
    </w:p>
    <w:p w:rsidR="00C96B18" w:rsidRPr="007F5F49" w:rsidRDefault="00C96B18" w:rsidP="00C96B18">
      <w:pPr>
        <w:spacing w:after="0" w:line="240" w:lineRule="auto"/>
        <w:jc w:val="both"/>
        <w:rPr>
          <w:rFonts w:ascii="Times New Roman" w:hAnsi="Times New Roman"/>
          <w:sz w:val="28"/>
          <w:szCs w:val="28"/>
        </w:rPr>
      </w:pPr>
      <w:r w:rsidRPr="007F5F49">
        <w:rPr>
          <w:rFonts w:ascii="Times New Roman" w:hAnsi="Times New Roman"/>
          <w:sz w:val="28"/>
          <w:szCs w:val="28"/>
        </w:rPr>
        <w:t>Председатель Собрания депутатов</w:t>
      </w:r>
    </w:p>
    <w:p w:rsidR="00C96B18" w:rsidRPr="007F5F49" w:rsidRDefault="00C96B18" w:rsidP="00C96B18">
      <w:pPr>
        <w:spacing w:after="0" w:line="240" w:lineRule="auto"/>
        <w:jc w:val="both"/>
        <w:rPr>
          <w:rFonts w:ascii="Times New Roman" w:hAnsi="Times New Roman"/>
          <w:sz w:val="28"/>
          <w:szCs w:val="28"/>
        </w:rPr>
      </w:pPr>
      <w:proofErr w:type="spellStart"/>
      <w:r w:rsidRPr="007F5F49">
        <w:rPr>
          <w:rFonts w:ascii="Times New Roman" w:hAnsi="Times New Roman"/>
          <w:sz w:val="28"/>
          <w:szCs w:val="28"/>
        </w:rPr>
        <w:t>Копейского</w:t>
      </w:r>
      <w:proofErr w:type="spellEnd"/>
      <w:r w:rsidRPr="007F5F49">
        <w:rPr>
          <w:rFonts w:ascii="Times New Roman" w:hAnsi="Times New Roman"/>
          <w:sz w:val="28"/>
          <w:szCs w:val="28"/>
        </w:rPr>
        <w:t xml:space="preserve"> городского округа </w:t>
      </w:r>
    </w:p>
    <w:p w:rsidR="00C96B18" w:rsidRPr="007F5F49" w:rsidRDefault="00C96B18" w:rsidP="00C96B18">
      <w:pPr>
        <w:spacing w:after="0" w:line="240" w:lineRule="auto"/>
        <w:jc w:val="both"/>
        <w:rPr>
          <w:rFonts w:ascii="Times New Roman" w:hAnsi="Times New Roman"/>
          <w:sz w:val="28"/>
          <w:szCs w:val="28"/>
        </w:rPr>
      </w:pPr>
      <w:r w:rsidRPr="007F5F49">
        <w:rPr>
          <w:rFonts w:ascii="Times New Roman" w:hAnsi="Times New Roman"/>
          <w:sz w:val="28"/>
          <w:szCs w:val="28"/>
        </w:rPr>
        <w:t>Челябинской области                                                                В.П. Емельянов</w:t>
      </w:r>
    </w:p>
    <w:p w:rsidR="00C96B18" w:rsidRDefault="00C96B18" w:rsidP="00C96B18">
      <w:pPr>
        <w:spacing w:after="0" w:line="240" w:lineRule="auto"/>
        <w:jc w:val="both"/>
        <w:rPr>
          <w:rFonts w:ascii="Times New Roman" w:hAnsi="Times New Roman"/>
          <w:sz w:val="28"/>
          <w:szCs w:val="28"/>
        </w:rPr>
      </w:pPr>
    </w:p>
    <w:p w:rsidR="00C96B18" w:rsidRDefault="00C96B18" w:rsidP="00C96B18">
      <w:pPr>
        <w:spacing w:after="0" w:line="240" w:lineRule="auto"/>
        <w:jc w:val="both"/>
        <w:rPr>
          <w:rFonts w:ascii="Times New Roman" w:hAnsi="Times New Roman"/>
          <w:sz w:val="28"/>
          <w:szCs w:val="28"/>
        </w:rPr>
      </w:pPr>
    </w:p>
    <w:p w:rsidR="00786BF8" w:rsidRDefault="00786BF8"/>
    <w:sectPr w:rsidR="00786BF8" w:rsidSect="00786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6B18"/>
    <w:rsid w:val="00786BF8"/>
    <w:rsid w:val="00C96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18"/>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C96B18"/>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C96B1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1564</Characters>
  <Application>Microsoft Office Word</Application>
  <DocSecurity>0</DocSecurity>
  <Lines>13</Lines>
  <Paragraphs>3</Paragraphs>
  <ScaleCrop>false</ScaleCrop>
  <Company>MultiDVD Team</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2014-10-31T04:27:00Z</dcterms:created>
  <dcterms:modified xsi:type="dcterms:W3CDTF">2014-10-31T04:28:00Z</dcterms:modified>
</cp:coreProperties>
</file>