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894042" w:rsidP="001B7BE9">
      <w:pPr>
        <w:tabs>
          <w:tab w:val="left" w:pos="5529"/>
        </w:tabs>
        <w:spacing w:after="0" w:line="240" w:lineRule="auto"/>
        <w:ind w:firstLine="5529"/>
        <w:jc w:val="both"/>
        <w:rPr>
          <w:rFonts w:ascii="Times New Roman" w:hAnsi="Times New Roman"/>
          <w:sz w:val="28"/>
          <w:szCs w:val="28"/>
        </w:rPr>
      </w:pPr>
      <w:r w:rsidRPr="008E7F7B">
        <w:rPr>
          <w:rFonts w:ascii="Times New Roman" w:hAnsi="Times New Roman"/>
          <w:sz w:val="28"/>
          <w:szCs w:val="28"/>
        </w:rPr>
        <w:t xml:space="preserve">Приложение </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6016B7" w:rsidP="001B7BE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о</w:t>
      </w:r>
      <w:r w:rsidR="00894042" w:rsidRPr="008E7F7B">
        <w:rPr>
          <w:rFonts w:ascii="Times New Roman" w:hAnsi="Times New Roman"/>
          <w:sz w:val="28"/>
          <w:szCs w:val="28"/>
        </w:rPr>
        <w:t>т</w:t>
      </w:r>
      <w:r>
        <w:rPr>
          <w:rFonts w:ascii="Times New Roman" w:hAnsi="Times New Roman"/>
          <w:sz w:val="28"/>
          <w:szCs w:val="28"/>
        </w:rPr>
        <w:t xml:space="preserve">   24.12.</w:t>
      </w:r>
      <w:r w:rsidR="00894042" w:rsidRPr="008E7F7B">
        <w:rPr>
          <w:rFonts w:ascii="Times New Roman" w:hAnsi="Times New Roman"/>
          <w:sz w:val="28"/>
          <w:szCs w:val="28"/>
        </w:rPr>
        <w:t>201</w:t>
      </w:r>
      <w:r w:rsidR="00020C1A">
        <w:rPr>
          <w:rFonts w:ascii="Times New Roman" w:hAnsi="Times New Roman"/>
          <w:sz w:val="28"/>
          <w:szCs w:val="28"/>
        </w:rPr>
        <w:t>4</w:t>
      </w:r>
      <w:r w:rsidR="00894042" w:rsidRPr="008E7F7B">
        <w:rPr>
          <w:rFonts w:ascii="Times New Roman" w:hAnsi="Times New Roman"/>
          <w:sz w:val="28"/>
          <w:szCs w:val="28"/>
        </w:rPr>
        <w:t xml:space="preserve"> г. №</w:t>
      </w:r>
      <w:r>
        <w:rPr>
          <w:rFonts w:ascii="Times New Roman" w:hAnsi="Times New Roman"/>
          <w:sz w:val="28"/>
          <w:szCs w:val="28"/>
        </w:rPr>
        <w:t xml:space="preserve"> 1023</w:t>
      </w:r>
      <w:r w:rsidR="00894042" w:rsidRPr="008E7F7B">
        <w:rPr>
          <w:rFonts w:ascii="Times New Roman" w:hAnsi="Times New Roman"/>
          <w:sz w:val="28"/>
          <w:szCs w:val="28"/>
        </w:rPr>
        <w:t xml:space="preserve"> </w:t>
      </w:r>
    </w:p>
    <w:p w:rsidR="004C64B9" w:rsidRDefault="004C64B9" w:rsidP="004C64B9">
      <w:pPr>
        <w:spacing w:after="0" w:line="240" w:lineRule="auto"/>
        <w:rPr>
          <w:rFonts w:ascii="Times New Roman" w:hAnsi="Times New Roman"/>
          <w:sz w:val="28"/>
          <w:szCs w:val="28"/>
        </w:rPr>
      </w:pPr>
    </w:p>
    <w:p w:rsidR="00D205C5" w:rsidRDefault="00D205C5"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DC2A35" w:rsidRDefault="00894042" w:rsidP="004C64B9">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sidR="00923024">
        <w:rPr>
          <w:rFonts w:ascii="Times New Roman" w:hAnsi="Times New Roman"/>
          <w:sz w:val="28"/>
          <w:szCs w:val="28"/>
        </w:rPr>
        <w:t>о</w:t>
      </w:r>
      <w:r w:rsidRPr="008E7F7B">
        <w:rPr>
          <w:rFonts w:ascii="Times New Roman" w:hAnsi="Times New Roman"/>
          <w:sz w:val="28"/>
          <w:szCs w:val="28"/>
        </w:rPr>
        <w:t>го округа</w:t>
      </w:r>
    </w:p>
    <w:p w:rsidR="00D205C5" w:rsidRDefault="00D205C5" w:rsidP="004C64B9">
      <w:pPr>
        <w:jc w:val="center"/>
        <w:rPr>
          <w:rFonts w:ascii="Times New Roman" w:hAnsi="Times New Roman"/>
          <w:sz w:val="28"/>
          <w:szCs w:val="28"/>
        </w:rPr>
      </w:pPr>
    </w:p>
    <w:tbl>
      <w:tblPr>
        <w:tblW w:w="5329" w:type="pct"/>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4"/>
        <w:gridCol w:w="1476"/>
        <w:gridCol w:w="4203"/>
        <w:gridCol w:w="1452"/>
        <w:gridCol w:w="670"/>
        <w:gridCol w:w="864"/>
        <w:gridCol w:w="1042"/>
      </w:tblGrid>
      <w:tr w:rsidR="000E1DE7" w:rsidRPr="00D205C5" w:rsidTr="000E1DE7">
        <w:tc>
          <w:tcPr>
            <w:tcW w:w="190"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w:t>
            </w:r>
            <w:proofErr w:type="gramStart"/>
            <w:r w:rsidRPr="00D205C5">
              <w:rPr>
                <w:rFonts w:ascii="Times New Roman" w:eastAsia="Times New Roman" w:hAnsi="Times New Roman"/>
                <w:kern w:val="0"/>
                <w:sz w:val="20"/>
                <w:szCs w:val="20"/>
                <w:lang w:eastAsia="ru-RU"/>
              </w:rPr>
              <w:t>п</w:t>
            </w:r>
            <w:proofErr w:type="gramEnd"/>
            <w:r w:rsidRPr="00D205C5">
              <w:rPr>
                <w:rFonts w:ascii="Times New Roman" w:eastAsia="Times New Roman" w:hAnsi="Times New Roman"/>
                <w:kern w:val="0"/>
                <w:sz w:val="20"/>
                <w:szCs w:val="20"/>
                <w:lang w:eastAsia="ru-RU"/>
              </w:rPr>
              <w:t>/п</w:t>
            </w:r>
          </w:p>
        </w:tc>
        <w:tc>
          <w:tcPr>
            <w:tcW w:w="731"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Наименование товара</w:t>
            </w:r>
          </w:p>
        </w:tc>
        <w:tc>
          <w:tcPr>
            <w:tcW w:w="2082"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Характеристика, комплектация, размер</w:t>
            </w:r>
          </w:p>
        </w:tc>
        <w:tc>
          <w:tcPr>
            <w:tcW w:w="719"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Наименование места происхождения товара, наименование производителя</w:t>
            </w:r>
          </w:p>
        </w:tc>
        <w:tc>
          <w:tcPr>
            <w:tcW w:w="332"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0E1DE7">
            <w:pPr>
              <w:suppressAutoHyphens w:val="0"/>
              <w:spacing w:after="0" w:line="240" w:lineRule="auto"/>
              <w:jc w:val="center"/>
              <w:rPr>
                <w:rFonts w:ascii="Times New Roman" w:eastAsia="Times New Roman" w:hAnsi="Times New Roman"/>
                <w:kern w:val="0"/>
                <w:sz w:val="20"/>
                <w:szCs w:val="20"/>
                <w:lang w:eastAsia="ru-RU"/>
              </w:rPr>
            </w:pPr>
            <w:proofErr w:type="gramStart"/>
            <w:r>
              <w:rPr>
                <w:rFonts w:ascii="Times New Roman" w:eastAsia="Times New Roman" w:hAnsi="Times New Roman"/>
                <w:kern w:val="0"/>
                <w:sz w:val="20"/>
                <w:szCs w:val="20"/>
                <w:lang w:eastAsia="ru-RU"/>
              </w:rPr>
              <w:t>К-во</w:t>
            </w:r>
            <w:proofErr w:type="gramEnd"/>
          </w:p>
        </w:tc>
        <w:tc>
          <w:tcPr>
            <w:tcW w:w="428"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Цена за ед. (руб.),</w:t>
            </w:r>
          </w:p>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в том числе НДС 18%</w:t>
            </w:r>
          </w:p>
        </w:tc>
        <w:tc>
          <w:tcPr>
            <w:tcW w:w="516" w:type="pct"/>
            <w:tcBorders>
              <w:top w:val="single" w:sz="4" w:space="0" w:color="auto"/>
              <w:left w:val="single" w:sz="4" w:space="0" w:color="auto"/>
              <w:bottom w:val="single" w:sz="4" w:space="0" w:color="auto"/>
              <w:right w:val="single" w:sz="4" w:space="0" w:color="auto"/>
            </w:tcBorders>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Общая стоимость, (руб.)</w:t>
            </w:r>
          </w:p>
        </w:tc>
      </w:tr>
      <w:tr w:rsidR="000E1DE7" w:rsidRPr="00D205C5" w:rsidTr="000E1DE7">
        <w:tc>
          <w:tcPr>
            <w:tcW w:w="190"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1</w:t>
            </w:r>
          </w:p>
        </w:tc>
        <w:tc>
          <w:tcPr>
            <w:tcW w:w="731" w:type="pct"/>
            <w:tcBorders>
              <w:top w:val="single" w:sz="4" w:space="0" w:color="auto"/>
              <w:left w:val="single" w:sz="4" w:space="0" w:color="auto"/>
              <w:bottom w:val="single" w:sz="4" w:space="0" w:color="auto"/>
              <w:right w:val="single" w:sz="4" w:space="0" w:color="auto"/>
            </w:tcBorders>
          </w:tcPr>
          <w:p w:rsidR="000E1DE7" w:rsidRPr="00D205C5" w:rsidRDefault="000E1DE7" w:rsidP="00D205C5">
            <w:pPr>
              <w:suppressAutoHyphens w:val="0"/>
              <w:spacing w:after="0" w:line="240" w:lineRule="auto"/>
              <w:rPr>
                <w:rFonts w:ascii="Times New Roman" w:eastAsia="Times New Roman" w:hAnsi="Times New Roman"/>
                <w:kern w:val="0"/>
                <w:sz w:val="20"/>
                <w:szCs w:val="20"/>
                <w:lang w:val="en-US" w:eastAsia="ru-RU"/>
              </w:rPr>
            </w:pPr>
            <w:r w:rsidRPr="00D205C5">
              <w:rPr>
                <w:rFonts w:ascii="Times New Roman" w:eastAsia="Times New Roman" w:hAnsi="Times New Roman"/>
                <w:kern w:val="0"/>
                <w:sz w:val="20"/>
                <w:szCs w:val="20"/>
                <w:lang w:eastAsia="ru-RU"/>
              </w:rPr>
              <w:t>Персональный</w:t>
            </w:r>
            <w:r w:rsidRPr="00D205C5">
              <w:rPr>
                <w:rFonts w:ascii="Times New Roman" w:eastAsia="Times New Roman" w:hAnsi="Times New Roman"/>
                <w:kern w:val="0"/>
                <w:sz w:val="20"/>
                <w:szCs w:val="20"/>
                <w:lang w:val="en-US" w:eastAsia="ru-RU"/>
              </w:rPr>
              <w:t xml:space="preserve"> </w:t>
            </w:r>
            <w:r w:rsidRPr="00D205C5">
              <w:rPr>
                <w:rFonts w:ascii="Times New Roman" w:eastAsia="Times New Roman" w:hAnsi="Times New Roman"/>
                <w:kern w:val="0"/>
                <w:sz w:val="20"/>
                <w:szCs w:val="20"/>
                <w:lang w:eastAsia="ru-RU"/>
              </w:rPr>
              <w:t>компьютер</w:t>
            </w:r>
          </w:p>
          <w:p w:rsidR="000E1DE7" w:rsidRPr="00D205C5" w:rsidRDefault="000E1DE7" w:rsidP="00D205C5">
            <w:pPr>
              <w:suppressAutoHyphens w:val="0"/>
              <w:spacing w:after="0" w:line="240" w:lineRule="auto"/>
              <w:rPr>
                <w:rFonts w:ascii="Times New Roman" w:eastAsia="Times New Roman" w:hAnsi="Times New Roman"/>
                <w:kern w:val="0"/>
                <w:sz w:val="20"/>
                <w:szCs w:val="20"/>
                <w:lang w:val="en-US" w:eastAsia="ru-RU"/>
              </w:rPr>
            </w:pPr>
            <w:r w:rsidRPr="00D205C5">
              <w:rPr>
                <w:rFonts w:ascii="Times New Roman" w:eastAsia="Times New Roman" w:hAnsi="Times New Roman"/>
                <w:kern w:val="0"/>
                <w:sz w:val="20"/>
                <w:szCs w:val="20"/>
                <w:lang w:val="en-US" w:eastAsia="ru-RU"/>
              </w:rPr>
              <w:t>«P-com 16»   Intel Core I3 X2 4150 /4096Mb /1Tb</w:t>
            </w:r>
          </w:p>
          <w:p w:rsidR="000E1DE7" w:rsidRPr="00D205C5" w:rsidRDefault="000E1DE7" w:rsidP="00D205C5">
            <w:pPr>
              <w:suppressAutoHyphens w:val="0"/>
              <w:spacing w:after="0" w:line="240" w:lineRule="auto"/>
              <w:rPr>
                <w:rFonts w:ascii="Times New Roman" w:eastAsia="Times New Roman" w:hAnsi="Times New Roman"/>
                <w:kern w:val="0"/>
                <w:sz w:val="20"/>
                <w:szCs w:val="20"/>
                <w:lang w:val="en-US" w:eastAsia="ru-RU"/>
              </w:rPr>
            </w:pPr>
          </w:p>
          <w:p w:rsidR="000E1DE7" w:rsidRPr="00D205C5" w:rsidRDefault="000E1DE7" w:rsidP="00D205C5">
            <w:pPr>
              <w:suppressAutoHyphens w:val="0"/>
              <w:spacing w:after="0" w:line="240" w:lineRule="auto"/>
              <w:rPr>
                <w:rFonts w:ascii="Times New Roman" w:eastAsia="Times New Roman" w:hAnsi="Times New Roman"/>
                <w:kern w:val="0"/>
                <w:sz w:val="20"/>
                <w:szCs w:val="20"/>
                <w:lang w:eastAsia="ru-RU"/>
              </w:rPr>
            </w:pPr>
          </w:p>
          <w:p w:rsidR="000E1DE7" w:rsidRPr="00D205C5" w:rsidRDefault="000E1DE7" w:rsidP="00D205C5">
            <w:pPr>
              <w:suppressAutoHyphens w:val="0"/>
              <w:spacing w:after="0" w:line="240" w:lineRule="auto"/>
              <w:rPr>
                <w:rFonts w:ascii="Times New Roman" w:eastAsia="Times New Roman" w:hAnsi="Times New Roman"/>
                <w:kern w:val="0"/>
                <w:sz w:val="20"/>
                <w:szCs w:val="20"/>
                <w:lang w:eastAsia="ru-RU"/>
              </w:rPr>
            </w:pPr>
          </w:p>
          <w:p w:rsidR="000E1DE7" w:rsidRPr="00D205C5" w:rsidRDefault="000E1DE7" w:rsidP="00D205C5">
            <w:pPr>
              <w:suppressAutoHyphens w:val="0"/>
              <w:spacing w:after="0" w:line="240" w:lineRule="auto"/>
              <w:rPr>
                <w:rFonts w:ascii="Times New Roman" w:eastAsia="Times New Roman" w:hAnsi="Times New Roman"/>
                <w:kern w:val="0"/>
                <w:sz w:val="20"/>
                <w:szCs w:val="20"/>
                <w:lang w:eastAsia="ru-RU"/>
              </w:rPr>
            </w:pPr>
          </w:p>
        </w:tc>
        <w:tc>
          <w:tcPr>
            <w:tcW w:w="2082"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Персональный компьютер в составе:</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Системный блок со следующими характеристиками: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Материал стенок корпуса - сталь, толщиной 0,5 мм, со съёмной левой и правой крышкой корпуса;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Цвет системного блока – черный;</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Габариты системного блока (глубина, ширина, высота) - 420 мм,180 мм,365 мм;</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Разъемы передней панели - 2xUSB, </w:t>
            </w:r>
            <w:proofErr w:type="spellStart"/>
            <w:r w:rsidRPr="00D205C5">
              <w:rPr>
                <w:rFonts w:ascii="Times New Roman" w:eastAsia="Times New Roman" w:hAnsi="Times New Roman"/>
                <w:kern w:val="0"/>
                <w:sz w:val="20"/>
                <w:szCs w:val="20"/>
                <w:lang w:eastAsia="ru-RU"/>
              </w:rPr>
              <w:t>Audio</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Out+Mic</w:t>
            </w:r>
            <w:proofErr w:type="spellEnd"/>
            <w:r w:rsidRPr="00D205C5">
              <w:rPr>
                <w:rFonts w:ascii="Times New Roman" w:eastAsia="Times New Roman" w:hAnsi="Times New Roman"/>
                <w:kern w:val="0"/>
                <w:sz w:val="20"/>
                <w:szCs w:val="20"/>
                <w:lang w:eastAsia="ru-RU"/>
              </w:rPr>
              <w:t>);</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Внешние отсеки для устройств 3.5"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Внешние отсеки для устройств 5.25"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Слоты расширения - 4;</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Максимальное количество отсеков для установки жёстких дисков 3.5" - 5;</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Вентилятор на задней стенке - 1 вентилятор размером  80 x 80 мм;</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Место под  вентилятор на передней стенке - 1 вентилятор размером  120 x 120 мм;</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петли для установки замка;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Мощность блока питания - 400 Вт;</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Количество ядер процессора - 2 ядер;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Тактовая частота процессора - 3.5 ГГц;</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Кэш процессора - 3 МБ;</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системы охлаждения процессора;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поддержки 64-разрядных приложений;</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энергосберегающей технологии;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технологии защиты системы от программных ошибок;</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встроенного в процессор контроллера памяти;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 пропускная способность памяти - 25,6 ГБ/</w:t>
            </w:r>
            <w:proofErr w:type="gramStart"/>
            <w:r w:rsidRPr="00D205C5">
              <w:rPr>
                <w:rFonts w:ascii="Times New Roman" w:eastAsia="Times New Roman" w:hAnsi="Times New Roman"/>
                <w:kern w:val="0"/>
                <w:sz w:val="20"/>
                <w:szCs w:val="20"/>
                <w:lang w:eastAsia="ru-RU"/>
              </w:rPr>
              <w:t>с</w:t>
            </w:r>
            <w:proofErr w:type="gramEnd"/>
            <w:r w:rsidRPr="00D205C5">
              <w:rPr>
                <w:rFonts w:ascii="Times New Roman" w:eastAsia="Times New Roman" w:hAnsi="Times New Roman"/>
                <w:kern w:val="0"/>
                <w:sz w:val="20"/>
                <w:szCs w:val="20"/>
                <w:lang w:eastAsia="ru-RU"/>
              </w:rPr>
              <w:t>;</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Наличие интегрированного графического ядра;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Тип оперативной памяти - DDR3;</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Форм-фактор оперативной памяти - DIMM 240-контактный;</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Тактовая частота оперативной памяти - 1600 МГц;</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Пропускная способность оперативной памяти - 12800 Мб/</w:t>
            </w:r>
            <w:proofErr w:type="gramStart"/>
            <w:r w:rsidRPr="00D205C5">
              <w:rPr>
                <w:rFonts w:ascii="Times New Roman" w:eastAsia="Times New Roman" w:hAnsi="Times New Roman"/>
                <w:kern w:val="0"/>
                <w:sz w:val="20"/>
                <w:szCs w:val="20"/>
                <w:lang w:eastAsia="ru-RU"/>
              </w:rPr>
              <w:t>с</w:t>
            </w:r>
            <w:proofErr w:type="gramEnd"/>
            <w:r w:rsidRPr="00D205C5">
              <w:rPr>
                <w:rFonts w:ascii="Times New Roman" w:eastAsia="Times New Roman" w:hAnsi="Times New Roman"/>
                <w:kern w:val="0"/>
                <w:sz w:val="20"/>
                <w:szCs w:val="20"/>
                <w:lang w:eastAsia="ru-RU"/>
              </w:rPr>
              <w:t>;</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Объем одного модуля оперативной памяти - 4 ГБ;</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модулей оперативной памяти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Максимальный объем памяти - 16 ГБ;</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электронного датчика вскрытия корпуса с возможностью регистрации факта вскрытия корпуса;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слотов PCI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Количество слотов PCI </w:t>
            </w:r>
            <w:proofErr w:type="spellStart"/>
            <w:r w:rsidRPr="00D205C5">
              <w:rPr>
                <w:rFonts w:ascii="Times New Roman" w:eastAsia="Times New Roman" w:hAnsi="Times New Roman"/>
                <w:kern w:val="0"/>
                <w:sz w:val="20"/>
                <w:szCs w:val="20"/>
                <w:lang w:eastAsia="ru-RU"/>
              </w:rPr>
              <w:t>Express</w:t>
            </w:r>
            <w:proofErr w:type="spellEnd"/>
            <w:r w:rsidRPr="00D205C5">
              <w:rPr>
                <w:rFonts w:ascii="Times New Roman" w:eastAsia="Times New Roman" w:hAnsi="Times New Roman"/>
                <w:kern w:val="0"/>
                <w:sz w:val="20"/>
                <w:szCs w:val="20"/>
                <w:lang w:eastAsia="ru-RU"/>
              </w:rPr>
              <w:t xml:space="preserve"> x16 - 1;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Количество слотов PCI </w:t>
            </w:r>
            <w:proofErr w:type="spellStart"/>
            <w:r w:rsidRPr="00D205C5">
              <w:rPr>
                <w:rFonts w:ascii="Times New Roman" w:eastAsia="Times New Roman" w:hAnsi="Times New Roman"/>
                <w:kern w:val="0"/>
                <w:sz w:val="20"/>
                <w:szCs w:val="20"/>
                <w:lang w:eastAsia="ru-RU"/>
              </w:rPr>
              <w:t>Express</w:t>
            </w:r>
            <w:proofErr w:type="spellEnd"/>
            <w:r w:rsidRPr="00D205C5">
              <w:rPr>
                <w:rFonts w:ascii="Times New Roman" w:eastAsia="Times New Roman" w:hAnsi="Times New Roman"/>
                <w:kern w:val="0"/>
                <w:sz w:val="20"/>
                <w:szCs w:val="20"/>
                <w:lang w:eastAsia="ru-RU"/>
              </w:rPr>
              <w:t xml:space="preserve"> x1 - 1;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SATA 3.0 Гб/с портов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SATA 6.0 Гб/с портов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сетевого контроллера со скоростью передачи данных 1000 Мб/</w:t>
            </w:r>
            <w:proofErr w:type="gramStart"/>
            <w:r w:rsidRPr="00D205C5">
              <w:rPr>
                <w:rFonts w:ascii="Times New Roman" w:eastAsia="Times New Roman" w:hAnsi="Times New Roman"/>
                <w:kern w:val="0"/>
                <w:sz w:val="20"/>
                <w:szCs w:val="20"/>
                <w:lang w:eastAsia="ru-RU"/>
              </w:rPr>
              <w:t>с</w:t>
            </w:r>
            <w:proofErr w:type="gramEnd"/>
            <w:r w:rsidRPr="00D205C5">
              <w:rPr>
                <w:rFonts w:ascii="Times New Roman" w:eastAsia="Times New Roman" w:hAnsi="Times New Roman"/>
                <w:kern w:val="0"/>
                <w:sz w:val="20"/>
                <w:szCs w:val="20"/>
                <w:lang w:eastAsia="ru-RU"/>
              </w:rPr>
              <w:t>;</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Порты RJ45 - 1;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Максимальное количество портов USB 2.0 - 6;</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USB 2.0 на задней панели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Максимальное количество портов USB 3.0 - 4;</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USB 3.0 на задней панели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аудио-контроллера;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аудио-портов на задней панели - 3;</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PS/2 - 2;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LPT на задней панели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COM на задней панели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HDMI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портов VGA - 1;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видеоконтроллера;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Тип памяти видеоконтроллера - DDR5;</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Частота графического процессора - 350 МГц;</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 динамическая частота графической системы - 1150 МГц;</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Наличие полноэкранного сглаживания, технологии вывода независимых изображения на два канала, поддержка </w:t>
            </w:r>
            <w:proofErr w:type="spellStart"/>
            <w:r w:rsidRPr="00D205C5">
              <w:rPr>
                <w:rFonts w:ascii="Times New Roman" w:eastAsia="Times New Roman" w:hAnsi="Times New Roman"/>
                <w:kern w:val="0"/>
                <w:sz w:val="20"/>
                <w:szCs w:val="20"/>
                <w:lang w:eastAsia="ru-RU"/>
              </w:rPr>
              <w:t>DirectX</w:t>
            </w:r>
            <w:proofErr w:type="spellEnd"/>
            <w:r w:rsidRPr="00D205C5">
              <w:rPr>
                <w:rFonts w:ascii="Times New Roman" w:eastAsia="Times New Roman" w:hAnsi="Times New Roman"/>
                <w:kern w:val="0"/>
                <w:sz w:val="20"/>
                <w:szCs w:val="20"/>
                <w:lang w:eastAsia="ru-RU"/>
              </w:rPr>
              <w:t xml:space="preserve"> 11, HDCP;</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Объем жесткого диска - 1000 ГБ;</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Формат жесткого диска - 3,5";</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Скорость вращения шпинделя жесткого диска - 7200 оборотов/мин.;</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Буфер жесткого диска - 32 Мб;</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Интерфейс жесткого диска - SATA 6 Гбит/сек;</w:t>
            </w:r>
          </w:p>
          <w:p w:rsidR="000E1DE7" w:rsidRPr="00D205C5" w:rsidRDefault="000E1DE7" w:rsidP="00D205C5">
            <w:pPr>
              <w:suppressAutoHyphens w:val="0"/>
              <w:spacing w:after="0" w:line="240" w:lineRule="auto"/>
              <w:jc w:val="both"/>
              <w:rPr>
                <w:rFonts w:eastAsia="Calibri"/>
                <w:kern w:val="0"/>
              </w:rPr>
            </w:pPr>
            <w:r w:rsidRPr="00D205C5">
              <w:rPr>
                <w:rFonts w:ascii="Times New Roman" w:eastAsia="Times New Roman" w:hAnsi="Times New Roman"/>
                <w:kern w:val="0"/>
                <w:sz w:val="20"/>
                <w:szCs w:val="20"/>
                <w:lang w:eastAsia="ru-RU"/>
              </w:rPr>
              <w:t>Предустановленная операционная система –</w:t>
            </w:r>
            <w:proofErr w:type="spellStart"/>
            <w:r w:rsidRPr="00D205C5">
              <w:rPr>
                <w:rFonts w:ascii="Times New Roman" w:eastAsia="Times New Roman" w:hAnsi="Times New Roman"/>
                <w:kern w:val="0"/>
                <w:sz w:val="20"/>
                <w:szCs w:val="20"/>
                <w:lang w:eastAsia="ru-RU"/>
              </w:rPr>
              <w:t>Microsoft</w:t>
            </w:r>
            <w:proofErr w:type="spellEnd"/>
            <w:r w:rsidRPr="00D205C5">
              <w:rPr>
                <w:rFonts w:ascii="Times New Roman" w:eastAsia="Times New Roman" w:hAnsi="Times New Roman"/>
                <w:kern w:val="0"/>
                <w:sz w:val="20"/>
                <w:szCs w:val="20"/>
                <w:lang w:eastAsia="ru-RU"/>
              </w:rPr>
              <w:t xml:space="preserve"> Windows 7 </w:t>
            </w:r>
            <w:proofErr w:type="spellStart"/>
            <w:r w:rsidRPr="00D205C5">
              <w:rPr>
                <w:rFonts w:ascii="Times New Roman" w:eastAsia="Times New Roman" w:hAnsi="Times New Roman"/>
                <w:kern w:val="0"/>
                <w:sz w:val="20"/>
                <w:szCs w:val="20"/>
                <w:lang w:eastAsia="ru-RU"/>
              </w:rPr>
              <w:t>Professional</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Rus</w:t>
            </w:r>
            <w:proofErr w:type="spellEnd"/>
            <w:r w:rsidRPr="00D205C5">
              <w:rPr>
                <w:rFonts w:ascii="Times New Roman" w:eastAsia="Times New Roman" w:hAnsi="Times New Roman"/>
                <w:kern w:val="0"/>
                <w:sz w:val="20"/>
                <w:szCs w:val="20"/>
                <w:lang w:eastAsia="ru-RU"/>
              </w:rPr>
              <w:t xml:space="preserve"> (для совместимости с используемым программным обеспечением в УСЗН)</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eastAsia="Calibri"/>
                <w:kern w:val="0"/>
                <w:lang w:val="en-US"/>
              </w:rPr>
              <w:t>(</w:t>
            </w:r>
            <w:r w:rsidRPr="00D205C5">
              <w:rPr>
                <w:rFonts w:ascii="Times New Roman" w:eastAsia="Times New Roman" w:hAnsi="Times New Roman"/>
                <w:kern w:val="0"/>
                <w:sz w:val="20"/>
                <w:szCs w:val="20"/>
                <w:lang w:eastAsia="ru-RU"/>
              </w:rPr>
              <w:t>ПО</w:t>
            </w:r>
            <w:r w:rsidRPr="00D205C5">
              <w:rPr>
                <w:rFonts w:ascii="Times New Roman" w:eastAsia="Times New Roman" w:hAnsi="Times New Roman"/>
                <w:kern w:val="0"/>
                <w:sz w:val="20"/>
                <w:szCs w:val="20"/>
                <w:lang w:val="en-US" w:eastAsia="ru-RU"/>
              </w:rPr>
              <w:t xml:space="preserve"> Microsoft Win Pro 7 SP1 32-bit </w:t>
            </w:r>
            <w:proofErr w:type="spellStart"/>
            <w:r w:rsidRPr="00D205C5">
              <w:rPr>
                <w:rFonts w:ascii="Times New Roman" w:eastAsia="Times New Roman" w:hAnsi="Times New Roman"/>
                <w:kern w:val="0"/>
                <w:sz w:val="20"/>
                <w:szCs w:val="20"/>
                <w:lang w:val="en-US" w:eastAsia="ru-RU"/>
              </w:rPr>
              <w:t>Rus</w:t>
            </w:r>
            <w:proofErr w:type="spellEnd"/>
            <w:r w:rsidRPr="00D205C5">
              <w:rPr>
                <w:rFonts w:ascii="Times New Roman" w:eastAsia="Times New Roman" w:hAnsi="Times New Roman"/>
                <w:kern w:val="0"/>
                <w:sz w:val="20"/>
                <w:szCs w:val="20"/>
                <w:lang w:val="en-US" w:eastAsia="ru-RU"/>
              </w:rPr>
              <w:t xml:space="preserve"> CIS 1pk LCP </w:t>
            </w:r>
            <w:r w:rsidRPr="00D205C5">
              <w:rPr>
                <w:rFonts w:ascii="Times New Roman" w:eastAsia="Times New Roman" w:hAnsi="Times New Roman"/>
                <w:kern w:val="0"/>
                <w:sz w:val="20"/>
                <w:szCs w:val="20"/>
                <w:lang w:eastAsia="ru-RU"/>
              </w:rPr>
              <w:t>зам</w:t>
            </w:r>
            <w:r w:rsidRPr="00D205C5">
              <w:rPr>
                <w:rFonts w:ascii="Times New Roman" w:eastAsia="Times New Roman" w:hAnsi="Times New Roman"/>
                <w:kern w:val="0"/>
                <w:sz w:val="20"/>
                <w:szCs w:val="20"/>
                <w:lang w:val="en-US" w:eastAsia="ru-RU"/>
              </w:rPr>
              <w:t>. FQC</w:t>
            </w:r>
            <w:r w:rsidRPr="00D205C5">
              <w:rPr>
                <w:rFonts w:ascii="Times New Roman" w:eastAsia="Times New Roman" w:hAnsi="Times New Roman"/>
                <w:kern w:val="0"/>
                <w:sz w:val="20"/>
                <w:szCs w:val="20"/>
                <w:lang w:eastAsia="ru-RU"/>
              </w:rPr>
              <w:t xml:space="preserve">-04671)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Предустановленный пакет программ </w:t>
            </w:r>
            <w:proofErr w:type="spellStart"/>
            <w:r w:rsidRPr="00D205C5">
              <w:rPr>
                <w:rFonts w:ascii="Times New Roman" w:eastAsia="Times New Roman" w:hAnsi="Times New Roman"/>
                <w:kern w:val="0"/>
                <w:sz w:val="20"/>
                <w:szCs w:val="20"/>
                <w:lang w:eastAsia="ru-RU"/>
              </w:rPr>
              <w:t>Microsoft</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Office</w:t>
            </w:r>
            <w:proofErr w:type="spellEnd"/>
            <w:r w:rsidRPr="00D205C5">
              <w:rPr>
                <w:rFonts w:ascii="Times New Roman" w:eastAsia="Times New Roman" w:hAnsi="Times New Roman"/>
                <w:kern w:val="0"/>
                <w:sz w:val="20"/>
                <w:szCs w:val="20"/>
                <w:lang w:eastAsia="ru-RU"/>
              </w:rPr>
              <w:t xml:space="preserve"> 2013 </w:t>
            </w:r>
            <w:proofErr w:type="spellStart"/>
            <w:r w:rsidRPr="00D205C5">
              <w:rPr>
                <w:rFonts w:ascii="Times New Roman" w:eastAsia="Times New Roman" w:hAnsi="Times New Roman"/>
                <w:kern w:val="0"/>
                <w:sz w:val="20"/>
                <w:szCs w:val="20"/>
                <w:lang w:eastAsia="ru-RU"/>
              </w:rPr>
              <w:t>Home</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and</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Business</w:t>
            </w:r>
            <w:proofErr w:type="spellEnd"/>
            <w:r w:rsidRPr="00D205C5">
              <w:rPr>
                <w:rFonts w:ascii="Times New Roman" w:eastAsia="Times New Roman" w:hAnsi="Times New Roman"/>
                <w:kern w:val="0"/>
                <w:sz w:val="20"/>
                <w:szCs w:val="20"/>
                <w:lang w:eastAsia="ru-RU"/>
              </w:rPr>
              <w:t xml:space="preserve"> (для совместимости с используемым программным обеспечением в УСЗН)</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val="en-US" w:eastAsia="ru-RU"/>
              </w:rPr>
            </w:pPr>
            <w:r w:rsidRPr="00D205C5">
              <w:rPr>
                <w:rFonts w:ascii="Times New Roman" w:eastAsia="Times New Roman" w:hAnsi="Times New Roman"/>
                <w:kern w:val="0"/>
                <w:sz w:val="20"/>
                <w:szCs w:val="20"/>
                <w:lang w:eastAsia="ru-RU"/>
              </w:rPr>
              <w:t>ПО</w:t>
            </w:r>
            <w:r w:rsidRPr="00D205C5">
              <w:rPr>
                <w:rFonts w:ascii="Times New Roman" w:eastAsia="Times New Roman" w:hAnsi="Times New Roman"/>
                <w:kern w:val="0"/>
                <w:sz w:val="20"/>
                <w:szCs w:val="20"/>
                <w:lang w:val="en-US" w:eastAsia="ru-RU"/>
              </w:rPr>
              <w:t xml:space="preserve"> MS Office Home and Business 2013 32/64 Russian Russia Only EM DVD No Skype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Общие требования к системному блоку:</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1. Будут установлены и настроены все обновления и </w:t>
            </w:r>
            <w:proofErr w:type="gramStart"/>
            <w:r w:rsidRPr="00D205C5">
              <w:rPr>
                <w:rFonts w:ascii="Times New Roman" w:eastAsia="Times New Roman" w:hAnsi="Times New Roman"/>
                <w:kern w:val="0"/>
                <w:sz w:val="20"/>
                <w:szCs w:val="20"/>
                <w:lang w:eastAsia="ru-RU"/>
              </w:rPr>
              <w:t>сервис-паки</w:t>
            </w:r>
            <w:proofErr w:type="gramEnd"/>
            <w:r w:rsidRPr="00D205C5">
              <w:rPr>
                <w:rFonts w:ascii="Times New Roman" w:eastAsia="Times New Roman" w:hAnsi="Times New Roman"/>
                <w:kern w:val="0"/>
                <w:sz w:val="20"/>
                <w:szCs w:val="20"/>
                <w:lang w:eastAsia="ru-RU"/>
              </w:rPr>
              <w:t xml:space="preserve"> доступные на момент приобретения системного блока, все драйвера чипсета и устройств, входящих в комплектацию системного блока, а также необходимые утилиты, обеспечивающие полноценное функционирование аппаратного обеспечения.</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2. Будет обновлено программное обеспечение аппаратных компонентов ("прошивок") контроллеров системного блока.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3. Все места подключения интерфейсов MOLEX и SATA будут иметь дополнительную фиксацию, для предотвращения их самопроизвольного отключения во время транспортировки и эксплуатации.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Клавиатура </w:t>
            </w:r>
            <w:proofErr w:type="spellStart"/>
            <w:r w:rsidRPr="00D205C5">
              <w:rPr>
                <w:rFonts w:ascii="Times New Roman" w:eastAsia="Times New Roman" w:hAnsi="Times New Roman"/>
                <w:kern w:val="0"/>
                <w:sz w:val="20"/>
                <w:szCs w:val="20"/>
                <w:lang w:eastAsia="ru-RU"/>
              </w:rPr>
              <w:t>Genius</w:t>
            </w:r>
            <w:proofErr w:type="spellEnd"/>
            <w:r w:rsidRPr="00D205C5">
              <w:rPr>
                <w:rFonts w:ascii="Times New Roman" w:eastAsia="Times New Roman" w:hAnsi="Times New Roman"/>
                <w:kern w:val="0"/>
                <w:sz w:val="20"/>
                <w:szCs w:val="20"/>
                <w:lang w:eastAsia="ru-RU"/>
              </w:rPr>
              <w:t xml:space="preserve"> KB-06XE </w:t>
            </w:r>
            <w:proofErr w:type="spellStart"/>
            <w:r w:rsidRPr="00D205C5">
              <w:rPr>
                <w:rFonts w:ascii="Times New Roman" w:eastAsia="Times New Roman" w:hAnsi="Times New Roman"/>
                <w:kern w:val="0"/>
                <w:sz w:val="20"/>
                <w:szCs w:val="20"/>
                <w:lang w:eastAsia="ru-RU"/>
              </w:rPr>
              <w:t>black</w:t>
            </w:r>
            <w:proofErr w:type="spellEnd"/>
            <w:r w:rsidRPr="00D205C5">
              <w:rPr>
                <w:rFonts w:ascii="Times New Roman" w:eastAsia="Times New Roman" w:hAnsi="Times New Roman"/>
                <w:kern w:val="0"/>
                <w:sz w:val="20"/>
                <w:szCs w:val="20"/>
                <w:lang w:eastAsia="ru-RU"/>
              </w:rPr>
              <w:t xml:space="preserve"> PS/2 со следующими характеристиками: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Интерфейс подключения PS/2</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Цвет</w:t>
            </w:r>
            <w:r w:rsidRPr="00D205C5">
              <w:rPr>
                <w:rFonts w:ascii="Times New Roman" w:eastAsia="Times New Roman" w:hAnsi="Times New Roman"/>
                <w:kern w:val="0"/>
                <w:sz w:val="20"/>
                <w:szCs w:val="20"/>
                <w:lang w:eastAsia="ru-RU"/>
              </w:rPr>
              <w:tab/>
              <w:t>черный</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цифрового блока</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клавиш 104</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дополнительных клавиш 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Мышь </w:t>
            </w:r>
            <w:proofErr w:type="spellStart"/>
            <w:r w:rsidRPr="00D205C5">
              <w:rPr>
                <w:rFonts w:ascii="Times New Roman" w:eastAsia="Times New Roman" w:hAnsi="Times New Roman"/>
                <w:kern w:val="0"/>
                <w:sz w:val="20"/>
                <w:szCs w:val="20"/>
                <w:lang w:eastAsia="ru-RU"/>
              </w:rPr>
              <w:t>Genius</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NetScroll</w:t>
            </w:r>
            <w:proofErr w:type="spellEnd"/>
            <w:r w:rsidRPr="00D205C5">
              <w:rPr>
                <w:rFonts w:ascii="Times New Roman" w:eastAsia="Times New Roman" w:hAnsi="Times New Roman"/>
                <w:kern w:val="0"/>
                <w:sz w:val="20"/>
                <w:szCs w:val="20"/>
                <w:lang w:eastAsia="ru-RU"/>
              </w:rPr>
              <w:t xml:space="preserve"> 100 </w:t>
            </w:r>
            <w:proofErr w:type="spellStart"/>
            <w:r w:rsidRPr="00D205C5">
              <w:rPr>
                <w:rFonts w:ascii="Times New Roman" w:eastAsia="Times New Roman" w:hAnsi="Times New Roman"/>
                <w:kern w:val="0"/>
                <w:sz w:val="20"/>
                <w:szCs w:val="20"/>
                <w:lang w:eastAsia="ru-RU"/>
              </w:rPr>
              <w:t>silver</w:t>
            </w:r>
            <w:proofErr w:type="spellEnd"/>
            <w:r w:rsidRPr="00D205C5">
              <w:rPr>
                <w:rFonts w:ascii="Times New Roman" w:eastAsia="Times New Roman" w:hAnsi="Times New Roman"/>
                <w:kern w:val="0"/>
                <w:sz w:val="20"/>
                <w:szCs w:val="20"/>
                <w:lang w:eastAsia="ru-RU"/>
              </w:rPr>
              <w:t xml:space="preserve"> </w:t>
            </w:r>
            <w:proofErr w:type="spellStart"/>
            <w:r w:rsidRPr="00D205C5">
              <w:rPr>
                <w:rFonts w:ascii="Times New Roman" w:eastAsia="Times New Roman" w:hAnsi="Times New Roman"/>
                <w:kern w:val="0"/>
                <w:sz w:val="20"/>
                <w:szCs w:val="20"/>
                <w:lang w:eastAsia="ru-RU"/>
              </w:rPr>
              <w:t>optical</w:t>
            </w:r>
            <w:proofErr w:type="spellEnd"/>
            <w:r w:rsidRPr="00D205C5">
              <w:rPr>
                <w:rFonts w:ascii="Times New Roman" w:eastAsia="Times New Roman" w:hAnsi="Times New Roman"/>
                <w:kern w:val="0"/>
                <w:sz w:val="20"/>
                <w:szCs w:val="20"/>
                <w:lang w:eastAsia="ru-RU"/>
              </w:rPr>
              <w:t xml:space="preserve"> (800dpi) USB со следующими характеристиками: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Назначение</w:t>
            </w:r>
            <w:r w:rsidRPr="00D205C5">
              <w:rPr>
                <w:rFonts w:ascii="Times New Roman" w:eastAsia="Times New Roman" w:hAnsi="Times New Roman"/>
                <w:kern w:val="0"/>
                <w:sz w:val="20"/>
                <w:szCs w:val="20"/>
                <w:lang w:eastAsia="ru-RU"/>
              </w:rPr>
              <w:tab/>
              <w:t>настольный компьютер</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Интерфейс подключения USB</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Цвет черный</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Тип оптическая светодиодная</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Для правой и левой руки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колеса прокрутки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Количество клавиш 3</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Разрешение оптического сенсора 800 </w:t>
            </w:r>
            <w:proofErr w:type="spellStart"/>
            <w:r w:rsidRPr="00D205C5">
              <w:rPr>
                <w:rFonts w:ascii="Times New Roman" w:eastAsia="Times New Roman" w:hAnsi="Times New Roman"/>
                <w:kern w:val="0"/>
                <w:sz w:val="20"/>
                <w:szCs w:val="20"/>
                <w:lang w:eastAsia="ru-RU"/>
              </w:rPr>
              <w:t>dpi</w:t>
            </w:r>
            <w:proofErr w:type="spellEnd"/>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Монитор </w:t>
            </w:r>
            <w:proofErr w:type="spellStart"/>
            <w:r w:rsidRPr="00D205C5">
              <w:rPr>
                <w:rFonts w:ascii="Times New Roman" w:eastAsia="Times New Roman" w:hAnsi="Times New Roman"/>
                <w:kern w:val="0"/>
                <w:sz w:val="20"/>
                <w:szCs w:val="20"/>
                <w:lang w:eastAsia="ru-RU"/>
              </w:rPr>
              <w:t>Philips</w:t>
            </w:r>
            <w:proofErr w:type="spellEnd"/>
            <w:r w:rsidRPr="00D205C5">
              <w:rPr>
                <w:rFonts w:ascii="Times New Roman" w:eastAsia="Times New Roman" w:hAnsi="Times New Roman"/>
                <w:kern w:val="0"/>
                <w:sz w:val="20"/>
                <w:szCs w:val="20"/>
                <w:lang w:eastAsia="ru-RU"/>
              </w:rPr>
              <w:t xml:space="preserve"> 21.5" 227E4QHAD (00/01) со следующими характеристиками: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Диагональ  21.5"</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Разрешение 1920x1080 (16:9)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Тип ЖК-матрицы TFT IPS</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Подсветка WLED</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Шаг точки по горизонтали 0.248 мм</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Шаг точки по вертикали 0.248 мм</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Яркость 250 кд/м</w:t>
            </w:r>
            <w:proofErr w:type="gramStart"/>
            <w:r w:rsidRPr="00D205C5">
              <w:rPr>
                <w:rFonts w:ascii="Times New Roman" w:eastAsia="Times New Roman" w:hAnsi="Times New Roman"/>
                <w:kern w:val="0"/>
                <w:sz w:val="20"/>
                <w:szCs w:val="20"/>
                <w:lang w:eastAsia="ru-RU"/>
              </w:rPr>
              <w:t>2</w:t>
            </w:r>
            <w:proofErr w:type="gramEnd"/>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Контрастность 1000:1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Динамическая контрастность 20000000:1</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Время отклика 7 мс</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Область обзора по горизонтали: 178°; по вертикали: 178°</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Максимальное количество цветов 16.7 млн.</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Входы: 1 HDMI, 1 VGA (</w:t>
            </w:r>
            <w:proofErr w:type="spellStart"/>
            <w:r w:rsidRPr="00D205C5">
              <w:rPr>
                <w:rFonts w:ascii="Times New Roman" w:eastAsia="Times New Roman" w:hAnsi="Times New Roman"/>
                <w:kern w:val="0"/>
                <w:sz w:val="20"/>
                <w:szCs w:val="20"/>
                <w:lang w:eastAsia="ru-RU"/>
              </w:rPr>
              <w:t>D-Sub</w:t>
            </w:r>
            <w:proofErr w:type="spellEnd"/>
            <w:r w:rsidRPr="00D205C5">
              <w:rPr>
                <w:rFonts w:ascii="Times New Roman" w:eastAsia="Times New Roman" w:hAnsi="Times New Roman"/>
                <w:kern w:val="0"/>
                <w:sz w:val="20"/>
                <w:szCs w:val="20"/>
                <w:lang w:eastAsia="ru-RU"/>
              </w:rPr>
              <w:t>)</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Наличие выхода на наушники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Наличие двух </w:t>
            </w:r>
            <w:proofErr w:type="spellStart"/>
            <w:r w:rsidRPr="00D205C5">
              <w:rPr>
                <w:rFonts w:ascii="Times New Roman" w:eastAsia="Times New Roman" w:hAnsi="Times New Roman"/>
                <w:kern w:val="0"/>
                <w:sz w:val="20"/>
                <w:szCs w:val="20"/>
                <w:lang w:eastAsia="ru-RU"/>
              </w:rPr>
              <w:t>стереоколонок</w:t>
            </w:r>
            <w:proofErr w:type="spellEnd"/>
            <w:r w:rsidRPr="00D205C5">
              <w:rPr>
                <w:rFonts w:ascii="Times New Roman" w:eastAsia="Times New Roman" w:hAnsi="Times New Roman"/>
                <w:kern w:val="0"/>
                <w:sz w:val="20"/>
                <w:szCs w:val="20"/>
                <w:lang w:eastAsia="ru-RU"/>
              </w:rPr>
              <w:t xml:space="preserve"> на 2 Вт каждая</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Блок питания внешний</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Потребляемая мощность при работе: 27 Вт, в режиме ожидания: 0.50 Вт, в спящем режиме: 0.30 Вт</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Наличие стандартов </w:t>
            </w:r>
            <w:proofErr w:type="spellStart"/>
            <w:r w:rsidRPr="00D205C5">
              <w:rPr>
                <w:rFonts w:ascii="Times New Roman" w:eastAsia="Times New Roman" w:hAnsi="Times New Roman"/>
                <w:kern w:val="0"/>
                <w:sz w:val="20"/>
                <w:szCs w:val="20"/>
                <w:lang w:eastAsia="ru-RU"/>
              </w:rPr>
              <w:t>Plug&amp;Play</w:t>
            </w:r>
            <w:proofErr w:type="spellEnd"/>
            <w:r w:rsidRPr="00D205C5">
              <w:rPr>
                <w:rFonts w:ascii="Times New Roman" w:eastAsia="Times New Roman" w:hAnsi="Times New Roman"/>
                <w:kern w:val="0"/>
                <w:sz w:val="20"/>
                <w:szCs w:val="20"/>
                <w:lang w:eastAsia="ru-RU"/>
              </w:rPr>
              <w:t xml:space="preserve">: VESA DDC CI; энергосбережения: </w:t>
            </w:r>
            <w:proofErr w:type="spellStart"/>
            <w:r w:rsidRPr="00D205C5">
              <w:rPr>
                <w:rFonts w:ascii="Times New Roman" w:eastAsia="Times New Roman" w:hAnsi="Times New Roman"/>
                <w:kern w:val="0"/>
                <w:sz w:val="20"/>
                <w:szCs w:val="20"/>
                <w:lang w:eastAsia="ru-RU"/>
              </w:rPr>
              <w:t>EnergyStar</w:t>
            </w:r>
            <w:proofErr w:type="spellEnd"/>
            <w:r w:rsidRPr="00D205C5">
              <w:rPr>
                <w:rFonts w:ascii="Times New Roman" w:eastAsia="Times New Roman" w:hAnsi="Times New Roman"/>
                <w:kern w:val="0"/>
                <w:sz w:val="20"/>
                <w:szCs w:val="20"/>
                <w:lang w:eastAsia="ru-RU"/>
              </w:rPr>
              <w:t xml:space="preserve"> 5.0.</w:t>
            </w:r>
          </w:p>
        </w:tc>
        <w:tc>
          <w:tcPr>
            <w:tcW w:w="719"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Россия</w:t>
            </w:r>
          </w:p>
        </w:tc>
        <w:tc>
          <w:tcPr>
            <w:tcW w:w="332" w:type="pct"/>
            <w:tcBorders>
              <w:top w:val="single" w:sz="4" w:space="0" w:color="auto"/>
              <w:left w:val="single" w:sz="4" w:space="0" w:color="auto"/>
              <w:bottom w:val="single" w:sz="4" w:space="0" w:color="auto"/>
              <w:right w:val="single" w:sz="4" w:space="0" w:color="auto"/>
            </w:tcBorders>
            <w:hideMark/>
          </w:tcPr>
          <w:p w:rsidR="000E1DE7" w:rsidRPr="00D205C5" w:rsidRDefault="000E1DE7" w:rsidP="000E1DE7">
            <w:pPr>
              <w:suppressAutoHyphens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2 ш</w:t>
            </w:r>
            <w:r w:rsidRPr="00D205C5">
              <w:rPr>
                <w:rFonts w:ascii="Times New Roman" w:eastAsia="Times New Roman" w:hAnsi="Times New Roman"/>
                <w:kern w:val="0"/>
                <w:sz w:val="20"/>
                <w:szCs w:val="20"/>
                <w:lang w:eastAsia="ru-RU"/>
              </w:rPr>
              <w:t>т.</w:t>
            </w:r>
          </w:p>
        </w:tc>
        <w:tc>
          <w:tcPr>
            <w:tcW w:w="428"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34656,00</w:t>
            </w:r>
          </w:p>
        </w:tc>
        <w:tc>
          <w:tcPr>
            <w:tcW w:w="516" w:type="pct"/>
            <w:tcBorders>
              <w:top w:val="single" w:sz="4" w:space="0" w:color="auto"/>
              <w:left w:val="single" w:sz="4" w:space="0" w:color="auto"/>
              <w:bottom w:val="single" w:sz="4" w:space="0" w:color="auto"/>
              <w:right w:val="single" w:sz="4" w:space="0" w:color="auto"/>
            </w:tcBorders>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69312,00</w:t>
            </w:r>
          </w:p>
        </w:tc>
      </w:tr>
      <w:tr w:rsidR="000E1DE7" w:rsidRPr="00D205C5" w:rsidTr="000E1DE7">
        <w:tc>
          <w:tcPr>
            <w:tcW w:w="190"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2</w:t>
            </w:r>
          </w:p>
        </w:tc>
        <w:tc>
          <w:tcPr>
            <w:tcW w:w="731"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rPr>
                <w:rFonts w:ascii="Times New Roman" w:eastAsia="Times New Roman" w:hAnsi="Times New Roman"/>
                <w:kern w:val="0"/>
                <w:sz w:val="20"/>
                <w:szCs w:val="20"/>
                <w:lang w:val="en-US" w:eastAsia="ru-RU"/>
              </w:rPr>
            </w:pPr>
            <w:r w:rsidRPr="00D205C5">
              <w:rPr>
                <w:rFonts w:ascii="Times New Roman" w:eastAsia="Times New Roman" w:hAnsi="Times New Roman"/>
                <w:kern w:val="0"/>
                <w:sz w:val="20"/>
                <w:szCs w:val="20"/>
                <w:lang w:eastAsia="ru-RU"/>
              </w:rPr>
              <w:t>Источник</w:t>
            </w:r>
            <w:r w:rsidRPr="00D205C5">
              <w:rPr>
                <w:rFonts w:ascii="Times New Roman" w:eastAsia="Times New Roman" w:hAnsi="Times New Roman"/>
                <w:kern w:val="0"/>
                <w:sz w:val="20"/>
                <w:szCs w:val="20"/>
                <w:lang w:val="en-US" w:eastAsia="ru-RU"/>
              </w:rPr>
              <w:t xml:space="preserve"> </w:t>
            </w:r>
            <w:r w:rsidRPr="00D205C5">
              <w:rPr>
                <w:rFonts w:ascii="Times New Roman" w:eastAsia="Times New Roman" w:hAnsi="Times New Roman"/>
                <w:kern w:val="0"/>
                <w:sz w:val="20"/>
                <w:szCs w:val="20"/>
                <w:lang w:eastAsia="ru-RU"/>
              </w:rPr>
              <w:t>бесперебойного</w:t>
            </w:r>
            <w:r w:rsidRPr="00D205C5">
              <w:rPr>
                <w:rFonts w:ascii="Times New Roman" w:eastAsia="Times New Roman" w:hAnsi="Times New Roman"/>
                <w:kern w:val="0"/>
                <w:sz w:val="20"/>
                <w:szCs w:val="20"/>
                <w:lang w:val="en-US" w:eastAsia="ru-RU"/>
              </w:rPr>
              <w:t xml:space="preserve"> </w:t>
            </w:r>
            <w:r w:rsidRPr="00D205C5">
              <w:rPr>
                <w:rFonts w:ascii="Times New Roman" w:eastAsia="Times New Roman" w:hAnsi="Times New Roman"/>
                <w:kern w:val="0"/>
                <w:sz w:val="20"/>
                <w:szCs w:val="20"/>
                <w:lang w:eastAsia="ru-RU"/>
              </w:rPr>
              <w:t>питания</w:t>
            </w:r>
          </w:p>
          <w:p w:rsidR="000E1DE7" w:rsidRPr="00D205C5" w:rsidRDefault="000E1DE7" w:rsidP="00D205C5">
            <w:pPr>
              <w:suppressAutoHyphens w:val="0"/>
              <w:spacing w:after="0" w:line="240" w:lineRule="auto"/>
              <w:rPr>
                <w:rFonts w:ascii="Times New Roman" w:eastAsia="Times New Roman" w:hAnsi="Times New Roman"/>
                <w:kern w:val="0"/>
                <w:sz w:val="20"/>
                <w:szCs w:val="20"/>
                <w:lang w:val="en-US" w:eastAsia="ru-RU"/>
              </w:rPr>
            </w:pPr>
            <w:r w:rsidRPr="00D205C5">
              <w:rPr>
                <w:rFonts w:ascii="Times New Roman" w:eastAsia="Times New Roman" w:hAnsi="Times New Roman"/>
                <w:kern w:val="0"/>
                <w:sz w:val="20"/>
                <w:szCs w:val="20"/>
                <w:lang w:val="en-US" w:eastAsia="ru-RU"/>
              </w:rPr>
              <w:t xml:space="preserve">BE700G-RS   </w:t>
            </w:r>
          </w:p>
          <w:p w:rsidR="000E1DE7" w:rsidRPr="00D205C5" w:rsidRDefault="000E1DE7" w:rsidP="00D205C5">
            <w:pPr>
              <w:suppressAutoHyphens w:val="0"/>
              <w:spacing w:after="0" w:line="240" w:lineRule="auto"/>
              <w:rPr>
                <w:rFonts w:ascii="Times New Roman" w:eastAsia="Times New Roman" w:hAnsi="Times New Roman"/>
                <w:kern w:val="0"/>
                <w:sz w:val="20"/>
                <w:szCs w:val="20"/>
                <w:lang w:val="en-US" w:eastAsia="ru-RU"/>
              </w:rPr>
            </w:pPr>
            <w:r w:rsidRPr="00D205C5">
              <w:rPr>
                <w:rFonts w:ascii="Times New Roman" w:eastAsia="Times New Roman" w:hAnsi="Times New Roman"/>
                <w:kern w:val="0"/>
                <w:sz w:val="20"/>
                <w:szCs w:val="20"/>
                <w:lang w:val="en-US" w:eastAsia="ru-RU"/>
              </w:rPr>
              <w:t>APC Power-Saving Back-UPS ES 8 Outlet 700VA 230V CEE 7/7</w:t>
            </w:r>
          </w:p>
        </w:tc>
        <w:tc>
          <w:tcPr>
            <w:tcW w:w="2082" w:type="pct"/>
            <w:tcBorders>
              <w:top w:val="single" w:sz="4" w:space="0" w:color="auto"/>
              <w:left w:val="single" w:sz="4" w:space="0" w:color="auto"/>
              <w:bottom w:val="single" w:sz="4" w:space="0" w:color="auto"/>
              <w:right w:val="single" w:sz="4" w:space="0" w:color="auto"/>
            </w:tcBorders>
            <w:vAlign w:val="center"/>
            <w:hideMark/>
          </w:tcPr>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Источник бесперебойного питания со следующими характеристиками:</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выходные розетки – евро (CEE 7) с заземлением, общее количество выходных розеток – 8, количество розеток с резервным питанием – 4;</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входная розетка – евро;</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мощность - 405 Вт;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номинальное входное напряжение - 230</w:t>
            </w:r>
            <w:proofErr w:type="gramStart"/>
            <w:r w:rsidRPr="00D205C5">
              <w:rPr>
                <w:rFonts w:ascii="Times New Roman" w:eastAsia="Times New Roman" w:hAnsi="Times New Roman"/>
                <w:kern w:val="0"/>
                <w:sz w:val="20"/>
                <w:szCs w:val="20"/>
                <w:lang w:eastAsia="ru-RU"/>
              </w:rPr>
              <w:t xml:space="preserve"> В</w:t>
            </w:r>
            <w:proofErr w:type="gramEnd"/>
            <w:r w:rsidRPr="00D205C5">
              <w:rPr>
                <w:rFonts w:ascii="Times New Roman" w:eastAsia="Times New Roman" w:hAnsi="Times New Roman"/>
                <w:kern w:val="0"/>
                <w:sz w:val="20"/>
                <w:szCs w:val="20"/>
                <w:lang w:eastAsia="ru-RU"/>
              </w:rPr>
              <w:t xml:space="preserve">;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выходное напряжение - 220 — 230</w:t>
            </w:r>
            <w:proofErr w:type="gramStart"/>
            <w:r w:rsidRPr="00D205C5">
              <w:rPr>
                <w:rFonts w:ascii="Times New Roman" w:eastAsia="Times New Roman" w:hAnsi="Times New Roman"/>
                <w:kern w:val="0"/>
                <w:sz w:val="20"/>
                <w:szCs w:val="20"/>
                <w:lang w:eastAsia="ru-RU"/>
              </w:rPr>
              <w:t xml:space="preserve"> В</w:t>
            </w:r>
            <w:proofErr w:type="gramEnd"/>
            <w:r w:rsidRPr="00D205C5">
              <w:rPr>
                <w:rFonts w:ascii="Times New Roman" w:eastAsia="Times New Roman" w:hAnsi="Times New Roman"/>
                <w:kern w:val="0"/>
                <w:sz w:val="20"/>
                <w:szCs w:val="20"/>
                <w:lang w:eastAsia="ru-RU"/>
              </w:rPr>
              <w:t xml:space="preserve">;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время резервного питания при максимальной нагрузке 3.7 мин;</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защита линий связи телефон (RJ-11), локальная сеть (RJ-45);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xml:space="preserve">- индикация – светодиодная;  </w:t>
            </w:r>
          </w:p>
          <w:p w:rsidR="000E1DE7" w:rsidRPr="00D205C5" w:rsidRDefault="000E1DE7" w:rsidP="00D205C5">
            <w:pPr>
              <w:suppressAutoHyphens w:val="0"/>
              <w:spacing w:after="0" w:line="240" w:lineRule="auto"/>
              <w:jc w:val="both"/>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 тип батареи - необслуживаемая герметичная свинцово-кислотная батарея с загущенным электролитом: защита от утечек, типовое время перезарядки 16 часов.</w:t>
            </w:r>
          </w:p>
        </w:tc>
        <w:tc>
          <w:tcPr>
            <w:tcW w:w="719"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КНР</w:t>
            </w:r>
          </w:p>
        </w:tc>
        <w:tc>
          <w:tcPr>
            <w:tcW w:w="332"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2 ш</w:t>
            </w:r>
            <w:r w:rsidRPr="00D205C5">
              <w:rPr>
                <w:rFonts w:ascii="Times New Roman" w:eastAsia="Times New Roman" w:hAnsi="Times New Roman"/>
                <w:kern w:val="0"/>
                <w:sz w:val="20"/>
                <w:szCs w:val="20"/>
                <w:lang w:eastAsia="ru-RU"/>
              </w:rPr>
              <w:t>т.</w:t>
            </w:r>
          </w:p>
        </w:tc>
        <w:tc>
          <w:tcPr>
            <w:tcW w:w="428" w:type="pct"/>
            <w:tcBorders>
              <w:top w:val="single" w:sz="4" w:space="0" w:color="auto"/>
              <w:left w:val="single" w:sz="4" w:space="0" w:color="auto"/>
              <w:bottom w:val="single" w:sz="4" w:space="0" w:color="auto"/>
              <w:right w:val="single" w:sz="4" w:space="0" w:color="auto"/>
            </w:tcBorders>
            <w:hideMark/>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sidRPr="00D205C5">
              <w:rPr>
                <w:rFonts w:ascii="Times New Roman" w:eastAsia="Times New Roman" w:hAnsi="Times New Roman"/>
                <w:kern w:val="0"/>
                <w:sz w:val="20"/>
                <w:szCs w:val="20"/>
                <w:lang w:eastAsia="ru-RU"/>
              </w:rPr>
              <w:t>4619,94</w:t>
            </w:r>
          </w:p>
        </w:tc>
        <w:tc>
          <w:tcPr>
            <w:tcW w:w="516" w:type="pct"/>
            <w:tcBorders>
              <w:top w:val="single" w:sz="4" w:space="0" w:color="auto"/>
              <w:left w:val="single" w:sz="4" w:space="0" w:color="auto"/>
              <w:bottom w:val="single" w:sz="4" w:space="0" w:color="auto"/>
              <w:right w:val="single" w:sz="4" w:space="0" w:color="auto"/>
            </w:tcBorders>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9239,88</w:t>
            </w:r>
            <w:bookmarkStart w:id="0" w:name="_GoBack"/>
            <w:bookmarkEnd w:id="0"/>
          </w:p>
        </w:tc>
      </w:tr>
      <w:tr w:rsidR="000E1DE7" w:rsidRPr="00D205C5" w:rsidTr="000E1DE7">
        <w:tc>
          <w:tcPr>
            <w:tcW w:w="190" w:type="pct"/>
            <w:tcBorders>
              <w:top w:val="single" w:sz="4" w:space="0" w:color="auto"/>
              <w:left w:val="single" w:sz="4" w:space="0" w:color="auto"/>
              <w:bottom w:val="single" w:sz="4" w:space="0" w:color="auto"/>
              <w:right w:val="single" w:sz="4" w:space="0" w:color="auto"/>
            </w:tcBorders>
          </w:tcPr>
          <w:p w:rsidR="000E1DE7" w:rsidRPr="00D205C5" w:rsidRDefault="000E1DE7" w:rsidP="00D205C5">
            <w:pPr>
              <w:suppressAutoHyphens w:val="0"/>
              <w:spacing w:after="0" w:line="240" w:lineRule="auto"/>
              <w:jc w:val="center"/>
              <w:rPr>
                <w:rFonts w:ascii="Times New Roman" w:eastAsia="Times New Roman" w:hAnsi="Times New Roman"/>
                <w:kern w:val="0"/>
                <w:sz w:val="20"/>
                <w:szCs w:val="20"/>
                <w:lang w:eastAsia="ru-RU"/>
              </w:rPr>
            </w:pPr>
          </w:p>
        </w:tc>
        <w:tc>
          <w:tcPr>
            <w:tcW w:w="731" w:type="pct"/>
            <w:tcBorders>
              <w:top w:val="single" w:sz="4" w:space="0" w:color="auto"/>
              <w:left w:val="single" w:sz="4" w:space="0" w:color="auto"/>
              <w:bottom w:val="single" w:sz="4" w:space="0" w:color="auto"/>
              <w:right w:val="single" w:sz="4" w:space="0" w:color="auto"/>
            </w:tcBorders>
          </w:tcPr>
          <w:p w:rsidR="000E1DE7" w:rsidRPr="00D205C5" w:rsidRDefault="000E1DE7" w:rsidP="00D205C5">
            <w:pPr>
              <w:suppressAutoHyphens w:val="0"/>
              <w:spacing w:after="0" w:line="240" w:lineRule="auto"/>
              <w:rPr>
                <w:rFonts w:ascii="Times New Roman" w:eastAsia="Times New Roman" w:hAnsi="Times New Roman"/>
                <w:kern w:val="0"/>
                <w:sz w:val="20"/>
                <w:szCs w:val="20"/>
                <w:lang w:eastAsia="ru-RU"/>
              </w:rPr>
            </w:pPr>
          </w:p>
        </w:tc>
        <w:tc>
          <w:tcPr>
            <w:tcW w:w="2082" w:type="pct"/>
            <w:tcBorders>
              <w:top w:val="single" w:sz="4" w:space="0" w:color="auto"/>
              <w:left w:val="single" w:sz="4" w:space="0" w:color="auto"/>
              <w:bottom w:val="single" w:sz="4" w:space="0" w:color="auto"/>
              <w:right w:val="single" w:sz="4" w:space="0" w:color="auto"/>
            </w:tcBorders>
            <w:vAlign w:val="center"/>
          </w:tcPr>
          <w:p w:rsidR="000E1DE7" w:rsidRPr="000E1DE7" w:rsidRDefault="000E1DE7" w:rsidP="00D205C5">
            <w:pPr>
              <w:suppressAutoHyphens w:val="0"/>
              <w:spacing w:after="0" w:line="240" w:lineRule="auto"/>
              <w:jc w:val="both"/>
              <w:rPr>
                <w:rFonts w:ascii="Times New Roman" w:eastAsia="Times New Roman" w:hAnsi="Times New Roman"/>
                <w:b/>
                <w:kern w:val="0"/>
                <w:sz w:val="20"/>
                <w:szCs w:val="20"/>
                <w:lang w:eastAsia="ru-RU"/>
              </w:rPr>
            </w:pPr>
            <w:r>
              <w:rPr>
                <w:rFonts w:ascii="Times New Roman" w:eastAsia="Times New Roman" w:hAnsi="Times New Roman"/>
                <w:b/>
                <w:kern w:val="0"/>
                <w:sz w:val="20"/>
                <w:szCs w:val="20"/>
                <w:lang w:eastAsia="ru-RU"/>
              </w:rPr>
              <w:t>Итого</w:t>
            </w:r>
          </w:p>
        </w:tc>
        <w:tc>
          <w:tcPr>
            <w:tcW w:w="719" w:type="pct"/>
            <w:tcBorders>
              <w:top w:val="single" w:sz="4" w:space="0" w:color="auto"/>
              <w:left w:val="single" w:sz="4" w:space="0" w:color="auto"/>
              <w:bottom w:val="single" w:sz="4" w:space="0" w:color="auto"/>
              <w:right w:val="single" w:sz="4" w:space="0" w:color="auto"/>
            </w:tcBorders>
          </w:tcPr>
          <w:p w:rsidR="000E1DE7" w:rsidRPr="000E1DE7" w:rsidRDefault="000E1DE7" w:rsidP="00D205C5">
            <w:pPr>
              <w:suppressAutoHyphens w:val="0"/>
              <w:spacing w:after="0" w:line="240" w:lineRule="auto"/>
              <w:jc w:val="center"/>
              <w:rPr>
                <w:rFonts w:ascii="Times New Roman" w:eastAsia="Times New Roman" w:hAnsi="Times New Roman"/>
                <w:b/>
                <w:kern w:val="0"/>
                <w:sz w:val="20"/>
                <w:szCs w:val="20"/>
                <w:lang w:eastAsia="ru-RU"/>
              </w:rPr>
            </w:pPr>
          </w:p>
        </w:tc>
        <w:tc>
          <w:tcPr>
            <w:tcW w:w="332" w:type="pct"/>
            <w:tcBorders>
              <w:top w:val="single" w:sz="4" w:space="0" w:color="auto"/>
              <w:left w:val="single" w:sz="4" w:space="0" w:color="auto"/>
              <w:bottom w:val="single" w:sz="4" w:space="0" w:color="auto"/>
              <w:right w:val="single" w:sz="4" w:space="0" w:color="auto"/>
            </w:tcBorders>
          </w:tcPr>
          <w:p w:rsidR="000E1DE7" w:rsidRPr="000E1DE7" w:rsidRDefault="000E1DE7" w:rsidP="00D205C5">
            <w:pPr>
              <w:suppressAutoHyphens w:val="0"/>
              <w:spacing w:after="0" w:line="240" w:lineRule="auto"/>
              <w:jc w:val="center"/>
              <w:rPr>
                <w:rFonts w:ascii="Times New Roman" w:eastAsia="Times New Roman" w:hAnsi="Times New Roman"/>
                <w:b/>
                <w:kern w:val="0"/>
                <w:sz w:val="20"/>
                <w:szCs w:val="20"/>
                <w:lang w:eastAsia="ru-RU"/>
              </w:rPr>
            </w:pPr>
            <w:r w:rsidRPr="000E1DE7">
              <w:rPr>
                <w:rFonts w:ascii="Times New Roman" w:eastAsia="Times New Roman" w:hAnsi="Times New Roman"/>
                <w:b/>
                <w:kern w:val="0"/>
                <w:sz w:val="20"/>
                <w:szCs w:val="20"/>
                <w:lang w:eastAsia="ru-RU"/>
              </w:rPr>
              <w:t>4</w:t>
            </w:r>
          </w:p>
        </w:tc>
        <w:tc>
          <w:tcPr>
            <w:tcW w:w="428" w:type="pct"/>
            <w:tcBorders>
              <w:top w:val="single" w:sz="4" w:space="0" w:color="auto"/>
              <w:left w:val="single" w:sz="4" w:space="0" w:color="auto"/>
              <w:bottom w:val="single" w:sz="4" w:space="0" w:color="auto"/>
              <w:right w:val="single" w:sz="4" w:space="0" w:color="auto"/>
            </w:tcBorders>
          </w:tcPr>
          <w:p w:rsidR="000E1DE7" w:rsidRPr="000E1DE7" w:rsidRDefault="000E1DE7" w:rsidP="00D205C5">
            <w:pPr>
              <w:suppressAutoHyphens w:val="0"/>
              <w:spacing w:after="0" w:line="240" w:lineRule="auto"/>
              <w:jc w:val="center"/>
              <w:rPr>
                <w:rFonts w:ascii="Times New Roman" w:eastAsia="Times New Roman" w:hAnsi="Times New Roman"/>
                <w:b/>
                <w:kern w:val="0"/>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tcPr>
          <w:p w:rsidR="000E1DE7" w:rsidRPr="000E1DE7" w:rsidRDefault="000E1DE7" w:rsidP="00D205C5">
            <w:pPr>
              <w:suppressAutoHyphens w:val="0"/>
              <w:spacing w:after="0" w:line="240" w:lineRule="auto"/>
              <w:jc w:val="center"/>
              <w:rPr>
                <w:rFonts w:ascii="Times New Roman" w:eastAsia="Times New Roman" w:hAnsi="Times New Roman"/>
                <w:b/>
                <w:kern w:val="0"/>
                <w:sz w:val="20"/>
                <w:szCs w:val="20"/>
                <w:lang w:eastAsia="ru-RU"/>
              </w:rPr>
            </w:pPr>
            <w:r w:rsidRPr="000E1DE7">
              <w:rPr>
                <w:rFonts w:ascii="Times New Roman" w:eastAsia="Times New Roman" w:hAnsi="Times New Roman"/>
                <w:b/>
                <w:kern w:val="0"/>
                <w:sz w:val="20"/>
                <w:szCs w:val="20"/>
                <w:lang w:eastAsia="ru-RU"/>
              </w:rPr>
              <w:t>78551,88</w:t>
            </w:r>
          </w:p>
        </w:tc>
      </w:tr>
    </w:tbl>
    <w:p w:rsidR="001B7BE9" w:rsidRDefault="001B7BE9"/>
    <w:p w:rsidR="0059554E" w:rsidRDefault="0059554E"/>
    <w:p w:rsidR="0059554E" w:rsidRDefault="0059554E"/>
    <w:p w:rsidR="00AD065A" w:rsidRPr="00923024" w:rsidRDefault="00836267" w:rsidP="00AD065A">
      <w:pPr>
        <w:spacing w:after="0" w:line="240" w:lineRule="auto"/>
        <w:ind w:firstLine="284"/>
        <w:rPr>
          <w:rFonts w:ascii="Times New Roman" w:hAnsi="Times New Roman"/>
          <w:sz w:val="28"/>
          <w:szCs w:val="28"/>
        </w:rPr>
      </w:pPr>
      <w:r>
        <w:rPr>
          <w:rFonts w:ascii="Times New Roman" w:hAnsi="Times New Roman"/>
          <w:sz w:val="28"/>
          <w:szCs w:val="28"/>
        </w:rPr>
        <w:t>Н</w:t>
      </w:r>
      <w:r w:rsidR="00AD065A" w:rsidRPr="00923024">
        <w:rPr>
          <w:rFonts w:ascii="Times New Roman" w:hAnsi="Times New Roman"/>
          <w:sz w:val="28"/>
          <w:szCs w:val="28"/>
        </w:rPr>
        <w:t xml:space="preserve">ачальник управления по имуществу </w:t>
      </w:r>
    </w:p>
    <w:p w:rsidR="00AD065A" w:rsidRPr="00923024" w:rsidRDefault="00AD065A" w:rsidP="00AD065A">
      <w:pPr>
        <w:spacing w:after="0" w:line="240" w:lineRule="auto"/>
        <w:ind w:firstLine="284"/>
        <w:rPr>
          <w:rFonts w:ascii="Times New Roman" w:hAnsi="Times New Roman"/>
        </w:rPr>
      </w:pPr>
      <w:r w:rsidRPr="00923024">
        <w:rPr>
          <w:rFonts w:ascii="Times New Roman" w:hAnsi="Times New Roman"/>
          <w:sz w:val="28"/>
          <w:szCs w:val="28"/>
        </w:rPr>
        <w:t xml:space="preserve">и земельным отношениям </w:t>
      </w:r>
      <w:r>
        <w:rPr>
          <w:rFonts w:ascii="Times New Roman" w:hAnsi="Times New Roman"/>
          <w:sz w:val="28"/>
          <w:szCs w:val="28"/>
        </w:rPr>
        <w:t xml:space="preserve">                           </w:t>
      </w:r>
      <w:r w:rsidRPr="00923024">
        <w:rPr>
          <w:rFonts w:ascii="Times New Roman" w:hAnsi="Times New Roman"/>
          <w:sz w:val="28"/>
          <w:szCs w:val="28"/>
        </w:rPr>
        <w:t xml:space="preserve">    </w:t>
      </w:r>
      <w:r>
        <w:rPr>
          <w:rFonts w:ascii="Times New Roman" w:hAnsi="Times New Roman"/>
          <w:sz w:val="28"/>
          <w:szCs w:val="28"/>
        </w:rPr>
        <w:t xml:space="preserve">                           </w:t>
      </w:r>
      <w:r w:rsidRPr="00923024">
        <w:rPr>
          <w:rFonts w:ascii="Times New Roman" w:hAnsi="Times New Roman"/>
          <w:sz w:val="28"/>
          <w:szCs w:val="28"/>
        </w:rPr>
        <w:t>Д.</w:t>
      </w:r>
      <w:r w:rsidR="00836267">
        <w:rPr>
          <w:rFonts w:ascii="Times New Roman" w:hAnsi="Times New Roman"/>
          <w:sz w:val="28"/>
          <w:szCs w:val="28"/>
        </w:rPr>
        <w:t>А</w:t>
      </w:r>
      <w:r w:rsidRPr="00923024">
        <w:rPr>
          <w:rFonts w:ascii="Times New Roman" w:hAnsi="Times New Roman"/>
          <w:sz w:val="28"/>
          <w:szCs w:val="28"/>
        </w:rPr>
        <w:t>.</w:t>
      </w:r>
      <w:r>
        <w:rPr>
          <w:rFonts w:ascii="Times New Roman" w:hAnsi="Times New Roman"/>
          <w:sz w:val="28"/>
          <w:szCs w:val="28"/>
        </w:rPr>
        <w:t xml:space="preserve"> К</w:t>
      </w:r>
      <w:r w:rsidR="00836267">
        <w:rPr>
          <w:rFonts w:ascii="Times New Roman" w:hAnsi="Times New Roman"/>
          <w:sz w:val="28"/>
          <w:szCs w:val="28"/>
        </w:rPr>
        <w:t>урилкин</w:t>
      </w:r>
      <w:r w:rsidRPr="00923024">
        <w:rPr>
          <w:rFonts w:ascii="Times New Roman" w:hAnsi="Times New Roman"/>
          <w:sz w:val="28"/>
          <w:szCs w:val="28"/>
        </w:rPr>
        <w:t xml:space="preserve"> </w:t>
      </w:r>
    </w:p>
    <w:sectPr w:rsidR="00AD065A" w:rsidRPr="00923024" w:rsidSect="000E1DE7">
      <w:headerReference w:type="even" r:id="rId8"/>
      <w:headerReference w:type="first" r:id="rId9"/>
      <w:pgSz w:w="11906" w:h="16838"/>
      <w:pgMar w:top="1134" w:right="851" w:bottom="119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25" w:rsidRDefault="007E7F25">
      <w:pPr>
        <w:spacing w:after="0" w:line="240" w:lineRule="auto"/>
      </w:pPr>
      <w:r>
        <w:separator/>
      </w:r>
    </w:p>
  </w:endnote>
  <w:endnote w:type="continuationSeparator" w:id="1">
    <w:p w:rsidR="007E7F25" w:rsidRDefault="007E7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25" w:rsidRDefault="007E7F25">
      <w:pPr>
        <w:spacing w:after="0" w:line="240" w:lineRule="auto"/>
      </w:pPr>
      <w:r>
        <w:separator/>
      </w:r>
    </w:p>
  </w:footnote>
  <w:footnote w:type="continuationSeparator" w:id="1">
    <w:p w:rsidR="007E7F25" w:rsidRDefault="007E7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43668A">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CA4C5A"/>
    <w:rsid w:val="000064B7"/>
    <w:rsid w:val="00020C1A"/>
    <w:rsid w:val="00047F31"/>
    <w:rsid w:val="000577A5"/>
    <w:rsid w:val="00060671"/>
    <w:rsid w:val="000937DF"/>
    <w:rsid w:val="00097E3A"/>
    <w:rsid w:val="000B2C11"/>
    <w:rsid w:val="000E1DE7"/>
    <w:rsid w:val="00102867"/>
    <w:rsid w:val="001077CA"/>
    <w:rsid w:val="001B7BE9"/>
    <w:rsid w:val="002011EC"/>
    <w:rsid w:val="002067E5"/>
    <w:rsid w:val="0021203F"/>
    <w:rsid w:val="00225445"/>
    <w:rsid w:val="00234AA7"/>
    <w:rsid w:val="00272642"/>
    <w:rsid w:val="00314D30"/>
    <w:rsid w:val="003227D0"/>
    <w:rsid w:val="00326996"/>
    <w:rsid w:val="00326FFC"/>
    <w:rsid w:val="003817D3"/>
    <w:rsid w:val="00386760"/>
    <w:rsid w:val="003A0352"/>
    <w:rsid w:val="003B5F1C"/>
    <w:rsid w:val="003C3B8C"/>
    <w:rsid w:val="0043668A"/>
    <w:rsid w:val="00476478"/>
    <w:rsid w:val="004C5AC5"/>
    <w:rsid w:val="004C64B9"/>
    <w:rsid w:val="00554E8A"/>
    <w:rsid w:val="0059554E"/>
    <w:rsid w:val="005A428D"/>
    <w:rsid w:val="005B5445"/>
    <w:rsid w:val="005C5A3E"/>
    <w:rsid w:val="006016B7"/>
    <w:rsid w:val="00622BEF"/>
    <w:rsid w:val="006272AF"/>
    <w:rsid w:val="0063384D"/>
    <w:rsid w:val="00641F7A"/>
    <w:rsid w:val="00703F52"/>
    <w:rsid w:val="00713776"/>
    <w:rsid w:val="00727ADD"/>
    <w:rsid w:val="00730E25"/>
    <w:rsid w:val="007E7F25"/>
    <w:rsid w:val="0083272B"/>
    <w:rsid w:val="00836267"/>
    <w:rsid w:val="00850516"/>
    <w:rsid w:val="00863C0E"/>
    <w:rsid w:val="00867D57"/>
    <w:rsid w:val="008901C8"/>
    <w:rsid w:val="00894042"/>
    <w:rsid w:val="008E7F7B"/>
    <w:rsid w:val="008F65F1"/>
    <w:rsid w:val="00923024"/>
    <w:rsid w:val="00951D13"/>
    <w:rsid w:val="0098050F"/>
    <w:rsid w:val="00981A65"/>
    <w:rsid w:val="009E7647"/>
    <w:rsid w:val="009F72E6"/>
    <w:rsid w:val="00A02377"/>
    <w:rsid w:val="00A037C2"/>
    <w:rsid w:val="00A03ED2"/>
    <w:rsid w:val="00A146B7"/>
    <w:rsid w:val="00A255CD"/>
    <w:rsid w:val="00AC7F9F"/>
    <w:rsid w:val="00AD065A"/>
    <w:rsid w:val="00B13AF9"/>
    <w:rsid w:val="00B32953"/>
    <w:rsid w:val="00B72380"/>
    <w:rsid w:val="00B95D40"/>
    <w:rsid w:val="00C65C38"/>
    <w:rsid w:val="00CA4C5A"/>
    <w:rsid w:val="00CB2C8E"/>
    <w:rsid w:val="00D205C5"/>
    <w:rsid w:val="00D53DC7"/>
    <w:rsid w:val="00DB262F"/>
    <w:rsid w:val="00DB2759"/>
    <w:rsid w:val="00DC2A35"/>
    <w:rsid w:val="00DC5B7B"/>
    <w:rsid w:val="00DD47E0"/>
    <w:rsid w:val="00EE70E5"/>
    <w:rsid w:val="00F521E6"/>
    <w:rsid w:val="00F844D0"/>
    <w:rsid w:val="00FA2BB5"/>
    <w:rsid w:val="00FE452A"/>
    <w:rsid w:val="00FF0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customStyle="1" w:styleId="ab">
    <w:name w:val="Не вступил в силу"/>
    <w:basedOn w:val="a0"/>
    <w:rsid w:val="006016B7"/>
    <w:rPr>
      <w:b/>
      <w:bCs/>
      <w:color w:val="008080"/>
      <w:sz w:val="20"/>
      <w:szCs w:val="20"/>
    </w:rPr>
  </w:style>
  <w:style w:type="paragraph" w:styleId="ac">
    <w:name w:val="Normal (Web)"/>
    <w:basedOn w:val="a"/>
    <w:uiPriority w:val="99"/>
    <w:rsid w:val="006016B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d">
    <w:name w:val="Strong"/>
    <w:basedOn w:val="a0"/>
    <w:uiPriority w:val="22"/>
    <w:qFormat/>
    <w:rsid w:val="00601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1225320">
      <w:bodyDiv w:val="1"/>
      <w:marLeft w:val="0"/>
      <w:marRight w:val="0"/>
      <w:marTop w:val="0"/>
      <w:marBottom w:val="0"/>
      <w:divBdr>
        <w:top w:val="none" w:sz="0" w:space="0" w:color="auto"/>
        <w:left w:val="none" w:sz="0" w:space="0" w:color="auto"/>
        <w:bottom w:val="none" w:sz="0" w:space="0" w:color="auto"/>
        <w:right w:val="none" w:sz="0" w:space="0" w:color="auto"/>
      </w:divBdr>
    </w:div>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3C65-A6EA-4BB2-81B8-6B2D032A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Наталья Ионина</cp:lastModifiedBy>
  <cp:revision>5</cp:revision>
  <cp:lastPrinted>2014-12-03T03:24:00Z</cp:lastPrinted>
  <dcterms:created xsi:type="dcterms:W3CDTF">2014-12-03T02:48:00Z</dcterms:created>
  <dcterms:modified xsi:type="dcterms:W3CDTF">2014-12-25T19:16:00Z</dcterms:modified>
</cp:coreProperties>
</file>