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5E" w:rsidRPr="00BA4D5E" w:rsidRDefault="00BA4D5E" w:rsidP="00BA4D5E">
      <w:pPr>
        <w:jc w:val="center"/>
        <w:rPr>
          <w:color w:val="auto"/>
          <w:sz w:val="30"/>
          <w:szCs w:val="30"/>
        </w:rPr>
      </w:pPr>
      <w:r w:rsidRPr="00BA4D5E">
        <w:rPr>
          <w:noProof/>
          <w:color w:val="auto"/>
          <w:lang w:eastAsia="ru-RU"/>
        </w:rPr>
        <w:drawing>
          <wp:inline distT="0" distB="0" distL="0" distR="0">
            <wp:extent cx="45720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4D5E" w:rsidRPr="00BA4D5E" w:rsidRDefault="00BA4D5E" w:rsidP="00BA4D5E">
      <w:pPr>
        <w:pStyle w:val="13"/>
      </w:pPr>
      <w:r w:rsidRPr="00BA4D5E">
        <w:t xml:space="preserve">Собрание депутатов </w:t>
      </w:r>
      <w:proofErr w:type="spellStart"/>
      <w:r w:rsidRPr="00BA4D5E">
        <w:t>Копейского</w:t>
      </w:r>
      <w:proofErr w:type="spellEnd"/>
      <w:r w:rsidRPr="00BA4D5E">
        <w:t xml:space="preserve"> городского округа</w:t>
      </w:r>
    </w:p>
    <w:p w:rsidR="00BA4D5E" w:rsidRPr="00BA4D5E" w:rsidRDefault="00BA4D5E" w:rsidP="00BA4D5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BA4D5E">
        <w:rPr>
          <w:rFonts w:ascii="Times New Roman" w:hAnsi="Times New Roman"/>
          <w:color w:val="auto"/>
        </w:rPr>
        <w:t>Челябинской области</w:t>
      </w:r>
    </w:p>
    <w:p w:rsidR="00BA4D5E" w:rsidRPr="00BA4D5E" w:rsidRDefault="00BA4D5E" w:rsidP="00BA4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5E" w:rsidRDefault="00BA4D5E" w:rsidP="00BA4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D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A4D5E" w:rsidRPr="00BA4D5E" w:rsidRDefault="00BA4D5E" w:rsidP="00BA4D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D5E" w:rsidRPr="00BA4D5E" w:rsidRDefault="00BA4D5E" w:rsidP="00BA4D5E">
      <w:pPr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 xml:space="preserve">     29.09.2021         26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BA4D5E" w:rsidRPr="00BA4D5E" w:rsidRDefault="00BA4D5E" w:rsidP="00BA4D5E">
      <w:pPr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>от _______________№_____</w:t>
      </w:r>
    </w:p>
    <w:p w:rsidR="00BA4D5E" w:rsidRDefault="00BA4D5E" w:rsidP="00BA4D5E">
      <w:pPr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 xml:space="preserve">О готовности </w:t>
      </w:r>
      <w:proofErr w:type="gramStart"/>
      <w:r w:rsidRPr="00BA4D5E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 xml:space="preserve">хозяйства к  работе в </w:t>
      </w:r>
      <w:proofErr w:type="gramStart"/>
      <w:r w:rsidRPr="00BA4D5E">
        <w:rPr>
          <w:rFonts w:ascii="Times New Roman" w:hAnsi="Times New Roman" w:cs="Times New Roman"/>
          <w:sz w:val="28"/>
          <w:szCs w:val="28"/>
        </w:rPr>
        <w:t>зимний</w:t>
      </w:r>
      <w:proofErr w:type="gramEnd"/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>период  2021-2022 годов</w:t>
      </w: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5E" w:rsidRPr="00A602BC" w:rsidRDefault="00BA4D5E" w:rsidP="00BA4D5E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A4D5E">
        <w:rPr>
          <w:sz w:val="28"/>
          <w:szCs w:val="28"/>
        </w:rPr>
        <w:tab/>
        <w:t xml:space="preserve">Заслушав и обсудив информацию начальника управления городского хозяйства Е.А. </w:t>
      </w:r>
      <w:proofErr w:type="spellStart"/>
      <w:r w:rsidRPr="00BA4D5E">
        <w:rPr>
          <w:sz w:val="28"/>
          <w:szCs w:val="28"/>
        </w:rPr>
        <w:t>Хамидуллиной</w:t>
      </w:r>
      <w:proofErr w:type="spellEnd"/>
      <w:r w:rsidRPr="00BA4D5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602BC">
        <w:rPr>
          <w:sz w:val="28"/>
          <w:szCs w:val="28"/>
        </w:rPr>
        <w:t xml:space="preserve"> мероприятиях по уборке территории муниципального образования «</w:t>
      </w:r>
      <w:proofErr w:type="spellStart"/>
      <w:r w:rsidRPr="00A602BC">
        <w:rPr>
          <w:sz w:val="28"/>
          <w:szCs w:val="28"/>
        </w:rPr>
        <w:t>Копейский</w:t>
      </w:r>
      <w:proofErr w:type="spellEnd"/>
      <w:r w:rsidRPr="00A602BC">
        <w:rPr>
          <w:sz w:val="28"/>
          <w:szCs w:val="28"/>
        </w:rPr>
        <w:t xml:space="preserve"> городской округ», в том числе в зимний период 2021- 2022 годов</w:t>
      </w:r>
      <w:r>
        <w:rPr>
          <w:sz w:val="28"/>
          <w:szCs w:val="28"/>
        </w:rPr>
        <w:t>,</w:t>
      </w:r>
    </w:p>
    <w:p w:rsid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Pr="00BA4D5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BA4D5E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>РЕШАЕТ:</w:t>
      </w:r>
    </w:p>
    <w:p w:rsidR="00BA4D5E" w:rsidRPr="00BA4D5E" w:rsidRDefault="00BA4D5E" w:rsidP="00BA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>Информацию о мероприятиях по уборке территории муниципального образования «</w:t>
      </w:r>
      <w:proofErr w:type="spellStart"/>
      <w:r w:rsidRPr="00BA4D5E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BA4D5E">
        <w:rPr>
          <w:rFonts w:ascii="Times New Roman" w:hAnsi="Times New Roman" w:cs="Times New Roman"/>
          <w:sz w:val="28"/>
          <w:szCs w:val="28"/>
        </w:rPr>
        <w:t xml:space="preserve"> городской округ», в том числе в зимний период 2021- 2022 годов принять к сведению (прилагается).</w:t>
      </w:r>
    </w:p>
    <w:p w:rsidR="00BA4D5E" w:rsidRPr="00BA4D5E" w:rsidRDefault="00BA4D5E" w:rsidP="00BA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A4D5E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BA4D5E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        </w:t>
      </w: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D5E">
        <w:rPr>
          <w:rFonts w:ascii="Times New Roman" w:hAnsi="Times New Roman" w:cs="Times New Roman"/>
          <w:sz w:val="28"/>
          <w:szCs w:val="28"/>
        </w:rPr>
        <w:t xml:space="preserve">Челябинской области                                                                         Е.К. </w:t>
      </w:r>
      <w:proofErr w:type="spellStart"/>
      <w:r w:rsidRPr="00BA4D5E">
        <w:rPr>
          <w:rFonts w:ascii="Times New Roman" w:hAnsi="Times New Roman" w:cs="Times New Roman"/>
          <w:sz w:val="28"/>
          <w:szCs w:val="28"/>
        </w:rPr>
        <w:t>Гиске</w:t>
      </w:r>
      <w:proofErr w:type="spellEnd"/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D5E" w:rsidRPr="00BA4D5E" w:rsidRDefault="00BA4D5E" w:rsidP="00BA4D5E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D5E" w:rsidRDefault="00BA4D5E" w:rsidP="00BA4D5E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D5E" w:rsidRDefault="00BA4D5E" w:rsidP="00BA4D5E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D5E" w:rsidRDefault="00BA4D5E" w:rsidP="00BA4D5E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D5E" w:rsidRDefault="00BA4D5E" w:rsidP="00BA4D5E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D5E" w:rsidRDefault="00BA4D5E" w:rsidP="00BA4D5E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4D5E" w:rsidRDefault="00BA4D5E" w:rsidP="00BA4D5E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67C" w:rsidRDefault="00C6651D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D8167C" w:rsidRDefault="00C6651D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D8167C" w:rsidRDefault="00C6651D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</w:t>
      </w:r>
    </w:p>
    <w:p w:rsidR="00D8167C" w:rsidRDefault="00C6651D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Челябинской области</w:t>
      </w:r>
    </w:p>
    <w:p w:rsidR="00D8167C" w:rsidRDefault="00C6651D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BA4D5E">
        <w:rPr>
          <w:rFonts w:ascii="Times New Roman" w:hAnsi="Times New Roman" w:cs="Times New Roman"/>
          <w:color w:val="000000"/>
          <w:sz w:val="28"/>
          <w:szCs w:val="28"/>
        </w:rPr>
        <w:t xml:space="preserve">29.09.2021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A4D5E">
        <w:rPr>
          <w:rFonts w:ascii="Times New Roman" w:hAnsi="Times New Roman" w:cs="Times New Roman"/>
          <w:color w:val="000000"/>
          <w:sz w:val="28"/>
          <w:szCs w:val="28"/>
        </w:rPr>
        <w:t>264</w:t>
      </w:r>
    </w:p>
    <w:p w:rsidR="00D8167C" w:rsidRDefault="00D8167C">
      <w:pPr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6651D" w:rsidRDefault="00C6651D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8167C" w:rsidRDefault="00C6651D">
      <w:pPr>
        <w:spacing w:after="0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 </w:t>
      </w:r>
    </w:p>
    <w:p w:rsidR="00D8167C" w:rsidRDefault="00C665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мероприятиях по уборке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округ», в том числе в зимний период 2021-2022 годов.</w:t>
      </w:r>
    </w:p>
    <w:p w:rsidR="00D8167C" w:rsidRDefault="00D816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1D" w:rsidRDefault="00C6651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167C" w:rsidRDefault="00C6651D" w:rsidP="00C6651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В рамках действующего законодательства уборка территории городского округа проводится в рамках содержания общественных территорий, улично-дорожной сети, внутриквартальных территорий многоквартирных домов.</w:t>
      </w:r>
    </w:p>
    <w:p w:rsidR="00D8167C" w:rsidRDefault="00C6651D" w:rsidP="00C6651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hAnsi="Times New Roman" w:cs="Times New Roman"/>
          <w:sz w:val="28"/>
          <w:szCs w:val="28"/>
        </w:rPr>
        <w:t>Управляющими организациями, ТСЖ, ЖСК, организациями и предприятиями всех форм собственности в весенний и летний период проведена работа по санитарной очистке территории КГО. Выполнены работы по вывозу мусора с прилегающих территорий многоквартирных домов и прилегающей территории улично - дорожной сети. Задействовано                     38 автомобилей по вывозу мусора.</w:t>
      </w:r>
    </w:p>
    <w:p w:rsidR="00D8167C" w:rsidRDefault="00E46B85" w:rsidP="00E46B85">
      <w:pPr>
        <w:spacing w:after="0" w:line="240" w:lineRule="auto"/>
        <w:ind w:firstLine="567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C6651D">
        <w:rPr>
          <w:rFonts w:ascii="Times New Roman" w:hAnsi="Times New Roman" w:cs="Times New Roman"/>
          <w:sz w:val="28"/>
          <w:szCs w:val="28"/>
        </w:rPr>
        <w:t>В результате проведенных мероприятий по санитарной очистке территории городского округа в весенний и летний период доля убранной площади составила 100% (от 3800 м</w:t>
      </w:r>
      <w:proofErr w:type="gramStart"/>
      <w:r w:rsidR="00C6651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C6651D">
        <w:rPr>
          <w:rFonts w:ascii="Times New Roman" w:hAnsi="Times New Roman" w:cs="Times New Roman"/>
          <w:sz w:val="28"/>
          <w:szCs w:val="28"/>
        </w:rPr>
        <w:t xml:space="preserve"> подлежащей уборке).</w:t>
      </w:r>
    </w:p>
    <w:p w:rsidR="00D8167C" w:rsidRDefault="00C6651D" w:rsidP="00C6651D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6B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Объем собранного мусора составил 1 570 тонн. Собранный мусор вывезен в полном объеме, в том числе с дворовых территорий силам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«ЦКС».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Вывоз мусора осуществлялся на полигон «Южный». </w:t>
      </w:r>
    </w:p>
    <w:p w:rsidR="00E46B85" w:rsidRDefault="00E46B85" w:rsidP="00E46B85">
      <w:pPr>
        <w:spacing w:after="0" w:line="240" w:lineRule="auto"/>
        <w:ind w:firstLine="709"/>
        <w:jc w:val="both"/>
        <w:rPr>
          <w:rFonts w:ascii="Liberation Serif" w:eastAsia="SimSun" w:hAnsi="Liberation Serif" w:cs="Arial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Arial"/>
          <w:kern w:val="2"/>
          <w:sz w:val="28"/>
          <w:szCs w:val="28"/>
          <w:lang w:eastAsia="zh-CN" w:bidi="hi-IN"/>
        </w:rPr>
        <w:tab/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Уборка общедомовой территории многоквартирного дома производится в соответствии с Правилами оказания услуг и выполнения работ, необходимых для обеспечения надлежащего содержания общего имущества в многоквартирном доме (постановление Правительства РФ от 03.04.2013 № 290).</w:t>
      </w:r>
    </w:p>
    <w:p w:rsidR="00D8167C" w:rsidRDefault="00C6651D" w:rsidP="00C6651D">
      <w:pPr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Силами МУ КГО «Управление благоустройства» проведена санитарная очистка на территориях парков, скверов общей площадью 223,9 тыс. м</w:t>
      </w:r>
      <w:proofErr w:type="gramStart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vertAlign w:val="superscript"/>
          <w:lang w:eastAsia="zh-CN" w:bidi="hi-IN"/>
        </w:rPr>
        <w:t>2</w:t>
      </w:r>
      <w:proofErr w:type="gramEnd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, а также продолжается работа по содержанию подведомственных территорий.</w:t>
      </w:r>
    </w:p>
    <w:p w:rsidR="00D8167C" w:rsidRDefault="00C6651D" w:rsidP="00C6651D">
      <w:pPr>
        <w:spacing w:after="0" w:line="240" w:lineRule="auto"/>
        <w:ind w:firstLine="708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Кроме того, согласно заявок граждан проведена санитарная очистка общественных территорий на площади 50 тыс. м</w:t>
      </w:r>
      <w:proofErr w:type="gramStart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vertAlign w:val="superscript"/>
          <w:lang w:eastAsia="zh-CN" w:bidi="hi-IN"/>
        </w:rPr>
        <w:t>2</w:t>
      </w:r>
      <w:proofErr w:type="gramEnd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силами ООО «Благоустройство Копейск». 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В рамках муниципального контракта по содержанию автомобильных дорог общего пользования местного значения </w:t>
      </w:r>
      <w:proofErr w:type="spellStart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Копейского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городского округа     подрядной организацией ООО «</w:t>
      </w:r>
      <w:proofErr w:type="spellStart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ОблДорСтрой</w:t>
      </w:r>
      <w:proofErr w:type="spellEnd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» в 2021 году выполнены следующие мероприятия:</w:t>
      </w:r>
    </w:p>
    <w:p w:rsidR="00D8167C" w:rsidRDefault="00C6651D" w:rsidP="00C665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по зимнему содержанию на общую сумму 27,4 млн. руб. в т.ч.: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с</w:t>
      </w:r>
      <w:r>
        <w:rPr>
          <w:rFonts w:ascii="Times New Roman" w:hAnsi="Times New Roman"/>
          <w:color w:val="000000"/>
          <w:sz w:val="28"/>
          <w:szCs w:val="28"/>
        </w:rPr>
        <w:t>гребание и подметание проезжей части автодорог (4,5 млн. руб.,     21132 км);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lastRenderedPageBreak/>
        <w:t>- о</w:t>
      </w:r>
      <w:r>
        <w:rPr>
          <w:rFonts w:ascii="Times New Roman" w:hAnsi="Times New Roman"/>
          <w:color w:val="000000"/>
          <w:sz w:val="28"/>
          <w:szCs w:val="28"/>
        </w:rPr>
        <w:t>чистка проезжей части от снега (а/грейдером) (3,3 млн. руб.,              11523 тыс.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); 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ф</w:t>
      </w:r>
      <w:r>
        <w:rPr>
          <w:rFonts w:ascii="Times New Roman" w:hAnsi="Times New Roman"/>
          <w:color w:val="000000"/>
          <w:sz w:val="28"/>
          <w:szCs w:val="28"/>
        </w:rPr>
        <w:t>ормирование снежного вала (грейдером), погрузка и вывоз снега       (5,8 млн. руб., 497 км);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о</w:t>
      </w:r>
      <w:r>
        <w:rPr>
          <w:rFonts w:ascii="Times New Roman" w:hAnsi="Times New Roman"/>
          <w:color w:val="000000"/>
          <w:sz w:val="28"/>
          <w:szCs w:val="28"/>
        </w:rPr>
        <w:t xml:space="preserve">чистка тротуаров вручную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0,6 млн. руб., 22 тыс.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о</w:t>
      </w:r>
      <w:r>
        <w:rPr>
          <w:rFonts w:ascii="Times New Roman" w:hAnsi="Times New Roman"/>
          <w:color w:val="000000"/>
          <w:sz w:val="28"/>
          <w:szCs w:val="28"/>
        </w:rPr>
        <w:t>чистка тротуаров средствами механизированным способом                 (3,8 млн. руб., 27957 тыс.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п</w:t>
      </w:r>
      <w:r>
        <w:rPr>
          <w:rFonts w:ascii="Times New Roman" w:hAnsi="Times New Roman"/>
          <w:color w:val="000000"/>
          <w:sz w:val="28"/>
          <w:szCs w:val="28"/>
        </w:rPr>
        <w:t xml:space="preserve">осыпка пешеходных тротуаров </w:t>
      </w:r>
      <w:proofErr w:type="spellStart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песко-солянной</w:t>
      </w:r>
      <w:proofErr w:type="spellEnd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смесью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(1,8 млн. руб., 4141 км);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о</w:t>
      </w:r>
      <w:r>
        <w:rPr>
          <w:rFonts w:ascii="Times New Roman" w:hAnsi="Times New Roman"/>
          <w:color w:val="000000"/>
          <w:sz w:val="28"/>
          <w:szCs w:val="28"/>
        </w:rPr>
        <w:t>чистка пешеходных переходов (0,7 млн. руб., 9674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п</w:t>
      </w:r>
      <w:r>
        <w:rPr>
          <w:rFonts w:ascii="Times New Roman" w:hAnsi="Times New Roman"/>
          <w:color w:val="000000"/>
          <w:sz w:val="28"/>
          <w:szCs w:val="28"/>
        </w:rPr>
        <w:t xml:space="preserve">осыпка </w:t>
      </w:r>
      <w:proofErr w:type="spellStart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песко-солянной</w:t>
      </w:r>
      <w:proofErr w:type="spellEnd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смесью</w:t>
      </w:r>
      <w:r>
        <w:rPr>
          <w:rFonts w:ascii="Times New Roman" w:hAnsi="Times New Roman"/>
          <w:color w:val="000000"/>
          <w:sz w:val="28"/>
          <w:szCs w:val="28"/>
        </w:rPr>
        <w:t xml:space="preserve"> в местах торможения (5,3 млн. руб.,   69363 тыс.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у</w:t>
      </w:r>
      <w:r>
        <w:rPr>
          <w:rFonts w:ascii="Times New Roman" w:hAnsi="Times New Roman"/>
          <w:color w:val="000000"/>
          <w:sz w:val="28"/>
          <w:szCs w:val="28"/>
        </w:rPr>
        <w:t xml:space="preserve">странение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колейности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(0,5 млн., руб., 1855 км);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р</w:t>
      </w:r>
      <w:r>
        <w:rPr>
          <w:rFonts w:ascii="Times New Roman" w:hAnsi="Times New Roman"/>
          <w:color w:val="000000"/>
          <w:sz w:val="28"/>
          <w:szCs w:val="28"/>
        </w:rPr>
        <w:t>абота бульдозеров на снежной свалке (1,1 млн. руб., 173 тыс.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),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по летнему содержанию на общую сумму 19,8 млн. руб. в т.ч.:</w:t>
      </w:r>
    </w:p>
    <w:p w:rsidR="00D8167C" w:rsidRDefault="00C6651D" w:rsidP="00C6651D">
      <w:pPr>
        <w:pStyle w:val="12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очистка осевой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прибордюрной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части  автодорог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подметально-вакумной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машиной (5,8 млн. руб., 4972 км);</w:t>
      </w:r>
    </w:p>
    <w:p w:rsidR="00D8167C" w:rsidRDefault="00C6651D" w:rsidP="00C6651D">
      <w:pPr>
        <w:pStyle w:val="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очистка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прибордюрной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части автодорог щетками с увлажнением              (5,1 млн. руб., 5082 км);</w:t>
      </w:r>
    </w:p>
    <w:p w:rsidR="00D8167C" w:rsidRDefault="00C6651D" w:rsidP="00C6651D">
      <w:pPr>
        <w:pStyle w:val="12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- очистка вручную лотков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прибордюрной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части автодорог                               (1,4 млн. руб., 100,06 км);</w:t>
      </w:r>
    </w:p>
    <w:p w:rsidR="00D8167C" w:rsidRDefault="00C6651D" w:rsidP="00C6651D">
      <w:pPr>
        <w:pStyle w:val="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уборка вручную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прибордюрной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части обочин и газонов от летучего мусора (2,5 млн. руб., 393,0 км);</w:t>
      </w:r>
    </w:p>
    <w:p w:rsidR="00D8167C" w:rsidRDefault="00C6651D" w:rsidP="00C6651D">
      <w:pPr>
        <w:pStyle w:val="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очистка тротуаров вручную (подметание и очистка от грязи)                  (0,04 млн. руб., 25740 км);</w:t>
      </w:r>
    </w:p>
    <w:p w:rsidR="00D8167C" w:rsidRDefault="00C6651D" w:rsidP="00C6651D">
      <w:pPr>
        <w:pStyle w:val="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очистка тротуаров механизированным способом (0,33 млн. руб., 209330,00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8167C" w:rsidRDefault="00C6651D" w:rsidP="00C6651D">
      <w:pPr>
        <w:pStyle w:val="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исправление профиля обочин с добавлением нового материала              (0,12 млн. руб., 29,6 км);</w:t>
      </w:r>
    </w:p>
    <w:p w:rsidR="00D8167C" w:rsidRDefault="00C6651D" w:rsidP="00C6651D">
      <w:pPr>
        <w:pStyle w:val="1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- кошение обочин, сгребание и вывоз скошенной травы (0,04 млн. руб.,  40 515 м</w:t>
      </w:r>
      <w:proofErr w:type="gramStart"/>
      <w:r>
        <w:rPr>
          <w:rFonts w:ascii="Times New Roman" w:hAnsi="Times New Roman"/>
          <w:color w:val="000000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мойка проезжей части поливомоечными машинами (1,0 млн. руб.,           0,899 км);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вырубка древесно-кустарниковой растительности ограничивающей видимость вблизи со светофорными объектами и знаками (1,6 млн. руб.,        3500 м</w:t>
      </w:r>
      <w:proofErr w:type="gramStart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vertAlign w:val="superscript"/>
          <w:lang w:eastAsia="zh-CN" w:bidi="hi-IN"/>
        </w:rPr>
        <w:t>2</w:t>
      </w:r>
      <w:proofErr w:type="gramEnd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) 100%;</w:t>
      </w:r>
    </w:p>
    <w:p w:rsidR="00D8167C" w:rsidRDefault="00C6651D" w:rsidP="00C6651D">
      <w:pPr>
        <w:pStyle w:val="12"/>
        <w:tabs>
          <w:tab w:val="left" w:pos="0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валка  деревьев, с уборкой и утилизацией порубочных остатков                        (1,2 млн. руб., 100 шт.) 100%;</w:t>
      </w:r>
    </w:p>
    <w:p w:rsidR="00D8167C" w:rsidRDefault="00C6651D" w:rsidP="00C6651D">
      <w:pPr>
        <w:pStyle w:val="12"/>
        <w:tabs>
          <w:tab w:val="left" w:pos="0"/>
        </w:tabs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обрезка веток для обеспечения видимости (0,7 млн. руб., 161,2 м</w:t>
      </w:r>
      <w:r>
        <w:rPr>
          <w:rFonts w:ascii="Times New Roman" w:hAnsi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- покраска деревьев (0,1 млн. руб., 600 шт.).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В зимний период 2021-2022 годов запланированы следующие мероприятия по содержанию улично-дорожной сети: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сгребание и подметание проездов;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очистка проезжей части от снега (а/грейдером);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- формирование снежного вала (грейдером), погрузка и вывоз снега (</w:t>
      </w:r>
      <w:proofErr w:type="spellStart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шнекароторной</w:t>
      </w:r>
      <w:proofErr w:type="spellEnd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машиной);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lastRenderedPageBreak/>
        <w:t>- очистка тротуаров;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- посыпка  </w:t>
      </w:r>
      <w:bookmarkStart w:id="1" w:name="__DdeLink__405_3134973658"/>
      <w:proofErr w:type="spellStart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песко-солянной</w:t>
      </w:r>
      <w:proofErr w:type="spellEnd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смесью</w:t>
      </w:r>
      <w:bookmarkEnd w:id="1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в местах торможения;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- устранение </w:t>
      </w:r>
      <w:proofErr w:type="spellStart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колейности</w:t>
      </w:r>
      <w:proofErr w:type="spellEnd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.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Запланировано круглосуточное дежурство механизированных бригад в количестве - 4 и диспетчерской службы.</w:t>
      </w:r>
    </w:p>
    <w:p w:rsidR="00D8167C" w:rsidRDefault="00C6651D" w:rsidP="00C6651D">
      <w:pPr>
        <w:spacing w:after="0" w:line="240" w:lineRule="auto"/>
        <w:ind w:firstLine="709"/>
        <w:jc w:val="both"/>
      </w:pP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Запланированное количество </w:t>
      </w:r>
      <w:proofErr w:type="gramStart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>специализированной</w:t>
      </w:r>
      <w:proofErr w:type="gramEnd"/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техникидля зимнего содержания автомобильных дорог и тротуаров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zh-CN" w:bidi="hi-IN"/>
        </w:rPr>
        <w:t xml:space="preserve"> 48 единиц, заготовлено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противогололедных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материалов: соль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110 т, </w:t>
      </w:r>
      <w:r>
        <w:rPr>
          <w:rFonts w:ascii="Times New Roman" w:hAnsi="Times New Roman"/>
          <w:sz w:val="28"/>
          <w:szCs w:val="28"/>
        </w:rPr>
        <w:t xml:space="preserve">отсев </w:t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-</w:t>
      </w:r>
      <w:r>
        <w:rPr>
          <w:rFonts w:ascii="Times New Roman" w:hAnsi="Times New Roman"/>
          <w:sz w:val="28"/>
          <w:szCs w:val="28"/>
        </w:rPr>
        <w:t xml:space="preserve"> 2000 м</w:t>
      </w:r>
      <w:r>
        <w:rPr>
          <w:rFonts w:ascii="Times New Roman" w:hAnsi="Times New Roman"/>
          <w:sz w:val="28"/>
          <w:szCs w:val="28"/>
          <w:vertAlign w:val="superscript"/>
        </w:rPr>
        <w:t>3,</w:t>
      </w:r>
      <w:r>
        <w:rPr>
          <w:rFonts w:ascii="Times New Roman" w:hAnsi="Times New Roman"/>
          <w:sz w:val="28"/>
          <w:szCs w:val="28"/>
        </w:rPr>
        <w:t>песок-соляная</w:t>
      </w:r>
      <w:r>
        <w:rPr>
          <w:rFonts w:ascii="Times New Roman" w:hAnsi="Times New Roman"/>
          <w:color w:val="000000"/>
          <w:sz w:val="28"/>
          <w:szCs w:val="28"/>
        </w:rPr>
        <w:t xml:space="preserve">  смесь -  220 т.</w:t>
      </w:r>
    </w:p>
    <w:p w:rsidR="00D8167C" w:rsidRDefault="00D8167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67C" w:rsidRDefault="00D816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67C" w:rsidRDefault="00C6651D">
      <w:pPr>
        <w:pStyle w:val="Default"/>
        <w:jc w:val="both"/>
      </w:pPr>
      <w:r>
        <w:rPr>
          <w:sz w:val="28"/>
          <w:szCs w:val="28"/>
        </w:rPr>
        <w:t>Первый заместитель Главы городского округа                                 К.А. Самарин</w:t>
      </w:r>
    </w:p>
    <w:sectPr w:rsidR="00D8167C" w:rsidSect="0020205F">
      <w:pgSz w:w="11906" w:h="16838"/>
      <w:pgMar w:top="993" w:right="567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6"/>
  <w:characterSpacingControl w:val="doNotCompress"/>
  <w:compat/>
  <w:rsids>
    <w:rsidRoot w:val="00D8167C"/>
    <w:rsid w:val="0020205F"/>
    <w:rsid w:val="00BA4D5E"/>
    <w:rsid w:val="00C6651D"/>
    <w:rsid w:val="00D8167C"/>
    <w:rsid w:val="00E46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5F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1">
    <w:name w:val="heading 1"/>
    <w:basedOn w:val="a"/>
    <w:next w:val="a"/>
    <w:link w:val="10"/>
    <w:uiPriority w:val="9"/>
    <w:qFormat/>
    <w:rsid w:val="00BA4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1"/>
    <w:link w:val="20"/>
    <w:qFormat/>
    <w:rsid w:val="0020205F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uiPriority w:val="99"/>
    <w:semiHidden/>
    <w:qFormat/>
    <w:rsid w:val="00BD5F6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2"/>
    <w:link w:val="2"/>
    <w:qFormat/>
    <w:rsid w:val="00183891"/>
    <w:rPr>
      <w:rFonts w:eastAsia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20"/>
    <w:qFormat/>
    <w:rsid w:val="00183891"/>
    <w:rPr>
      <w:rFonts w:eastAsia="Times New Roman"/>
      <w:color w:val="000000"/>
      <w:spacing w:val="0"/>
      <w:w w:val="100"/>
      <w:sz w:val="26"/>
      <w:szCs w:val="26"/>
      <w:shd w:val="clear" w:color="auto" w:fill="FFFFFF"/>
      <w:lang w:val="ru-RU"/>
    </w:rPr>
  </w:style>
  <w:style w:type="character" w:styleId="a6">
    <w:name w:val="Emphasis"/>
    <w:basedOn w:val="a2"/>
    <w:uiPriority w:val="20"/>
    <w:qFormat/>
    <w:rsid w:val="002C5F8A"/>
    <w:rPr>
      <w:i/>
      <w:iCs/>
    </w:rPr>
  </w:style>
  <w:style w:type="character" w:customStyle="1" w:styleId="ListLabel1">
    <w:name w:val="ListLabel 1"/>
    <w:qFormat/>
    <w:rsid w:val="0020205F"/>
    <w:rPr>
      <w:rFonts w:cs="Times New Roman"/>
      <w:i w:val="0"/>
      <w:color w:val="000000"/>
      <w:sz w:val="28"/>
    </w:rPr>
  </w:style>
  <w:style w:type="character" w:customStyle="1" w:styleId="ListLabel2">
    <w:name w:val="ListLabel 2"/>
    <w:qFormat/>
    <w:rsid w:val="0020205F"/>
    <w:rPr>
      <w:rFonts w:cs="Times New Roman"/>
    </w:rPr>
  </w:style>
  <w:style w:type="character" w:customStyle="1" w:styleId="ListLabel3">
    <w:name w:val="ListLabel 3"/>
    <w:qFormat/>
    <w:rsid w:val="0020205F"/>
    <w:rPr>
      <w:rFonts w:cs="Times New Roman"/>
    </w:rPr>
  </w:style>
  <w:style w:type="character" w:customStyle="1" w:styleId="ListLabel4">
    <w:name w:val="ListLabel 4"/>
    <w:qFormat/>
    <w:rsid w:val="0020205F"/>
    <w:rPr>
      <w:rFonts w:cs="Times New Roman"/>
    </w:rPr>
  </w:style>
  <w:style w:type="character" w:customStyle="1" w:styleId="ListLabel5">
    <w:name w:val="ListLabel 5"/>
    <w:qFormat/>
    <w:rsid w:val="0020205F"/>
    <w:rPr>
      <w:rFonts w:cs="Times New Roman"/>
    </w:rPr>
  </w:style>
  <w:style w:type="character" w:customStyle="1" w:styleId="ListLabel6">
    <w:name w:val="ListLabel 6"/>
    <w:qFormat/>
    <w:rsid w:val="0020205F"/>
    <w:rPr>
      <w:rFonts w:cs="Times New Roman"/>
    </w:rPr>
  </w:style>
  <w:style w:type="character" w:customStyle="1" w:styleId="ListLabel7">
    <w:name w:val="ListLabel 7"/>
    <w:qFormat/>
    <w:rsid w:val="0020205F"/>
    <w:rPr>
      <w:rFonts w:cs="Times New Roman"/>
    </w:rPr>
  </w:style>
  <w:style w:type="character" w:customStyle="1" w:styleId="ListLabel8">
    <w:name w:val="ListLabel 8"/>
    <w:qFormat/>
    <w:rsid w:val="0020205F"/>
    <w:rPr>
      <w:rFonts w:cs="Times New Roman"/>
    </w:rPr>
  </w:style>
  <w:style w:type="character" w:customStyle="1" w:styleId="ListLabel9">
    <w:name w:val="ListLabel 9"/>
    <w:qFormat/>
    <w:rsid w:val="0020205F"/>
    <w:rPr>
      <w:rFonts w:cs="Times New Roman"/>
    </w:rPr>
  </w:style>
  <w:style w:type="paragraph" w:customStyle="1" w:styleId="a0">
    <w:name w:val="Заголовок"/>
    <w:basedOn w:val="a"/>
    <w:next w:val="a1"/>
    <w:qFormat/>
    <w:rsid w:val="0020205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rsid w:val="0020205F"/>
    <w:pPr>
      <w:spacing w:after="140" w:line="288" w:lineRule="auto"/>
    </w:pPr>
  </w:style>
  <w:style w:type="paragraph" w:styleId="a7">
    <w:name w:val="List"/>
    <w:basedOn w:val="a1"/>
    <w:rsid w:val="0020205F"/>
    <w:rPr>
      <w:rFonts w:cs="Arial"/>
    </w:rPr>
  </w:style>
  <w:style w:type="paragraph" w:styleId="a8">
    <w:name w:val="caption"/>
    <w:basedOn w:val="a"/>
    <w:qFormat/>
    <w:rsid w:val="0020205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20205F"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BD5F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1">
    <w:name w:val="Основной текст2"/>
    <w:basedOn w:val="a"/>
    <w:qFormat/>
    <w:rsid w:val="00183891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qFormat/>
    <w:rsid w:val="00606652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3404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34047"/>
    <w:pPr>
      <w:widowControl w:val="0"/>
    </w:pPr>
    <w:rPr>
      <w:rFonts w:ascii="Calibri" w:eastAsia="Times New Roman" w:hAnsi="Calibri" w:cs="Calibri"/>
      <w:color w:val="00000A"/>
      <w:sz w:val="22"/>
      <w:lang w:eastAsia="ru-RU"/>
    </w:rPr>
  </w:style>
  <w:style w:type="paragraph" w:customStyle="1" w:styleId="ac">
    <w:name w:val="Содержимое таблицы"/>
    <w:basedOn w:val="a"/>
    <w:qFormat/>
    <w:rsid w:val="0020205F"/>
    <w:pPr>
      <w:suppressLineNumbers/>
    </w:pPr>
  </w:style>
  <w:style w:type="paragraph" w:customStyle="1" w:styleId="12">
    <w:name w:val="Обычный1"/>
    <w:qFormat/>
    <w:rsid w:val="0020205F"/>
    <w:pPr>
      <w:suppressAutoHyphens/>
    </w:pPr>
    <w:rPr>
      <w:rFonts w:eastAsia="Times New Roman"/>
      <w:sz w:val="26"/>
      <w:szCs w:val="26"/>
      <w:lang w:eastAsia="zh-CN"/>
    </w:rPr>
  </w:style>
  <w:style w:type="paragraph" w:customStyle="1" w:styleId="ConsPlusNormal">
    <w:name w:val="ConsPlusNormal"/>
    <w:uiPriority w:val="99"/>
    <w:qFormat/>
    <w:rsid w:val="00A77B97"/>
    <w:pPr>
      <w:widowControl w:val="0"/>
    </w:pPr>
    <w:rPr>
      <w:rFonts w:ascii="Calibri" w:eastAsia="Times New Roman" w:hAnsi="Calibri" w:cs="Calibri"/>
      <w:color w:val="00000A"/>
      <w:sz w:val="22"/>
      <w:szCs w:val="20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BA4D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3">
    <w:name w:val="Название объекта1"/>
    <w:basedOn w:val="a"/>
    <w:next w:val="a"/>
    <w:rsid w:val="00BA4D5E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ar-SA"/>
    </w:rPr>
  </w:style>
  <w:style w:type="paragraph" w:styleId="ad">
    <w:name w:val="Normal (Web)"/>
    <w:basedOn w:val="a"/>
    <w:uiPriority w:val="99"/>
    <w:unhideWhenUsed/>
    <w:rsid w:val="00BA4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B81BB-C63A-4B4F-BC0D-745BA7ED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891</Words>
  <Characters>5082</Characters>
  <Application>Microsoft Office Word</Application>
  <DocSecurity>0</DocSecurity>
  <Lines>42</Lines>
  <Paragraphs>11</Paragraphs>
  <ScaleCrop>false</ScaleCrop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dc:description/>
  <cp:lastModifiedBy>Admin</cp:lastModifiedBy>
  <cp:revision>30</cp:revision>
  <cp:lastPrinted>2021-09-23T11:26:00Z</cp:lastPrinted>
  <dcterms:created xsi:type="dcterms:W3CDTF">2021-04-13T09:08:00Z</dcterms:created>
  <dcterms:modified xsi:type="dcterms:W3CDTF">2021-11-19T05:19:00Z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