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3F" w:rsidRDefault="00AB2B3F" w:rsidP="00AB2B3F">
      <w:pPr>
        <w:spacing w:line="360" w:lineRule="auto"/>
        <w:jc w:val="both"/>
        <w:rPr>
          <w:sz w:val="28"/>
          <w:szCs w:val="28"/>
        </w:rPr>
      </w:pPr>
    </w:p>
    <w:p w:rsidR="00AB2B3F" w:rsidRDefault="00AB2B3F" w:rsidP="00AB2B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AB2B3F" w:rsidRDefault="00AB2B3F" w:rsidP="00AB2B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AB2B3F" w:rsidRDefault="00AB2B3F" w:rsidP="00AB2B3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AB2B3F" w:rsidRDefault="00AB2B3F" w:rsidP="00AB2B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B2B3F" w:rsidRDefault="00AB2B3F" w:rsidP="00AB2B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B2B3F" w:rsidRDefault="00AB2B3F" w:rsidP="00AB2B3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AB2B3F" w:rsidRDefault="00AB2B3F" w:rsidP="00AB2B3F">
      <w:pPr>
        <w:ind w:left="-540"/>
      </w:pPr>
      <w:r>
        <w:rPr>
          <w:color w:val="000000"/>
          <w:sz w:val="28"/>
          <w:szCs w:val="28"/>
        </w:rPr>
        <w:t>от   28.01.2015  №  1037</w:t>
      </w:r>
    </w:p>
    <w:p w:rsidR="00AB2B3F" w:rsidRDefault="00AB2B3F" w:rsidP="00AB2B3F">
      <w:pPr>
        <w:ind w:left="-540"/>
      </w:pPr>
    </w:p>
    <w:p w:rsidR="00021499" w:rsidRPr="004E343D" w:rsidRDefault="00021499" w:rsidP="00021499">
      <w:pPr>
        <w:rPr>
          <w:sz w:val="28"/>
          <w:szCs w:val="28"/>
        </w:rPr>
      </w:pPr>
    </w:p>
    <w:p w:rsidR="00021499" w:rsidRDefault="00021499" w:rsidP="00021499">
      <w:pPr>
        <w:spacing w:after="40" w:line="19" w:lineRule="atLeast"/>
        <w:ind w:left="-600" w:right="-120"/>
        <w:rPr>
          <w:sz w:val="28"/>
          <w:szCs w:val="28"/>
        </w:rPr>
      </w:pPr>
      <w:r w:rsidRPr="00013091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01309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программы</w:t>
      </w:r>
    </w:p>
    <w:p w:rsidR="00021499" w:rsidRDefault="00021499" w:rsidP="00021499">
      <w:pPr>
        <w:spacing w:after="40" w:line="19" w:lineRule="atLeast"/>
        <w:ind w:left="-600" w:right="-120"/>
        <w:rPr>
          <w:sz w:val="28"/>
          <w:szCs w:val="28"/>
        </w:rPr>
      </w:pPr>
      <w:r>
        <w:rPr>
          <w:sz w:val="28"/>
          <w:szCs w:val="28"/>
        </w:rPr>
        <w:t xml:space="preserve">приватизации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021499" w:rsidRDefault="00021499" w:rsidP="00021499">
      <w:pPr>
        <w:spacing w:after="40" w:line="19" w:lineRule="atLeast"/>
        <w:ind w:left="-600" w:right="-120"/>
        <w:rPr>
          <w:sz w:val="28"/>
          <w:szCs w:val="28"/>
        </w:rPr>
      </w:pPr>
      <w:r>
        <w:rPr>
          <w:sz w:val="28"/>
          <w:szCs w:val="28"/>
        </w:rPr>
        <w:t xml:space="preserve">предприятий 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21499" w:rsidRDefault="00021499" w:rsidP="00021499">
      <w:pPr>
        <w:spacing w:after="40" w:line="19" w:lineRule="atLeast"/>
        <w:ind w:left="-600" w:right="-120"/>
        <w:rPr>
          <w:sz w:val="28"/>
          <w:szCs w:val="28"/>
        </w:rPr>
      </w:pPr>
      <w:r>
        <w:rPr>
          <w:sz w:val="28"/>
          <w:szCs w:val="28"/>
        </w:rPr>
        <w:t xml:space="preserve">имущества на 2015 год и </w:t>
      </w:r>
    </w:p>
    <w:p w:rsidR="00021499" w:rsidRPr="00013091" w:rsidRDefault="00021499" w:rsidP="00021499">
      <w:pPr>
        <w:spacing w:after="40" w:line="19" w:lineRule="atLeast"/>
        <w:ind w:left="-600" w:right="-120"/>
        <w:rPr>
          <w:sz w:val="28"/>
          <w:szCs w:val="28"/>
        </w:rPr>
      </w:pPr>
      <w:r>
        <w:rPr>
          <w:sz w:val="28"/>
          <w:szCs w:val="28"/>
        </w:rPr>
        <w:t>период до 2017 года</w:t>
      </w:r>
    </w:p>
    <w:p w:rsidR="00021499" w:rsidRPr="00013091" w:rsidRDefault="00021499" w:rsidP="00021499">
      <w:pPr>
        <w:spacing w:line="19" w:lineRule="atLeast"/>
        <w:ind w:left="-600" w:right="-120"/>
        <w:jc w:val="both"/>
        <w:rPr>
          <w:sz w:val="28"/>
          <w:szCs w:val="28"/>
        </w:rPr>
      </w:pPr>
    </w:p>
    <w:p w:rsidR="00021499" w:rsidRDefault="00021499" w:rsidP="00021499">
      <w:pPr>
        <w:ind w:left="-624" w:right="-119" w:firstLine="766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от </w:t>
      </w:r>
      <w:r>
        <w:rPr>
          <w:sz w:val="28"/>
          <w:szCs w:val="28"/>
        </w:rPr>
        <w:t xml:space="preserve">        </w:t>
      </w:r>
      <w:r w:rsidRPr="00013091">
        <w:rPr>
          <w:sz w:val="28"/>
          <w:szCs w:val="28"/>
        </w:rPr>
        <w:t>27 мая 2009 года № 205-МО «О порядке приватизации муниципального имущества в городе Копейске»</w:t>
      </w:r>
    </w:p>
    <w:p w:rsidR="00021499" w:rsidRPr="00013091" w:rsidRDefault="00021499" w:rsidP="00021499">
      <w:pPr>
        <w:ind w:left="-624" w:right="-119" w:firstLine="57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Собрание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</w:t>
      </w:r>
    </w:p>
    <w:p w:rsidR="00021499" w:rsidRPr="00013091" w:rsidRDefault="00021499" w:rsidP="00021499">
      <w:pPr>
        <w:ind w:left="-601" w:right="-120"/>
        <w:jc w:val="both"/>
        <w:rPr>
          <w:sz w:val="16"/>
          <w:szCs w:val="16"/>
        </w:rPr>
      </w:pPr>
    </w:p>
    <w:p w:rsidR="00021499" w:rsidRPr="00013091" w:rsidRDefault="00021499" w:rsidP="00021499">
      <w:pPr>
        <w:ind w:left="-601"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021499" w:rsidRPr="00013091" w:rsidRDefault="00021499" w:rsidP="00021499">
      <w:pPr>
        <w:ind w:left="-601" w:right="-120"/>
        <w:jc w:val="both"/>
        <w:rPr>
          <w:sz w:val="16"/>
          <w:szCs w:val="16"/>
        </w:rPr>
      </w:pPr>
    </w:p>
    <w:p w:rsidR="00021499" w:rsidRDefault="00021499" w:rsidP="00021499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line="19" w:lineRule="atLeast"/>
        <w:ind w:left="-600" w:right="-120" w:firstLine="6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приватизации муниципальных предприятий и муниципального имущества на 2015 год и период до 2017 года согласно приложению.</w:t>
      </w:r>
    </w:p>
    <w:p w:rsidR="00021499" w:rsidRDefault="00021499" w:rsidP="00021499">
      <w:pPr>
        <w:numPr>
          <w:ilvl w:val="0"/>
          <w:numId w:val="1"/>
        </w:numPr>
        <w:tabs>
          <w:tab w:val="clear" w:pos="360"/>
          <w:tab w:val="num" w:pos="-567"/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решения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области: </w:t>
      </w:r>
    </w:p>
    <w:p w:rsidR="00021499" w:rsidRDefault="00021499" w:rsidP="00021499">
      <w:pPr>
        <w:tabs>
          <w:tab w:val="num" w:pos="-567"/>
          <w:tab w:val="left" w:pos="426"/>
          <w:tab w:val="left" w:pos="480"/>
          <w:tab w:val="left" w:pos="60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 утверждении программы приватизации муниципальных предприятий и муниципального имущества на 2014 год и период до 2016 года» от 27.11.2013 № 811;</w:t>
      </w:r>
    </w:p>
    <w:p w:rsidR="00021499" w:rsidRDefault="00021499" w:rsidP="00021499">
      <w:pPr>
        <w:tabs>
          <w:tab w:val="num" w:pos="-567"/>
          <w:tab w:val="left" w:pos="426"/>
          <w:tab w:val="left" w:pos="480"/>
          <w:tab w:val="left" w:pos="72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 внесении изменений в программу приватизации муниципальных предприятий и муниципального имущества на 2014 год и период до 2016 года» от 29.01.2014 № 855;</w:t>
      </w:r>
    </w:p>
    <w:p w:rsidR="00021499" w:rsidRDefault="00021499" w:rsidP="00021499">
      <w:pPr>
        <w:tabs>
          <w:tab w:val="num" w:pos="-567"/>
          <w:tab w:val="left" w:pos="0"/>
          <w:tab w:val="left" w:pos="426"/>
          <w:tab w:val="left" w:pos="72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 внесении изменений в программу приватизации муниципальных предприятий и муниципального имущества на 2014 год и период до 2016 года» от 26.02.2014 № 867;</w:t>
      </w:r>
    </w:p>
    <w:p w:rsidR="00021499" w:rsidRDefault="00021499" w:rsidP="00021499">
      <w:pPr>
        <w:tabs>
          <w:tab w:val="num" w:pos="-567"/>
          <w:tab w:val="left" w:pos="426"/>
          <w:tab w:val="left" w:pos="480"/>
          <w:tab w:val="left" w:pos="72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 внесении изменений в программу приватизации муниципальных предприятий и муниципального имущества на 2014 год и период до 2016 года» от 26.03.2014 № 890;</w:t>
      </w:r>
    </w:p>
    <w:p w:rsidR="00021499" w:rsidRDefault="00021499" w:rsidP="00021499">
      <w:pPr>
        <w:tabs>
          <w:tab w:val="num" w:pos="-567"/>
          <w:tab w:val="left" w:pos="426"/>
          <w:tab w:val="left" w:pos="480"/>
          <w:tab w:val="left" w:pos="72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«О внесении изменений в программу приватизации муниципальных предприятий и муниципального имущества на 2014 год и период до 2016 года» от 04.04.2013 № 899;</w:t>
      </w:r>
    </w:p>
    <w:p w:rsidR="00021499" w:rsidRDefault="00021499" w:rsidP="00021499">
      <w:pPr>
        <w:tabs>
          <w:tab w:val="num" w:pos="-567"/>
          <w:tab w:val="left" w:pos="426"/>
          <w:tab w:val="left" w:pos="480"/>
          <w:tab w:val="left" w:pos="72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 внесении изменений в программу приватизации муниципальных предприятий и муниципального имущества на 2014 год и период до 2016 года» от 30.04.2014 № 910;</w:t>
      </w:r>
    </w:p>
    <w:p w:rsidR="00021499" w:rsidRDefault="00021499" w:rsidP="00021499">
      <w:pPr>
        <w:tabs>
          <w:tab w:val="num" w:pos="-567"/>
          <w:tab w:val="left" w:pos="426"/>
          <w:tab w:val="left" w:pos="48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 внесении изменений в программу приватизации муниципальных предприятий и муниципального имущества на 2014 год и период до 2016 года» от 28.05.2014 № 922;</w:t>
      </w:r>
    </w:p>
    <w:p w:rsidR="00021499" w:rsidRDefault="00021499" w:rsidP="00021499">
      <w:pPr>
        <w:tabs>
          <w:tab w:val="num" w:pos="-567"/>
          <w:tab w:val="left" w:pos="426"/>
          <w:tab w:val="left" w:pos="48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 внесении изменений в программу приватизации муниципальных предприятий и муниципального имущества на 2014 год и период до 2016 года» от 27.08.2014 № 955;</w:t>
      </w:r>
    </w:p>
    <w:p w:rsidR="00021499" w:rsidRDefault="00021499" w:rsidP="00021499">
      <w:pPr>
        <w:tabs>
          <w:tab w:val="num" w:pos="-567"/>
          <w:tab w:val="left" w:pos="426"/>
          <w:tab w:val="left" w:pos="48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 внесении изменений в программу приватизации муниципальных предприятий и муниципального имущества на 2014 год и период до 2016 года» от 24.09.2014 № 973;</w:t>
      </w:r>
    </w:p>
    <w:p w:rsidR="00021499" w:rsidRDefault="00021499" w:rsidP="00021499">
      <w:pPr>
        <w:tabs>
          <w:tab w:val="num" w:pos="-567"/>
          <w:tab w:val="left" w:pos="426"/>
        </w:tabs>
        <w:spacing w:line="19" w:lineRule="atLeast"/>
        <w:ind w:left="-567" w:right="-1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 внесении изменений в программу приватизации муниципальных предприятий и муниципального имущества на 2014 год и период до 2016 года» от 29.10.2014 № 985.</w:t>
      </w:r>
    </w:p>
    <w:p w:rsidR="00021499" w:rsidRPr="00013091" w:rsidRDefault="00021499" w:rsidP="00021499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line="19" w:lineRule="atLeast"/>
        <w:ind w:left="-600" w:right="-120" w:firstLine="60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Администрации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обеспечить исполнение принятого решения.</w:t>
      </w:r>
    </w:p>
    <w:p w:rsidR="00021499" w:rsidRPr="00013091" w:rsidRDefault="00021499" w:rsidP="00021499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line="19" w:lineRule="atLeast"/>
        <w:ind w:left="-600" w:right="-120" w:firstLine="60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Решение подлежит публикации в газете «</w:t>
      </w:r>
      <w:proofErr w:type="spellStart"/>
      <w:r w:rsidRPr="00013091">
        <w:rPr>
          <w:sz w:val="28"/>
          <w:szCs w:val="28"/>
        </w:rPr>
        <w:t>Копейский</w:t>
      </w:r>
      <w:proofErr w:type="spellEnd"/>
      <w:r w:rsidRPr="00013091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й» и размещению на официальном И</w:t>
      </w:r>
      <w:r w:rsidRPr="00013091">
        <w:rPr>
          <w:sz w:val="28"/>
          <w:szCs w:val="28"/>
        </w:rPr>
        <w:t xml:space="preserve">нтернет-сайте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области.</w:t>
      </w:r>
    </w:p>
    <w:p w:rsidR="00021499" w:rsidRPr="00013091" w:rsidRDefault="00021499" w:rsidP="00021499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line="19" w:lineRule="atLeast"/>
        <w:ind w:left="-600" w:right="-120" w:firstLine="60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Контроль над исполнением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Челябинской области (Н.Е. </w:t>
      </w:r>
      <w:r w:rsidRPr="00013091">
        <w:rPr>
          <w:sz w:val="28"/>
          <w:szCs w:val="28"/>
        </w:rPr>
        <w:t>Кузнецова).</w:t>
      </w:r>
    </w:p>
    <w:p w:rsidR="00021499" w:rsidRDefault="00021499" w:rsidP="00021499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</w:p>
    <w:p w:rsidR="00021499" w:rsidRDefault="00021499" w:rsidP="00021499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</w:p>
    <w:p w:rsidR="00021499" w:rsidRPr="00013091" w:rsidRDefault="00021499" w:rsidP="00021499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</w:p>
    <w:p w:rsidR="00021499" w:rsidRPr="00013091" w:rsidRDefault="00021499" w:rsidP="00021499">
      <w:pPr>
        <w:tabs>
          <w:tab w:val="num" w:pos="-600"/>
        </w:tabs>
        <w:spacing w:line="19" w:lineRule="atLeast"/>
        <w:ind w:left="-600"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Председатель Собрания депутатов</w:t>
      </w:r>
    </w:p>
    <w:p w:rsidR="00021499" w:rsidRPr="00013091" w:rsidRDefault="00021499" w:rsidP="00021499">
      <w:pPr>
        <w:tabs>
          <w:tab w:val="num" w:pos="360"/>
        </w:tabs>
        <w:spacing w:line="19" w:lineRule="atLeast"/>
        <w:ind w:left="-600" w:right="-120"/>
        <w:jc w:val="both"/>
        <w:rPr>
          <w:sz w:val="28"/>
          <w:szCs w:val="28"/>
        </w:rPr>
      </w:pP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</w:p>
    <w:p w:rsidR="00021499" w:rsidRPr="00013091" w:rsidRDefault="00021499" w:rsidP="00021499">
      <w:pPr>
        <w:tabs>
          <w:tab w:val="num" w:pos="360"/>
        </w:tabs>
        <w:spacing w:line="19" w:lineRule="atLeast"/>
        <w:ind w:left="-600"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Челябинской области                                                            </w:t>
      </w:r>
      <w:r>
        <w:rPr>
          <w:sz w:val="28"/>
          <w:szCs w:val="28"/>
        </w:rPr>
        <w:t xml:space="preserve">       В.П. </w:t>
      </w:r>
      <w:r w:rsidRPr="00013091">
        <w:rPr>
          <w:sz w:val="28"/>
          <w:szCs w:val="28"/>
        </w:rPr>
        <w:t>Емельянов</w:t>
      </w:r>
    </w:p>
    <w:p w:rsidR="00532152" w:rsidRDefault="00AB2B3F"/>
    <w:sectPr w:rsidR="00532152" w:rsidSect="0018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1499"/>
    <w:rsid w:val="00021499"/>
    <w:rsid w:val="00181E9C"/>
    <w:rsid w:val="003B4857"/>
    <w:rsid w:val="00641D07"/>
    <w:rsid w:val="0094493E"/>
    <w:rsid w:val="00AB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B3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B2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2594</Characters>
  <Application>Microsoft Office Word</Application>
  <DocSecurity>0</DocSecurity>
  <Lines>21</Lines>
  <Paragraphs>6</Paragraphs>
  <ScaleCrop>false</ScaleCrop>
  <Company>MultiDVD Team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2015-01-23T08:39:00Z</dcterms:created>
  <dcterms:modified xsi:type="dcterms:W3CDTF">2015-01-30T03:18:00Z</dcterms:modified>
</cp:coreProperties>
</file>