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33" w:rsidRPr="00A91F10" w:rsidRDefault="004B1233" w:rsidP="004B1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Приложение</w:t>
      </w:r>
    </w:p>
    <w:p w:rsidR="004B1233" w:rsidRPr="00A91F10" w:rsidRDefault="004B1233" w:rsidP="004B1233">
      <w:pPr>
        <w:ind w:firstLine="5245"/>
        <w:rPr>
          <w:sz w:val="28"/>
          <w:szCs w:val="28"/>
        </w:rPr>
      </w:pPr>
      <w:bookmarkStart w:id="0" w:name="_GoBack"/>
      <w:bookmarkEnd w:id="0"/>
      <w:r w:rsidRPr="00A91F10">
        <w:rPr>
          <w:sz w:val="28"/>
          <w:szCs w:val="28"/>
        </w:rPr>
        <w:t xml:space="preserve">к решению Собрания депутатов </w:t>
      </w:r>
    </w:p>
    <w:p w:rsidR="004B1233" w:rsidRPr="00A91F10" w:rsidRDefault="004B1233" w:rsidP="004B1233">
      <w:pPr>
        <w:ind w:firstLine="5245"/>
        <w:rPr>
          <w:sz w:val="28"/>
          <w:szCs w:val="28"/>
        </w:rPr>
      </w:pPr>
      <w:proofErr w:type="spellStart"/>
      <w:r w:rsidRPr="00A91F10">
        <w:rPr>
          <w:sz w:val="28"/>
          <w:szCs w:val="28"/>
        </w:rPr>
        <w:t>Копейского</w:t>
      </w:r>
      <w:proofErr w:type="spellEnd"/>
      <w:r w:rsidRPr="00A91F10">
        <w:rPr>
          <w:sz w:val="28"/>
          <w:szCs w:val="28"/>
        </w:rPr>
        <w:t xml:space="preserve"> городского округа </w:t>
      </w:r>
    </w:p>
    <w:p w:rsidR="004B1233" w:rsidRPr="00A91F10" w:rsidRDefault="004B1233" w:rsidP="004B1233">
      <w:pPr>
        <w:ind w:firstLine="5245"/>
        <w:rPr>
          <w:sz w:val="28"/>
          <w:szCs w:val="28"/>
        </w:rPr>
      </w:pPr>
      <w:r w:rsidRPr="00A91F10">
        <w:rPr>
          <w:sz w:val="28"/>
          <w:szCs w:val="28"/>
        </w:rPr>
        <w:t xml:space="preserve">Челябинской области </w:t>
      </w:r>
    </w:p>
    <w:p w:rsidR="004B1233" w:rsidRPr="00A91F10" w:rsidRDefault="004B1233" w:rsidP="004B1233">
      <w:pPr>
        <w:ind w:firstLine="5245"/>
        <w:rPr>
          <w:sz w:val="28"/>
          <w:szCs w:val="28"/>
        </w:rPr>
      </w:pPr>
      <w:r w:rsidRPr="00A91F1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27.05. </w:t>
      </w:r>
      <w:r w:rsidRPr="00A91F1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91F1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1099</w:t>
      </w:r>
    </w:p>
    <w:p w:rsidR="004B1233" w:rsidRDefault="004B1233" w:rsidP="004B1233"/>
    <w:p w:rsidR="004B1233" w:rsidRDefault="004B1233" w:rsidP="004B1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планах реализации подпрограммы «Ремонт дворовых территорий и проездов к дворовым территориям многоквартирных домов» муниципальной программы «Развитие жилищно-коммунального хозяйства»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в 2015 году</w:t>
      </w:r>
    </w:p>
    <w:p w:rsidR="004B1233" w:rsidRPr="004D263F" w:rsidRDefault="004B1233" w:rsidP="004B1233">
      <w:pPr>
        <w:jc w:val="center"/>
        <w:rPr>
          <w:sz w:val="28"/>
          <w:szCs w:val="28"/>
        </w:rPr>
      </w:pPr>
    </w:p>
    <w:p w:rsidR="004B1233" w:rsidRPr="0054383F" w:rsidRDefault="004B1233" w:rsidP="004B1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«Ремонт дворовых территорий и проездов к дворовым территориям многоквартирных домов» муниципальной п</w:t>
      </w:r>
      <w:r w:rsidRPr="0054383F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54383F">
        <w:rPr>
          <w:sz w:val="28"/>
          <w:szCs w:val="28"/>
        </w:rPr>
        <w:t xml:space="preserve">  «Развитие жилищно-коммунального хозяйства </w:t>
      </w:r>
      <w:proofErr w:type="spellStart"/>
      <w:r w:rsidRPr="0054383F">
        <w:rPr>
          <w:sz w:val="28"/>
          <w:szCs w:val="28"/>
        </w:rPr>
        <w:t>Копейского</w:t>
      </w:r>
      <w:proofErr w:type="spellEnd"/>
      <w:r w:rsidRPr="0054383F">
        <w:rPr>
          <w:sz w:val="28"/>
          <w:szCs w:val="28"/>
        </w:rPr>
        <w:t xml:space="preserve"> городского округа», утвержден</w:t>
      </w:r>
      <w:r>
        <w:rPr>
          <w:sz w:val="28"/>
          <w:szCs w:val="28"/>
        </w:rPr>
        <w:t xml:space="preserve">а </w:t>
      </w:r>
      <w:r w:rsidRPr="0054383F">
        <w:rPr>
          <w:sz w:val="28"/>
          <w:szCs w:val="28"/>
        </w:rPr>
        <w:t xml:space="preserve">постановлением администрации </w:t>
      </w:r>
      <w:proofErr w:type="spellStart"/>
      <w:r w:rsidRPr="0054383F">
        <w:rPr>
          <w:sz w:val="28"/>
          <w:szCs w:val="28"/>
        </w:rPr>
        <w:t>Копейского</w:t>
      </w:r>
      <w:proofErr w:type="spellEnd"/>
      <w:r w:rsidRPr="0054383F">
        <w:rPr>
          <w:sz w:val="28"/>
          <w:szCs w:val="28"/>
        </w:rPr>
        <w:t xml:space="preserve"> городского округа  от </w:t>
      </w:r>
      <w:r>
        <w:rPr>
          <w:sz w:val="28"/>
          <w:szCs w:val="28"/>
        </w:rPr>
        <w:t>30</w:t>
      </w:r>
      <w:r w:rsidRPr="0054383F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54383F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</w:t>
      </w:r>
      <w:r w:rsidRPr="0054383F">
        <w:rPr>
          <w:sz w:val="28"/>
          <w:szCs w:val="28"/>
        </w:rPr>
        <w:t>№ 4</w:t>
      </w:r>
      <w:r>
        <w:rPr>
          <w:sz w:val="28"/>
          <w:szCs w:val="28"/>
        </w:rPr>
        <w:t>502-п и</w:t>
      </w:r>
      <w:r w:rsidRPr="0054383F">
        <w:rPr>
          <w:sz w:val="28"/>
          <w:szCs w:val="28"/>
        </w:rPr>
        <w:t xml:space="preserve"> разработана  с целью </w:t>
      </w:r>
      <w:r>
        <w:rPr>
          <w:sz w:val="28"/>
          <w:szCs w:val="28"/>
        </w:rPr>
        <w:t>улучшения транспортно-эксплуатационных показателей сети проездов к жилым домам</w:t>
      </w:r>
      <w:r w:rsidRPr="0054383F">
        <w:rPr>
          <w:sz w:val="28"/>
          <w:szCs w:val="28"/>
        </w:rPr>
        <w:t>.</w:t>
      </w:r>
    </w:p>
    <w:p w:rsidR="004B1233" w:rsidRDefault="004B1233" w:rsidP="004B1233">
      <w:pPr>
        <w:ind w:firstLine="708"/>
        <w:jc w:val="both"/>
        <w:rPr>
          <w:sz w:val="28"/>
          <w:szCs w:val="28"/>
        </w:rPr>
      </w:pPr>
      <w:r w:rsidRPr="0054383F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под</w:t>
      </w:r>
      <w:r w:rsidRPr="0054383F">
        <w:rPr>
          <w:sz w:val="28"/>
          <w:szCs w:val="28"/>
        </w:rPr>
        <w:t xml:space="preserve">программы предусматривается финансирование мероприятий, направленных на </w:t>
      </w:r>
      <w:r>
        <w:rPr>
          <w:sz w:val="28"/>
          <w:szCs w:val="28"/>
        </w:rPr>
        <w:t xml:space="preserve">проведение комплекса работ по планировке и подсыпке территорий, проведению ямочного ремонта и асфальтирования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проездов. </w:t>
      </w:r>
    </w:p>
    <w:p w:rsidR="004B1233" w:rsidRPr="0064322A" w:rsidRDefault="004B1233" w:rsidP="004B1233">
      <w:pPr>
        <w:ind w:firstLine="708"/>
        <w:jc w:val="both"/>
        <w:rPr>
          <w:sz w:val="28"/>
          <w:szCs w:val="28"/>
        </w:rPr>
      </w:pPr>
      <w:r w:rsidRPr="0054383F">
        <w:rPr>
          <w:sz w:val="28"/>
          <w:szCs w:val="28"/>
        </w:rPr>
        <w:t xml:space="preserve">В рамках </w:t>
      </w:r>
      <w:r w:rsidRPr="0085497E">
        <w:rPr>
          <w:sz w:val="28"/>
          <w:szCs w:val="28"/>
        </w:rPr>
        <w:t>данной подпрограммы</w:t>
      </w:r>
      <w:r w:rsidRPr="0054383F">
        <w:rPr>
          <w:sz w:val="28"/>
          <w:szCs w:val="28"/>
        </w:rPr>
        <w:t xml:space="preserve"> предусмотрено </w:t>
      </w:r>
      <w:r>
        <w:rPr>
          <w:sz w:val="28"/>
          <w:szCs w:val="28"/>
        </w:rPr>
        <w:t xml:space="preserve">областное </w:t>
      </w:r>
      <w:r w:rsidRPr="0054383F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в размере </w:t>
      </w:r>
      <w:r w:rsidRPr="003A3607">
        <w:rPr>
          <w:sz w:val="28"/>
          <w:szCs w:val="28"/>
        </w:rPr>
        <w:t>61 293,87</w:t>
      </w:r>
      <w:r>
        <w:rPr>
          <w:sz w:val="28"/>
          <w:szCs w:val="28"/>
        </w:rPr>
        <w:t xml:space="preserve"> тыс. </w:t>
      </w:r>
      <w:r w:rsidRPr="0064322A">
        <w:rPr>
          <w:sz w:val="28"/>
          <w:szCs w:val="28"/>
        </w:rPr>
        <w:t xml:space="preserve">руб. </w:t>
      </w:r>
      <w:r>
        <w:rPr>
          <w:sz w:val="28"/>
          <w:szCs w:val="28"/>
        </w:rPr>
        <w:t>В результате реализации подпрограммы в 2015 году планируется заасфальтировать 23 дворовые территории (68 домов) муниципального жилищного фонда городского округа. Мероприятия по асфальтированию могут быть выполнены при условии финансирования.</w:t>
      </w:r>
    </w:p>
    <w:p w:rsidR="004B1233" w:rsidRDefault="004B1233" w:rsidP="004B1233">
      <w:pPr>
        <w:jc w:val="both"/>
        <w:rPr>
          <w:sz w:val="28"/>
          <w:szCs w:val="28"/>
        </w:rPr>
      </w:pPr>
    </w:p>
    <w:p w:rsidR="004B1233" w:rsidRDefault="004B1233" w:rsidP="004B1233">
      <w:pPr>
        <w:jc w:val="both"/>
        <w:rPr>
          <w:sz w:val="28"/>
          <w:szCs w:val="28"/>
        </w:rPr>
      </w:pPr>
      <w:r>
        <w:rPr>
          <w:sz w:val="28"/>
          <w:szCs w:val="28"/>
        </w:rPr>
        <w:t>(Перечень дворовых территорий, подлежащих асфальтированию, прилагается)</w:t>
      </w:r>
    </w:p>
    <w:p w:rsidR="004B1233" w:rsidRPr="0054383F" w:rsidRDefault="004B1233" w:rsidP="004B1233">
      <w:pPr>
        <w:jc w:val="both"/>
        <w:rPr>
          <w:sz w:val="28"/>
          <w:szCs w:val="28"/>
        </w:rPr>
      </w:pPr>
    </w:p>
    <w:p w:rsidR="004B1233" w:rsidRPr="0006476E" w:rsidRDefault="004B1233" w:rsidP="004B1233">
      <w:pPr>
        <w:jc w:val="both"/>
        <w:rPr>
          <w:sz w:val="28"/>
          <w:szCs w:val="28"/>
        </w:rPr>
      </w:pPr>
      <w:r w:rsidRPr="0006476E">
        <w:rPr>
          <w:sz w:val="28"/>
          <w:szCs w:val="28"/>
        </w:rPr>
        <w:t xml:space="preserve">Заместитель Главы администрации </w:t>
      </w:r>
    </w:p>
    <w:p w:rsidR="004B1233" w:rsidRPr="0006476E" w:rsidRDefault="004B1233" w:rsidP="004B1233">
      <w:pPr>
        <w:jc w:val="both"/>
        <w:rPr>
          <w:sz w:val="28"/>
          <w:szCs w:val="28"/>
        </w:rPr>
      </w:pPr>
      <w:r w:rsidRPr="0006476E">
        <w:rPr>
          <w:sz w:val="28"/>
          <w:szCs w:val="28"/>
        </w:rPr>
        <w:t xml:space="preserve">по имуществу, городскому хозяйству и </w:t>
      </w:r>
    </w:p>
    <w:p w:rsidR="004B1233" w:rsidRPr="0006476E" w:rsidRDefault="004B1233" w:rsidP="004B1233">
      <w:pPr>
        <w:jc w:val="both"/>
        <w:rPr>
          <w:sz w:val="28"/>
          <w:szCs w:val="28"/>
        </w:rPr>
      </w:pPr>
      <w:r w:rsidRPr="0006476E">
        <w:rPr>
          <w:sz w:val="28"/>
          <w:szCs w:val="28"/>
        </w:rPr>
        <w:t xml:space="preserve">градостроительству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06476E">
        <w:rPr>
          <w:sz w:val="28"/>
          <w:szCs w:val="28"/>
        </w:rPr>
        <w:t xml:space="preserve"> В.Г. </w:t>
      </w:r>
      <w:proofErr w:type="spellStart"/>
      <w:r w:rsidRPr="0006476E">
        <w:rPr>
          <w:sz w:val="28"/>
          <w:szCs w:val="28"/>
        </w:rPr>
        <w:t>Приходкин</w:t>
      </w:r>
      <w:proofErr w:type="spellEnd"/>
    </w:p>
    <w:p w:rsidR="004B1233" w:rsidRPr="0054383F" w:rsidRDefault="004B1233" w:rsidP="004B1233">
      <w:pPr>
        <w:jc w:val="both"/>
        <w:rPr>
          <w:sz w:val="28"/>
          <w:szCs w:val="28"/>
        </w:rPr>
      </w:pPr>
    </w:p>
    <w:p w:rsidR="004B1233" w:rsidRDefault="004B1233" w:rsidP="004B1233"/>
    <w:p w:rsidR="004B1233" w:rsidRDefault="004B1233" w:rsidP="004B1233"/>
    <w:p w:rsidR="004B1233" w:rsidRDefault="004B1233" w:rsidP="004B1233"/>
    <w:p w:rsidR="004B1233" w:rsidRDefault="004B1233" w:rsidP="004B1233"/>
    <w:p w:rsidR="004B1233" w:rsidRDefault="004B1233" w:rsidP="004B1233"/>
    <w:p w:rsidR="004B1233" w:rsidRDefault="004B1233" w:rsidP="004B1233"/>
    <w:p w:rsidR="004B1233" w:rsidRDefault="004B1233" w:rsidP="004B1233"/>
    <w:p w:rsidR="004B1233" w:rsidRDefault="004B1233" w:rsidP="004B1233"/>
    <w:p w:rsidR="004B1233" w:rsidRDefault="004B1233" w:rsidP="004B1233"/>
    <w:p w:rsidR="004B1233" w:rsidRDefault="004B1233" w:rsidP="004B1233"/>
    <w:p w:rsidR="004B1233" w:rsidRDefault="004B1233" w:rsidP="004B1233"/>
    <w:p w:rsidR="004B1233" w:rsidRDefault="004B1233" w:rsidP="004B1233"/>
    <w:p w:rsidR="004B1233" w:rsidRDefault="004B1233" w:rsidP="004B1233"/>
    <w:p w:rsidR="004B1233" w:rsidRDefault="004B1233" w:rsidP="004B1233">
      <w:pPr>
        <w:sectPr w:rsidR="004B1233" w:rsidSect="00DF392E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4B1233" w:rsidRDefault="004B1233" w:rsidP="004B1233">
      <w:pPr>
        <w:ind w:right="566"/>
        <w:jc w:val="right"/>
        <w:rPr>
          <w:sz w:val="26"/>
          <w:szCs w:val="26"/>
        </w:rPr>
      </w:pPr>
      <w:r w:rsidRPr="004B1233">
        <w:rPr>
          <w:sz w:val="26"/>
          <w:szCs w:val="26"/>
        </w:rPr>
        <w:lastRenderedPageBreak/>
        <w:t xml:space="preserve">Приложение  </w:t>
      </w:r>
      <w:r>
        <w:rPr>
          <w:sz w:val="26"/>
          <w:szCs w:val="26"/>
        </w:rPr>
        <w:t xml:space="preserve"> </w:t>
      </w:r>
      <w:r w:rsidRPr="004B1233">
        <w:rPr>
          <w:sz w:val="26"/>
          <w:szCs w:val="26"/>
        </w:rPr>
        <w:t>к</w:t>
      </w:r>
      <w:r>
        <w:rPr>
          <w:sz w:val="26"/>
          <w:szCs w:val="26"/>
        </w:rPr>
        <w:t xml:space="preserve">  </w:t>
      </w:r>
      <w:r w:rsidRPr="004B1233">
        <w:rPr>
          <w:sz w:val="26"/>
          <w:szCs w:val="26"/>
        </w:rPr>
        <w:t xml:space="preserve"> информации  о</w:t>
      </w:r>
      <w:r>
        <w:rPr>
          <w:sz w:val="26"/>
          <w:szCs w:val="26"/>
        </w:rPr>
        <w:t xml:space="preserve"> </w:t>
      </w:r>
      <w:r w:rsidRPr="004B1233">
        <w:rPr>
          <w:sz w:val="26"/>
          <w:szCs w:val="26"/>
        </w:rPr>
        <w:t xml:space="preserve"> планах</w:t>
      </w:r>
      <w:r>
        <w:rPr>
          <w:sz w:val="26"/>
          <w:szCs w:val="26"/>
        </w:rPr>
        <w:t xml:space="preserve">  </w:t>
      </w:r>
      <w:r w:rsidRPr="004B1233">
        <w:rPr>
          <w:sz w:val="26"/>
          <w:szCs w:val="26"/>
        </w:rPr>
        <w:t xml:space="preserve"> реализации</w:t>
      </w:r>
    </w:p>
    <w:p w:rsidR="004B1233" w:rsidRDefault="004B1233" w:rsidP="004B1233">
      <w:pPr>
        <w:ind w:right="56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B1233">
        <w:rPr>
          <w:sz w:val="26"/>
          <w:szCs w:val="26"/>
        </w:rPr>
        <w:t>подпрограммы</w:t>
      </w:r>
      <w:r>
        <w:rPr>
          <w:sz w:val="26"/>
          <w:szCs w:val="26"/>
        </w:rPr>
        <w:t xml:space="preserve">  </w:t>
      </w:r>
      <w:r w:rsidRPr="004B1233">
        <w:rPr>
          <w:sz w:val="26"/>
          <w:szCs w:val="26"/>
        </w:rPr>
        <w:t xml:space="preserve">  «Ремонт</w:t>
      </w:r>
      <w:r>
        <w:rPr>
          <w:sz w:val="26"/>
          <w:szCs w:val="26"/>
        </w:rPr>
        <w:t xml:space="preserve">  </w:t>
      </w:r>
      <w:r w:rsidRPr="004B1233">
        <w:rPr>
          <w:sz w:val="26"/>
          <w:szCs w:val="26"/>
        </w:rPr>
        <w:t xml:space="preserve"> дворовых </w:t>
      </w:r>
      <w:r>
        <w:rPr>
          <w:sz w:val="26"/>
          <w:szCs w:val="26"/>
        </w:rPr>
        <w:t xml:space="preserve">  </w:t>
      </w:r>
      <w:r w:rsidRPr="004B1233">
        <w:rPr>
          <w:sz w:val="26"/>
          <w:szCs w:val="26"/>
        </w:rPr>
        <w:t>территорий</w:t>
      </w:r>
      <w:r>
        <w:rPr>
          <w:sz w:val="26"/>
          <w:szCs w:val="26"/>
        </w:rPr>
        <w:t xml:space="preserve">   и</w:t>
      </w:r>
    </w:p>
    <w:p w:rsidR="004B1233" w:rsidRDefault="004B1233" w:rsidP="004B1233">
      <w:pPr>
        <w:ind w:right="56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B1233">
        <w:rPr>
          <w:sz w:val="26"/>
          <w:szCs w:val="26"/>
        </w:rPr>
        <w:t xml:space="preserve">  проездов</w:t>
      </w:r>
      <w:r>
        <w:rPr>
          <w:sz w:val="26"/>
          <w:szCs w:val="26"/>
        </w:rPr>
        <w:t xml:space="preserve"> </w:t>
      </w:r>
      <w:r w:rsidRPr="004B1233">
        <w:rPr>
          <w:sz w:val="26"/>
          <w:szCs w:val="26"/>
        </w:rPr>
        <w:t xml:space="preserve"> к дворовым территориям</w:t>
      </w:r>
      <w:r>
        <w:rPr>
          <w:sz w:val="26"/>
          <w:szCs w:val="26"/>
        </w:rPr>
        <w:t xml:space="preserve"> </w:t>
      </w:r>
      <w:r w:rsidRPr="004B1233">
        <w:rPr>
          <w:sz w:val="26"/>
          <w:szCs w:val="26"/>
        </w:rPr>
        <w:t>многоквартирных</w:t>
      </w:r>
    </w:p>
    <w:p w:rsidR="004B1233" w:rsidRDefault="004B1233" w:rsidP="004B1233">
      <w:pPr>
        <w:ind w:right="566"/>
        <w:jc w:val="right"/>
        <w:rPr>
          <w:sz w:val="26"/>
          <w:szCs w:val="26"/>
        </w:rPr>
      </w:pPr>
      <w:r w:rsidRPr="004B1233">
        <w:rPr>
          <w:sz w:val="26"/>
          <w:szCs w:val="26"/>
        </w:rPr>
        <w:t xml:space="preserve"> домов»</w:t>
      </w:r>
      <w:r>
        <w:rPr>
          <w:sz w:val="26"/>
          <w:szCs w:val="26"/>
        </w:rPr>
        <w:t xml:space="preserve"> муниципальной программы «Развитие</w:t>
      </w:r>
    </w:p>
    <w:p w:rsidR="004B1233" w:rsidRPr="004B1233" w:rsidRDefault="004B1233" w:rsidP="004B1233">
      <w:pPr>
        <w:ind w:right="56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жилищно-коммунального  хозяйства»</w:t>
      </w:r>
    </w:p>
    <w:p w:rsidR="004B1233" w:rsidRPr="004B1233" w:rsidRDefault="004B1233" w:rsidP="004B1233">
      <w:pPr>
        <w:ind w:right="566"/>
        <w:jc w:val="right"/>
        <w:rPr>
          <w:sz w:val="26"/>
          <w:szCs w:val="26"/>
        </w:rPr>
      </w:pPr>
    </w:p>
    <w:p w:rsidR="004B1233" w:rsidRPr="004B1233" w:rsidRDefault="004B1233" w:rsidP="004B1233">
      <w:pPr>
        <w:ind w:right="566"/>
        <w:jc w:val="center"/>
        <w:rPr>
          <w:sz w:val="26"/>
          <w:szCs w:val="26"/>
        </w:rPr>
      </w:pPr>
      <w:r w:rsidRPr="004B1233">
        <w:rPr>
          <w:sz w:val="26"/>
          <w:szCs w:val="26"/>
        </w:rPr>
        <w:t xml:space="preserve">Перечень </w:t>
      </w:r>
      <w:r w:rsidRPr="004B1233">
        <w:rPr>
          <w:rStyle w:val="a4"/>
          <w:rFonts w:ascii="Times New Roman" w:eastAsia="Calibri" w:hAnsi="Times New Roman"/>
          <w:color w:val="000000"/>
          <w:sz w:val="26"/>
          <w:szCs w:val="26"/>
        </w:rPr>
        <w:t>дворовых территорий КГО,  подлежащих асфальтированию в 2015 году</w:t>
      </w:r>
    </w:p>
    <w:p w:rsidR="004B1233" w:rsidRDefault="004B1233" w:rsidP="004B1233">
      <w:pPr>
        <w:jc w:val="center"/>
      </w:pPr>
    </w:p>
    <w:p w:rsidR="004B1233" w:rsidRDefault="004B1233" w:rsidP="004B1233">
      <w:pPr>
        <w:jc w:val="right"/>
      </w:pPr>
    </w:p>
    <w:tbl>
      <w:tblPr>
        <w:tblW w:w="14782" w:type="dxa"/>
        <w:tblInd w:w="-4" w:type="dxa"/>
        <w:tblLook w:val="04A0"/>
      </w:tblPr>
      <w:tblGrid>
        <w:gridCol w:w="797"/>
        <w:gridCol w:w="7679"/>
        <w:gridCol w:w="2268"/>
        <w:gridCol w:w="2268"/>
        <w:gridCol w:w="1770"/>
      </w:tblGrid>
      <w:tr w:rsidR="004B1233" w:rsidRPr="003A3607" w:rsidTr="00840491">
        <w:trPr>
          <w:trHeight w:val="7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360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A3607">
              <w:rPr>
                <w:sz w:val="28"/>
                <w:szCs w:val="28"/>
              </w:rPr>
              <w:t>/</w:t>
            </w:r>
            <w:proofErr w:type="spellStart"/>
            <w:r w:rsidRPr="003A360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Наименование объ</w:t>
            </w:r>
            <w:r>
              <w:rPr>
                <w:sz w:val="28"/>
                <w:szCs w:val="28"/>
              </w:rPr>
              <w:t>е</w:t>
            </w:r>
            <w:r w:rsidRPr="003A3607">
              <w:rPr>
                <w:sz w:val="28"/>
                <w:szCs w:val="28"/>
              </w:rPr>
              <w:t>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 xml:space="preserve">Областной бюджет </w:t>
            </w:r>
            <w:r>
              <w:rPr>
                <w:sz w:val="28"/>
                <w:szCs w:val="28"/>
              </w:rPr>
              <w:t xml:space="preserve">         </w:t>
            </w:r>
            <w:r w:rsidRPr="003A36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 xml:space="preserve">Местный  бюджет </w:t>
            </w:r>
            <w:r>
              <w:rPr>
                <w:sz w:val="28"/>
                <w:szCs w:val="28"/>
              </w:rPr>
              <w:t xml:space="preserve">       </w:t>
            </w:r>
            <w:r w:rsidRPr="003A36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руб.</w:t>
            </w:r>
          </w:p>
        </w:tc>
      </w:tr>
      <w:tr w:rsidR="004B1233" w:rsidRPr="003A3607" w:rsidTr="00840491">
        <w:trPr>
          <w:trHeight w:val="391"/>
        </w:trPr>
        <w:tc>
          <w:tcPr>
            <w:tcW w:w="1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094EE7" w:rsidRDefault="004B1233" w:rsidP="00840491">
            <w:pPr>
              <w:tabs>
                <w:tab w:val="left" w:pos="10080"/>
              </w:tabs>
              <w:jc w:val="center"/>
              <w:rPr>
                <w:b/>
                <w:sz w:val="28"/>
                <w:szCs w:val="28"/>
              </w:rPr>
            </w:pPr>
            <w:r w:rsidRPr="0092481B">
              <w:rPr>
                <w:b/>
                <w:sz w:val="28"/>
                <w:szCs w:val="28"/>
              </w:rPr>
              <w:t xml:space="preserve">Ремонт дворовых территорий и проездов к дворовым территориям многоквартирных домов </w:t>
            </w:r>
            <w:r w:rsidRPr="00094EE7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094EE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B1233" w:rsidRPr="003A3607" w:rsidTr="00840491">
        <w:trPr>
          <w:trHeight w:val="176"/>
        </w:trPr>
        <w:tc>
          <w:tcPr>
            <w:tcW w:w="1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 </w:t>
            </w:r>
            <w:r w:rsidRPr="003A3607">
              <w:rPr>
                <w:b/>
                <w:bCs/>
                <w:sz w:val="28"/>
                <w:szCs w:val="28"/>
              </w:rPr>
              <w:t>Центр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B1233" w:rsidRPr="003A3607" w:rsidTr="00840491">
        <w:trPr>
          <w:trHeight w:val="13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 Гастелло,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>«</w:t>
            </w:r>
            <w:r w:rsidRPr="003A360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  <w:r w:rsidRPr="003A36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Щербакова,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2, 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Жданова,13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3 199,68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3 199,68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5936E6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 Гастелло,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27,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«</w:t>
            </w:r>
            <w:r w:rsidRPr="003A36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  <w:r w:rsidRPr="003A36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Щербакова,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3 199,68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3 199,68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5936E6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607">
              <w:rPr>
                <w:sz w:val="28"/>
                <w:szCs w:val="28"/>
              </w:rPr>
              <w:t>Бр</w:t>
            </w:r>
            <w:proofErr w:type="gramStart"/>
            <w:r w:rsidRPr="003A3607">
              <w:rPr>
                <w:sz w:val="28"/>
                <w:szCs w:val="28"/>
              </w:rPr>
              <w:t>.Г</w:t>
            </w:r>
            <w:proofErr w:type="gramEnd"/>
            <w:r w:rsidRPr="003A3607">
              <w:rPr>
                <w:sz w:val="28"/>
                <w:szCs w:val="28"/>
              </w:rPr>
              <w:t>ожевых</w:t>
            </w:r>
            <w:proofErr w:type="spellEnd"/>
            <w:r w:rsidRPr="003A36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«</w:t>
            </w:r>
            <w:r w:rsidRPr="003A36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1 799,82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1 799,82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5936E6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4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 Сутягина,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1 799,82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1 799,82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5936E6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5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Победы,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33,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«а»</w:t>
            </w:r>
            <w:r w:rsidRPr="003A36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«</w:t>
            </w:r>
            <w:r w:rsidRPr="003A360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3 199,68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3 199,68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5936E6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6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Победы,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36,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«</w:t>
            </w:r>
            <w:r w:rsidRPr="003A36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  <w:r w:rsidRPr="003A36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38,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2 499,75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2 499,75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5936E6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7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Победы,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 xml:space="preserve">6, </w:t>
            </w: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2 799,72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2 799,72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5936E6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8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Коммунистический,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«а»</w:t>
            </w:r>
            <w:r w:rsidRPr="003A36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«</w:t>
            </w:r>
            <w:r w:rsidRPr="003A360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  <w:r w:rsidRPr="003A36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«</w:t>
            </w:r>
            <w:r w:rsidRPr="003A360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»</w:t>
            </w:r>
            <w:r w:rsidRPr="003A36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«</w:t>
            </w:r>
            <w:r w:rsidRPr="003A360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3 599,64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3 599,64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5936E6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Ильича,11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1 199,88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1 199,88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5936E6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Жданова,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2 299,77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2 299,77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5936E6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Томилова,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2 999,70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2 999,70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5936E6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162"/>
        </w:trPr>
        <w:tc>
          <w:tcPr>
            <w:tcW w:w="1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пос. </w:t>
            </w:r>
            <w:proofErr w:type="spellStart"/>
            <w:r w:rsidRPr="003A3607">
              <w:rPr>
                <w:b/>
                <w:bCs/>
                <w:sz w:val="28"/>
                <w:szCs w:val="28"/>
              </w:rPr>
              <w:t>Бажово</w:t>
            </w:r>
            <w:proofErr w:type="spellEnd"/>
          </w:p>
        </w:tc>
      </w:tr>
      <w:tr w:rsidR="004B1233" w:rsidRPr="003A3607" w:rsidTr="00840491">
        <w:trPr>
          <w:trHeight w:val="6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Мира,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53,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55, 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П</w:t>
            </w:r>
            <w:r w:rsidRPr="003A3607">
              <w:rPr>
                <w:sz w:val="28"/>
                <w:szCs w:val="28"/>
              </w:rPr>
              <w:t>артсъезда,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14,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 «а»</w:t>
            </w:r>
            <w:r w:rsidRPr="003A36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16,</w:t>
            </w:r>
            <w:r>
              <w:rPr>
                <w:sz w:val="28"/>
                <w:szCs w:val="28"/>
              </w:rPr>
              <w:t xml:space="preserve">               </w:t>
            </w:r>
            <w:r w:rsidRPr="003A36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Архангельская,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рицкого, 119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4 999,50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4 999,50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1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b/>
                <w:bCs/>
                <w:sz w:val="28"/>
                <w:szCs w:val="28"/>
              </w:rPr>
              <w:t>пос.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A3607">
              <w:rPr>
                <w:b/>
                <w:bCs/>
                <w:sz w:val="28"/>
                <w:szCs w:val="28"/>
              </w:rPr>
              <w:t>Горняк</w:t>
            </w:r>
          </w:p>
        </w:tc>
      </w:tr>
      <w:tr w:rsidR="004B1233" w:rsidRPr="003A3607" w:rsidTr="008404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607">
              <w:rPr>
                <w:sz w:val="28"/>
                <w:szCs w:val="28"/>
              </w:rPr>
              <w:t>Васенко</w:t>
            </w:r>
            <w:proofErr w:type="spellEnd"/>
            <w:r w:rsidRPr="003A36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2, 2</w:t>
            </w:r>
            <w:r>
              <w:rPr>
                <w:sz w:val="28"/>
                <w:szCs w:val="28"/>
              </w:rPr>
              <w:t xml:space="preserve"> «</w:t>
            </w:r>
            <w:r w:rsidRPr="003A36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  <w:r w:rsidRPr="003A36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 xml:space="preserve"> 4,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Черняховского,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2 799,72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2 799,72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C1148B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2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Чернышевского,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1 799,82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1 799,82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C1148B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00"/>
        </w:trPr>
        <w:tc>
          <w:tcPr>
            <w:tcW w:w="1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lastRenderedPageBreak/>
              <w:t> </w:t>
            </w:r>
            <w:r w:rsidRPr="003A3607">
              <w:rPr>
                <w:b/>
                <w:bCs/>
                <w:sz w:val="28"/>
                <w:szCs w:val="28"/>
              </w:rPr>
              <w:t>пос. Вахрушево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 22 Партсъезда,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3 199,68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3 199,68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1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 </w:t>
            </w:r>
            <w:r w:rsidRPr="003A3607">
              <w:rPr>
                <w:b/>
                <w:bCs/>
                <w:sz w:val="28"/>
                <w:szCs w:val="28"/>
              </w:rPr>
              <w:t>пос. РМЗ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 xml:space="preserve">ул. </w:t>
            </w:r>
            <w:proofErr w:type="spellStart"/>
            <w:r w:rsidRPr="003A3607">
              <w:rPr>
                <w:sz w:val="28"/>
                <w:szCs w:val="28"/>
              </w:rPr>
              <w:t>Меховова</w:t>
            </w:r>
            <w:proofErr w:type="spellEnd"/>
            <w:r w:rsidRPr="003A36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2, 2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1 599,84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1 599,84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1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 </w:t>
            </w:r>
            <w:r w:rsidRPr="003A3607">
              <w:rPr>
                <w:b/>
                <w:bCs/>
                <w:sz w:val="28"/>
                <w:szCs w:val="28"/>
              </w:rPr>
              <w:t xml:space="preserve">пос. </w:t>
            </w:r>
            <w:proofErr w:type="spellStart"/>
            <w:r w:rsidRPr="003A3607">
              <w:rPr>
                <w:b/>
                <w:bCs/>
                <w:sz w:val="28"/>
                <w:szCs w:val="28"/>
              </w:rPr>
              <w:t>Старокамышинск</w:t>
            </w:r>
            <w:proofErr w:type="spellEnd"/>
          </w:p>
        </w:tc>
      </w:tr>
      <w:tr w:rsidR="004B1233" w:rsidRPr="003A3607" w:rsidTr="00840491">
        <w:trPr>
          <w:trHeight w:val="5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Коммунистическая 17,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 xml:space="preserve">19, 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Ушакова,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12,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 xml:space="preserve">14, </w:t>
            </w:r>
            <w:r>
              <w:rPr>
                <w:sz w:val="28"/>
                <w:szCs w:val="28"/>
              </w:rPr>
              <w:t xml:space="preserve">              </w:t>
            </w:r>
            <w:r w:rsidRPr="003A3607">
              <w:rPr>
                <w:sz w:val="28"/>
                <w:szCs w:val="28"/>
              </w:rPr>
              <w:t>ул. Комсомольская,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20,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22,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24,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 ул. Троицкая, 1, 1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4 999,50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4 999,50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 Комсомольская,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1 799,82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1 799,82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1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 </w:t>
            </w:r>
            <w:r w:rsidRPr="003A3607">
              <w:rPr>
                <w:b/>
                <w:bCs/>
                <w:sz w:val="28"/>
                <w:szCs w:val="28"/>
              </w:rPr>
              <w:t>пос. Потанино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 Луганская,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«</w:t>
            </w:r>
            <w:r w:rsidRPr="003A36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  <w:r w:rsidRPr="003A3607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 xml:space="preserve"> «</w:t>
            </w:r>
            <w:r w:rsidRPr="003A360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  <w:r w:rsidRPr="003A3607">
              <w:rPr>
                <w:sz w:val="28"/>
                <w:szCs w:val="28"/>
              </w:rPr>
              <w:t>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3 999,60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3 999,60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1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b/>
                <w:bCs/>
                <w:sz w:val="28"/>
                <w:szCs w:val="28"/>
              </w:rPr>
              <w:t>пос. Октябрьский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 Ленина,14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1 499,85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1 499,85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8A233D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 Ленина,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16,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2 999,70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2 999,70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8A233D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1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 </w:t>
            </w:r>
            <w:r w:rsidRPr="003A3607">
              <w:rPr>
                <w:b/>
                <w:bCs/>
                <w:sz w:val="28"/>
                <w:szCs w:val="28"/>
              </w:rPr>
              <w:t>пос. Железнодорожный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 Ильфа,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«</w:t>
            </w:r>
            <w:r w:rsidRPr="003A36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  <w:r w:rsidRPr="003A360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Культуры,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1 499,85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1 499,85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413EBD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ул. Ильфа,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«</w:t>
            </w:r>
            <w:r w:rsidRPr="003A36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»,</w:t>
            </w:r>
            <w:r w:rsidRPr="003A3607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Культуры,</w:t>
            </w:r>
            <w:r>
              <w:rPr>
                <w:sz w:val="28"/>
                <w:szCs w:val="28"/>
              </w:rPr>
              <w:t xml:space="preserve"> </w:t>
            </w:r>
            <w:r w:rsidRPr="003A3607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 xml:space="preserve"> 1</w:t>
            </w:r>
            <w:r w:rsidRPr="003A360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1 499,85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1 499,85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33" w:rsidRDefault="004B1233" w:rsidP="00840491">
            <w:pPr>
              <w:jc w:val="center"/>
            </w:pPr>
            <w:r w:rsidRPr="00413EBD">
              <w:rPr>
                <w:sz w:val="28"/>
                <w:szCs w:val="28"/>
              </w:rPr>
              <w:t>0,0</w:t>
            </w:r>
          </w:p>
        </w:tc>
      </w:tr>
      <w:tr w:rsidR="004B1233" w:rsidRPr="003A3607" w:rsidTr="00840491">
        <w:trPr>
          <w:trHeight w:val="312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233" w:rsidRPr="003A3607" w:rsidRDefault="004B1233" w:rsidP="00840491">
            <w:pPr>
              <w:tabs>
                <w:tab w:val="left" w:pos="10080"/>
              </w:tabs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 Итого</w:t>
            </w:r>
            <w:r>
              <w:rPr>
                <w:sz w:val="28"/>
                <w:szCs w:val="28"/>
              </w:rPr>
              <w:t xml:space="preserve"> за 2015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61 293,87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3A3607">
              <w:rPr>
                <w:sz w:val="28"/>
                <w:szCs w:val="28"/>
              </w:rPr>
              <w:t>61 293,87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33" w:rsidRPr="003A3607" w:rsidRDefault="004B1233" w:rsidP="00840491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B1233" w:rsidRDefault="004B1233" w:rsidP="004B1233"/>
    <w:p w:rsidR="00532152" w:rsidRDefault="004B1233"/>
    <w:sectPr w:rsidR="00532152" w:rsidSect="00BB058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233"/>
    <w:rsid w:val="003C56FC"/>
    <w:rsid w:val="004B1233"/>
    <w:rsid w:val="00641D07"/>
    <w:rsid w:val="0094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1233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4B123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562</Words>
  <Characters>3206</Characters>
  <Application>Microsoft Office Word</Application>
  <DocSecurity>0</DocSecurity>
  <Lines>26</Lines>
  <Paragraphs>7</Paragraphs>
  <ScaleCrop>false</ScaleCrop>
  <Company>MultiDVD Team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2015-06-04T11:13:00Z</cp:lastPrinted>
  <dcterms:created xsi:type="dcterms:W3CDTF">2015-06-04T11:01:00Z</dcterms:created>
  <dcterms:modified xsi:type="dcterms:W3CDTF">2015-06-04T11:14:00Z</dcterms:modified>
</cp:coreProperties>
</file>