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8F" w:rsidRPr="004C318F" w:rsidRDefault="00E90449" w:rsidP="004C318F">
      <w:pPr>
        <w:spacing w:after="0" w:line="240" w:lineRule="auto"/>
        <w:ind w:left="4860"/>
        <w:rPr>
          <w:rFonts w:ascii="Times New Roman" w:hAnsi="Times New Roman"/>
          <w:sz w:val="28"/>
          <w:szCs w:val="28"/>
        </w:rPr>
      </w:pPr>
      <w:bookmarkStart w:id="0" w:name="_GoBack"/>
      <w:bookmarkEnd w:id="0"/>
      <w:r>
        <w:rPr>
          <w:rFonts w:ascii="Times New Roman" w:hAnsi="Times New Roman"/>
          <w:sz w:val="28"/>
          <w:szCs w:val="28"/>
        </w:rPr>
        <w:t xml:space="preserve">    </w:t>
      </w:r>
      <w:r w:rsidR="004C318F" w:rsidRPr="004C318F">
        <w:rPr>
          <w:rFonts w:ascii="Times New Roman" w:hAnsi="Times New Roman"/>
          <w:sz w:val="28"/>
          <w:szCs w:val="28"/>
        </w:rPr>
        <w:t>Приложение</w:t>
      </w:r>
      <w:r w:rsidR="007F5F49">
        <w:rPr>
          <w:rFonts w:ascii="Times New Roman" w:hAnsi="Times New Roman"/>
          <w:sz w:val="28"/>
          <w:szCs w:val="28"/>
        </w:rPr>
        <w:t xml:space="preserve"> </w:t>
      </w:r>
      <w:r>
        <w:rPr>
          <w:rFonts w:ascii="Times New Roman" w:hAnsi="Times New Roman"/>
          <w:sz w:val="28"/>
          <w:szCs w:val="28"/>
        </w:rPr>
        <w:t>№ 1</w:t>
      </w:r>
    </w:p>
    <w:p w:rsidR="004C318F" w:rsidRDefault="004C318F" w:rsidP="004C318F">
      <w:pPr>
        <w:spacing w:after="0" w:line="240" w:lineRule="auto"/>
        <w:ind w:left="4860"/>
        <w:jc w:val="center"/>
        <w:rPr>
          <w:rFonts w:ascii="Times New Roman" w:hAnsi="Times New Roman"/>
          <w:sz w:val="28"/>
          <w:szCs w:val="28"/>
        </w:rPr>
      </w:pPr>
      <w:r w:rsidRPr="004C318F">
        <w:rPr>
          <w:rFonts w:ascii="Times New Roman" w:hAnsi="Times New Roman"/>
          <w:sz w:val="28"/>
          <w:szCs w:val="28"/>
        </w:rPr>
        <w:t xml:space="preserve">к решению Собрания депутатов </w:t>
      </w:r>
      <w:r w:rsidR="007F5F49">
        <w:rPr>
          <w:rFonts w:ascii="Times New Roman" w:hAnsi="Times New Roman"/>
          <w:sz w:val="28"/>
          <w:szCs w:val="28"/>
        </w:rPr>
        <w:t xml:space="preserve">Копейского </w:t>
      </w:r>
      <w:r w:rsidRPr="004C318F">
        <w:rPr>
          <w:rFonts w:ascii="Times New Roman" w:hAnsi="Times New Roman"/>
          <w:sz w:val="28"/>
          <w:szCs w:val="28"/>
        </w:rPr>
        <w:t>городского округа</w:t>
      </w:r>
    </w:p>
    <w:p w:rsidR="00FE68DF" w:rsidRPr="004C318F" w:rsidRDefault="00FE68DF" w:rsidP="004C318F">
      <w:pPr>
        <w:spacing w:after="0" w:line="240" w:lineRule="auto"/>
        <w:ind w:left="4860"/>
        <w:jc w:val="center"/>
        <w:rPr>
          <w:rFonts w:ascii="Times New Roman" w:hAnsi="Times New Roman"/>
          <w:sz w:val="28"/>
          <w:szCs w:val="28"/>
        </w:rPr>
      </w:pPr>
      <w:r>
        <w:rPr>
          <w:rFonts w:ascii="Times New Roman" w:hAnsi="Times New Roman"/>
          <w:sz w:val="28"/>
          <w:szCs w:val="28"/>
        </w:rPr>
        <w:t>Челябинской области</w:t>
      </w:r>
    </w:p>
    <w:p w:rsidR="004C318F" w:rsidRPr="004C318F" w:rsidRDefault="004C318F" w:rsidP="004C318F">
      <w:pPr>
        <w:pStyle w:val="1"/>
        <w:tabs>
          <w:tab w:val="num" w:pos="0"/>
        </w:tabs>
        <w:suppressAutoHyphens/>
        <w:spacing w:before="0" w:after="0"/>
        <w:ind w:left="4860"/>
        <w:jc w:val="center"/>
        <w:rPr>
          <w:rFonts w:ascii="Times New Roman" w:hAnsi="Times New Roman" w:cs="Times New Roman"/>
          <w:b w:val="0"/>
          <w:sz w:val="28"/>
          <w:szCs w:val="28"/>
        </w:rPr>
      </w:pPr>
      <w:r w:rsidRPr="004C318F">
        <w:rPr>
          <w:rFonts w:ascii="Times New Roman" w:hAnsi="Times New Roman" w:cs="Times New Roman"/>
          <w:b w:val="0"/>
          <w:sz w:val="28"/>
          <w:szCs w:val="28"/>
        </w:rPr>
        <w:t xml:space="preserve">от </w:t>
      </w:r>
      <w:r w:rsidRPr="007F5F49">
        <w:rPr>
          <w:rFonts w:ascii="Times New Roman" w:hAnsi="Times New Roman" w:cs="Times New Roman"/>
          <w:b w:val="0"/>
          <w:sz w:val="28"/>
          <w:szCs w:val="28"/>
          <w:u w:val="single"/>
        </w:rPr>
        <w:t>«</w:t>
      </w:r>
      <w:r w:rsidR="00F07B29">
        <w:rPr>
          <w:rFonts w:ascii="Times New Roman" w:hAnsi="Times New Roman" w:cs="Times New Roman"/>
          <w:b w:val="0"/>
          <w:sz w:val="28"/>
          <w:szCs w:val="28"/>
          <w:u w:val="single"/>
        </w:rPr>
        <w:t>30</w:t>
      </w:r>
      <w:r w:rsidRPr="007F5F49">
        <w:rPr>
          <w:rFonts w:ascii="Times New Roman" w:hAnsi="Times New Roman" w:cs="Times New Roman"/>
          <w:b w:val="0"/>
          <w:sz w:val="28"/>
          <w:szCs w:val="28"/>
          <w:u w:val="single"/>
        </w:rPr>
        <w:t>»</w:t>
      </w:r>
      <w:r w:rsidR="00F07B29">
        <w:rPr>
          <w:rFonts w:ascii="Times New Roman" w:hAnsi="Times New Roman" w:cs="Times New Roman"/>
          <w:b w:val="0"/>
          <w:sz w:val="28"/>
          <w:szCs w:val="28"/>
          <w:u w:val="single"/>
        </w:rPr>
        <w:t>04</w:t>
      </w:r>
      <w:r w:rsidR="007F5F49">
        <w:rPr>
          <w:rFonts w:ascii="Times New Roman" w:hAnsi="Times New Roman" w:cs="Times New Roman"/>
          <w:b w:val="0"/>
          <w:sz w:val="28"/>
          <w:szCs w:val="28"/>
          <w:u w:val="single"/>
        </w:rPr>
        <w:t>.</w:t>
      </w:r>
      <w:r w:rsidRPr="007F5F49">
        <w:rPr>
          <w:rFonts w:ascii="Times New Roman" w:hAnsi="Times New Roman" w:cs="Times New Roman"/>
          <w:b w:val="0"/>
          <w:sz w:val="28"/>
          <w:szCs w:val="28"/>
          <w:u w:val="single"/>
        </w:rPr>
        <w:t>201</w:t>
      </w:r>
      <w:r w:rsidR="00F07B29">
        <w:rPr>
          <w:rFonts w:ascii="Times New Roman" w:hAnsi="Times New Roman" w:cs="Times New Roman"/>
          <w:b w:val="0"/>
          <w:sz w:val="28"/>
          <w:szCs w:val="28"/>
          <w:u w:val="single"/>
        </w:rPr>
        <w:t>4</w:t>
      </w:r>
      <w:r w:rsidRPr="004C318F">
        <w:rPr>
          <w:rFonts w:ascii="Times New Roman" w:hAnsi="Times New Roman" w:cs="Times New Roman"/>
          <w:b w:val="0"/>
          <w:sz w:val="28"/>
          <w:szCs w:val="28"/>
        </w:rPr>
        <w:t xml:space="preserve"> г. № </w:t>
      </w:r>
      <w:r w:rsidR="00F07B29">
        <w:rPr>
          <w:rFonts w:ascii="Times New Roman" w:hAnsi="Times New Roman" w:cs="Times New Roman"/>
          <w:b w:val="0"/>
          <w:sz w:val="28"/>
          <w:szCs w:val="28"/>
          <w:u w:val="single"/>
        </w:rPr>
        <w:t>911</w:t>
      </w:r>
    </w:p>
    <w:p w:rsidR="007F5F49" w:rsidRDefault="00E90449" w:rsidP="007F5F49">
      <w:pPr>
        <w:pStyle w:val="1"/>
        <w:tabs>
          <w:tab w:val="num" w:pos="0"/>
        </w:tabs>
        <w:suppressAutoHyphens/>
        <w:spacing w:before="0" w:after="0"/>
        <w:ind w:left="4860"/>
        <w:rPr>
          <w:rFonts w:ascii="Times New Roman" w:hAnsi="Times New Roman" w:cs="Times New Roman"/>
          <w:b w:val="0"/>
          <w:sz w:val="28"/>
          <w:szCs w:val="28"/>
        </w:rPr>
      </w:pPr>
      <w:r>
        <w:rPr>
          <w:rFonts w:ascii="Times New Roman" w:hAnsi="Times New Roman" w:cs="Times New Roman"/>
          <w:b w:val="0"/>
          <w:sz w:val="28"/>
          <w:szCs w:val="28"/>
        </w:rPr>
        <w:t xml:space="preserve">   </w:t>
      </w:r>
      <w:r w:rsidR="007F5F49">
        <w:rPr>
          <w:rFonts w:ascii="Times New Roman" w:hAnsi="Times New Roman" w:cs="Times New Roman"/>
          <w:b w:val="0"/>
          <w:sz w:val="28"/>
          <w:szCs w:val="28"/>
        </w:rPr>
        <w:t>(</w:t>
      </w:r>
      <w:r w:rsidR="007F5F49" w:rsidRPr="007F5F49">
        <w:rPr>
          <w:rFonts w:ascii="Times New Roman" w:hAnsi="Times New Roman" w:cs="Times New Roman"/>
          <w:b w:val="0"/>
          <w:sz w:val="28"/>
          <w:szCs w:val="28"/>
        </w:rPr>
        <w:t xml:space="preserve">в редакции решения Собрания </w:t>
      </w:r>
    </w:p>
    <w:p w:rsidR="007F5F49" w:rsidRDefault="00E90449" w:rsidP="007F5F49">
      <w:pPr>
        <w:pStyle w:val="1"/>
        <w:tabs>
          <w:tab w:val="num" w:pos="0"/>
        </w:tabs>
        <w:suppressAutoHyphens/>
        <w:spacing w:before="0" w:after="0"/>
        <w:ind w:left="4860"/>
        <w:rPr>
          <w:rFonts w:ascii="Times New Roman" w:hAnsi="Times New Roman" w:cs="Times New Roman"/>
          <w:b w:val="0"/>
          <w:sz w:val="28"/>
          <w:szCs w:val="28"/>
        </w:rPr>
      </w:pPr>
      <w:r>
        <w:rPr>
          <w:rFonts w:ascii="Times New Roman" w:hAnsi="Times New Roman" w:cs="Times New Roman"/>
          <w:b w:val="0"/>
          <w:sz w:val="28"/>
          <w:szCs w:val="28"/>
        </w:rPr>
        <w:t xml:space="preserve">   </w:t>
      </w:r>
      <w:r w:rsidR="007F5F49" w:rsidRPr="007F5F49">
        <w:rPr>
          <w:rFonts w:ascii="Times New Roman" w:hAnsi="Times New Roman" w:cs="Times New Roman"/>
          <w:b w:val="0"/>
          <w:sz w:val="28"/>
          <w:szCs w:val="28"/>
        </w:rPr>
        <w:t>депутатов</w:t>
      </w:r>
      <w:r w:rsidR="007F5F49">
        <w:rPr>
          <w:rFonts w:ascii="Times New Roman" w:hAnsi="Times New Roman" w:cs="Times New Roman"/>
          <w:b w:val="0"/>
          <w:sz w:val="28"/>
          <w:szCs w:val="28"/>
        </w:rPr>
        <w:t xml:space="preserve"> Копейского городского</w:t>
      </w:r>
    </w:p>
    <w:p w:rsidR="007F5F49" w:rsidRDefault="007F5F49" w:rsidP="007F5F49">
      <w:pPr>
        <w:pStyle w:val="1"/>
        <w:tabs>
          <w:tab w:val="num" w:pos="0"/>
        </w:tabs>
        <w:suppressAutoHyphens/>
        <w:spacing w:before="0" w:after="0"/>
        <w:ind w:left="4860"/>
        <w:rPr>
          <w:rFonts w:ascii="Times New Roman" w:hAnsi="Times New Roman" w:cs="Times New Roman"/>
          <w:b w:val="0"/>
          <w:sz w:val="28"/>
          <w:szCs w:val="28"/>
        </w:rPr>
      </w:pPr>
      <w:r>
        <w:rPr>
          <w:rFonts w:ascii="Times New Roman" w:hAnsi="Times New Roman" w:cs="Times New Roman"/>
          <w:b w:val="0"/>
          <w:sz w:val="28"/>
          <w:szCs w:val="28"/>
        </w:rPr>
        <w:t xml:space="preserve">       округа Челябинской области   </w:t>
      </w:r>
    </w:p>
    <w:p w:rsidR="004C318F" w:rsidRDefault="007F5F49" w:rsidP="007F5F49">
      <w:pPr>
        <w:pStyle w:val="1"/>
        <w:tabs>
          <w:tab w:val="num" w:pos="0"/>
        </w:tabs>
        <w:suppressAutoHyphens/>
        <w:spacing w:before="0" w:after="0"/>
        <w:ind w:left="4860"/>
        <w:rPr>
          <w:rFonts w:ascii="Times New Roman" w:hAnsi="Times New Roman" w:cs="Times New Roman"/>
          <w:b w:val="0"/>
          <w:sz w:val="28"/>
          <w:szCs w:val="28"/>
        </w:rPr>
      </w:pPr>
      <w:r>
        <w:rPr>
          <w:rFonts w:ascii="Times New Roman" w:hAnsi="Times New Roman" w:cs="Times New Roman"/>
          <w:b w:val="0"/>
          <w:sz w:val="28"/>
          <w:szCs w:val="28"/>
        </w:rPr>
        <w:t xml:space="preserve"> </w:t>
      </w:r>
      <w:r w:rsidR="00E90449">
        <w:rPr>
          <w:rFonts w:ascii="Times New Roman" w:hAnsi="Times New Roman" w:cs="Times New Roman"/>
          <w:b w:val="0"/>
          <w:sz w:val="28"/>
          <w:szCs w:val="28"/>
        </w:rPr>
        <w:t xml:space="preserve">   </w:t>
      </w:r>
      <w:r>
        <w:rPr>
          <w:rFonts w:ascii="Times New Roman" w:hAnsi="Times New Roman" w:cs="Times New Roman"/>
          <w:b w:val="0"/>
          <w:sz w:val="28"/>
          <w:szCs w:val="28"/>
        </w:rPr>
        <w:t xml:space="preserve">от </w:t>
      </w:r>
      <w:r w:rsidR="00E90449">
        <w:rPr>
          <w:rFonts w:ascii="Times New Roman" w:hAnsi="Times New Roman" w:cs="Times New Roman"/>
          <w:b w:val="0"/>
          <w:sz w:val="28"/>
          <w:szCs w:val="28"/>
        </w:rPr>
        <w:t>27.05.</w:t>
      </w:r>
      <w:r>
        <w:rPr>
          <w:rFonts w:ascii="Times New Roman" w:hAnsi="Times New Roman" w:cs="Times New Roman"/>
          <w:b w:val="0"/>
          <w:sz w:val="28"/>
          <w:szCs w:val="28"/>
        </w:rPr>
        <w:t>201</w:t>
      </w:r>
      <w:r w:rsidR="00F07B29">
        <w:rPr>
          <w:rFonts w:ascii="Times New Roman" w:hAnsi="Times New Roman" w:cs="Times New Roman"/>
          <w:b w:val="0"/>
          <w:sz w:val="28"/>
          <w:szCs w:val="28"/>
        </w:rPr>
        <w:t>5</w:t>
      </w:r>
      <w:r>
        <w:rPr>
          <w:rFonts w:ascii="Times New Roman" w:hAnsi="Times New Roman" w:cs="Times New Roman"/>
          <w:b w:val="0"/>
          <w:sz w:val="28"/>
          <w:szCs w:val="28"/>
        </w:rPr>
        <w:t xml:space="preserve"> г. № </w:t>
      </w:r>
      <w:r w:rsidR="00E90449">
        <w:rPr>
          <w:rFonts w:ascii="Times New Roman" w:hAnsi="Times New Roman" w:cs="Times New Roman"/>
          <w:b w:val="0"/>
          <w:sz w:val="28"/>
          <w:szCs w:val="28"/>
        </w:rPr>
        <w:t>1110 )</w:t>
      </w:r>
    </w:p>
    <w:p w:rsidR="00027F8F" w:rsidRPr="00FE68DF" w:rsidRDefault="00027F8F" w:rsidP="00027F8F">
      <w:pPr>
        <w:rPr>
          <w:sz w:val="16"/>
          <w:szCs w:val="16"/>
          <w:lang w:eastAsia="ru-RU"/>
        </w:rPr>
      </w:pPr>
    </w:p>
    <w:p w:rsidR="004C318F" w:rsidRPr="004C318F" w:rsidRDefault="004C318F" w:rsidP="004C318F">
      <w:pPr>
        <w:spacing w:after="0" w:line="240" w:lineRule="auto"/>
        <w:jc w:val="center"/>
        <w:rPr>
          <w:rFonts w:ascii="Times New Roman" w:hAnsi="Times New Roman"/>
          <w:sz w:val="28"/>
          <w:szCs w:val="28"/>
        </w:rPr>
      </w:pPr>
      <w:r w:rsidRPr="004C318F">
        <w:rPr>
          <w:rFonts w:ascii="Times New Roman" w:hAnsi="Times New Roman"/>
          <w:sz w:val="28"/>
          <w:szCs w:val="28"/>
        </w:rPr>
        <w:t xml:space="preserve">Перечень имущества, </w:t>
      </w:r>
    </w:p>
    <w:p w:rsidR="004C318F" w:rsidRPr="004C318F" w:rsidRDefault="004C318F" w:rsidP="004C318F">
      <w:pPr>
        <w:spacing w:after="0" w:line="240" w:lineRule="auto"/>
        <w:jc w:val="center"/>
        <w:rPr>
          <w:rFonts w:ascii="Times New Roman" w:hAnsi="Times New Roman"/>
          <w:sz w:val="28"/>
          <w:szCs w:val="28"/>
        </w:rPr>
      </w:pPr>
      <w:r w:rsidRPr="004C318F">
        <w:rPr>
          <w:rFonts w:ascii="Times New Roman" w:hAnsi="Times New Roman"/>
          <w:sz w:val="28"/>
          <w:szCs w:val="28"/>
        </w:rPr>
        <w:t xml:space="preserve">безвозмездно передаваемого </w:t>
      </w:r>
    </w:p>
    <w:p w:rsidR="004C318F" w:rsidRPr="004C318F" w:rsidRDefault="004C318F" w:rsidP="004C318F">
      <w:pPr>
        <w:spacing w:after="0" w:line="240" w:lineRule="auto"/>
        <w:jc w:val="center"/>
        <w:rPr>
          <w:rFonts w:ascii="Times New Roman" w:hAnsi="Times New Roman"/>
          <w:sz w:val="28"/>
          <w:szCs w:val="28"/>
        </w:rPr>
      </w:pPr>
      <w:r w:rsidRPr="004C318F">
        <w:rPr>
          <w:rFonts w:ascii="Times New Roman" w:hAnsi="Times New Roman"/>
          <w:sz w:val="28"/>
          <w:szCs w:val="28"/>
        </w:rPr>
        <w:t xml:space="preserve">из государственной собственности Челябинской области </w:t>
      </w:r>
    </w:p>
    <w:p w:rsidR="004C318F" w:rsidRPr="004C318F" w:rsidRDefault="004C318F" w:rsidP="004C318F">
      <w:pPr>
        <w:spacing w:after="0" w:line="240" w:lineRule="auto"/>
        <w:jc w:val="center"/>
        <w:rPr>
          <w:rFonts w:ascii="Times New Roman" w:hAnsi="Times New Roman"/>
          <w:sz w:val="28"/>
          <w:szCs w:val="28"/>
        </w:rPr>
      </w:pPr>
      <w:r w:rsidRPr="004C318F">
        <w:rPr>
          <w:rFonts w:ascii="Times New Roman" w:hAnsi="Times New Roman"/>
          <w:sz w:val="28"/>
          <w:szCs w:val="28"/>
        </w:rPr>
        <w:t>в муниципальную собственность Копейского городского округа</w:t>
      </w:r>
    </w:p>
    <w:p w:rsidR="004C318F" w:rsidRPr="00FE68DF" w:rsidRDefault="004C318F" w:rsidP="004C318F">
      <w:pPr>
        <w:spacing w:after="0" w:line="240" w:lineRule="auto"/>
        <w:jc w:val="center"/>
        <w:rPr>
          <w:rFonts w:ascii="Times New Roman" w:hAnsi="Times New Roman"/>
          <w:b/>
          <w:sz w:val="16"/>
          <w:szCs w:val="16"/>
        </w:rPr>
      </w:pPr>
    </w:p>
    <w:p w:rsidR="00027F8F" w:rsidRPr="004C318F" w:rsidRDefault="00027F8F" w:rsidP="004C318F">
      <w:pPr>
        <w:spacing w:after="0" w:line="240" w:lineRule="auto"/>
        <w:jc w:val="center"/>
        <w:rPr>
          <w:rFonts w:ascii="Times New Roman" w:hAnsi="Times New Roman"/>
          <w:b/>
          <w:sz w:val="28"/>
          <w:szCs w:val="28"/>
        </w:rPr>
      </w:pPr>
    </w:p>
    <w:tbl>
      <w:tblPr>
        <w:tblStyle w:val="a9"/>
        <w:tblW w:w="9781" w:type="dxa"/>
        <w:tblInd w:w="-459" w:type="dxa"/>
        <w:tblLayout w:type="fixed"/>
        <w:tblLook w:val="01E0"/>
      </w:tblPr>
      <w:tblGrid>
        <w:gridCol w:w="468"/>
        <w:gridCol w:w="4635"/>
        <w:gridCol w:w="1559"/>
        <w:gridCol w:w="1701"/>
        <w:gridCol w:w="1418"/>
      </w:tblGrid>
      <w:tr w:rsidR="008209CC" w:rsidRPr="004C318F" w:rsidTr="008209CC">
        <w:trPr>
          <w:trHeight w:val="963"/>
        </w:trPr>
        <w:tc>
          <w:tcPr>
            <w:tcW w:w="468" w:type="dxa"/>
          </w:tcPr>
          <w:p w:rsidR="008209CC" w:rsidRPr="00150862" w:rsidRDefault="008209CC" w:rsidP="004C318F">
            <w:pPr>
              <w:rPr>
                <w:rFonts w:ascii="Times New Roman" w:hAnsi="Times New Roman"/>
                <w:sz w:val="24"/>
                <w:szCs w:val="24"/>
              </w:rPr>
            </w:pPr>
            <w:r w:rsidRPr="00150862">
              <w:rPr>
                <w:rFonts w:ascii="Times New Roman" w:hAnsi="Times New Roman"/>
                <w:sz w:val="24"/>
                <w:szCs w:val="24"/>
              </w:rPr>
              <w:t>№ п/п</w:t>
            </w:r>
          </w:p>
        </w:tc>
        <w:tc>
          <w:tcPr>
            <w:tcW w:w="4635" w:type="dxa"/>
          </w:tcPr>
          <w:p w:rsidR="008209CC" w:rsidRPr="00150862" w:rsidRDefault="008209CC" w:rsidP="004C318F">
            <w:pPr>
              <w:jc w:val="center"/>
              <w:rPr>
                <w:rFonts w:ascii="Times New Roman" w:hAnsi="Times New Roman"/>
                <w:sz w:val="24"/>
                <w:szCs w:val="24"/>
              </w:rPr>
            </w:pPr>
          </w:p>
          <w:p w:rsidR="008209CC" w:rsidRPr="00150862" w:rsidRDefault="008209CC" w:rsidP="004C318F">
            <w:pPr>
              <w:jc w:val="center"/>
              <w:rPr>
                <w:rFonts w:ascii="Times New Roman" w:hAnsi="Times New Roman"/>
                <w:sz w:val="24"/>
                <w:szCs w:val="24"/>
              </w:rPr>
            </w:pPr>
            <w:r w:rsidRPr="00150862">
              <w:rPr>
                <w:rFonts w:ascii="Times New Roman" w:hAnsi="Times New Roman"/>
                <w:sz w:val="24"/>
                <w:szCs w:val="24"/>
              </w:rPr>
              <w:t>Наименование</w:t>
            </w:r>
          </w:p>
          <w:p w:rsidR="008209CC" w:rsidRPr="00150862" w:rsidRDefault="008209CC" w:rsidP="004C318F">
            <w:pPr>
              <w:jc w:val="center"/>
              <w:rPr>
                <w:rFonts w:ascii="Times New Roman" w:hAnsi="Times New Roman"/>
                <w:sz w:val="24"/>
                <w:szCs w:val="24"/>
              </w:rPr>
            </w:pPr>
            <w:r w:rsidRPr="00150862">
              <w:rPr>
                <w:rFonts w:ascii="Times New Roman" w:hAnsi="Times New Roman"/>
                <w:sz w:val="24"/>
                <w:szCs w:val="24"/>
              </w:rPr>
              <w:t>оборудования</w:t>
            </w:r>
          </w:p>
        </w:tc>
        <w:tc>
          <w:tcPr>
            <w:tcW w:w="1559" w:type="dxa"/>
          </w:tcPr>
          <w:p w:rsidR="008209CC" w:rsidRPr="00150862" w:rsidRDefault="008209CC" w:rsidP="004C318F">
            <w:pPr>
              <w:jc w:val="center"/>
              <w:rPr>
                <w:rFonts w:ascii="Times New Roman" w:hAnsi="Times New Roman"/>
                <w:sz w:val="24"/>
                <w:szCs w:val="24"/>
              </w:rPr>
            </w:pPr>
          </w:p>
          <w:p w:rsidR="008209CC" w:rsidRPr="00150862" w:rsidRDefault="008209CC" w:rsidP="008209CC">
            <w:pPr>
              <w:ind w:left="-108" w:right="-108"/>
              <w:jc w:val="center"/>
              <w:rPr>
                <w:rFonts w:ascii="Times New Roman" w:hAnsi="Times New Roman"/>
                <w:sz w:val="24"/>
                <w:szCs w:val="24"/>
              </w:rPr>
            </w:pPr>
            <w:r w:rsidRPr="00150862">
              <w:rPr>
                <w:rFonts w:ascii="Times New Roman" w:hAnsi="Times New Roman"/>
                <w:sz w:val="24"/>
                <w:szCs w:val="24"/>
              </w:rPr>
              <w:t>Кол</w:t>
            </w:r>
            <w:r>
              <w:rPr>
                <w:rFonts w:ascii="Times New Roman" w:hAnsi="Times New Roman"/>
                <w:sz w:val="24"/>
                <w:szCs w:val="24"/>
              </w:rPr>
              <w:t>ичество</w:t>
            </w:r>
          </w:p>
        </w:tc>
        <w:tc>
          <w:tcPr>
            <w:tcW w:w="1701" w:type="dxa"/>
          </w:tcPr>
          <w:p w:rsidR="008209CC" w:rsidRPr="00150862" w:rsidRDefault="008209CC" w:rsidP="004C318F">
            <w:pPr>
              <w:jc w:val="center"/>
              <w:rPr>
                <w:rFonts w:ascii="Times New Roman" w:hAnsi="Times New Roman"/>
                <w:sz w:val="24"/>
                <w:szCs w:val="24"/>
              </w:rPr>
            </w:pPr>
          </w:p>
          <w:p w:rsidR="008209CC" w:rsidRDefault="008209CC" w:rsidP="004C318F">
            <w:pPr>
              <w:jc w:val="center"/>
              <w:rPr>
                <w:rFonts w:ascii="Times New Roman" w:hAnsi="Times New Roman"/>
                <w:sz w:val="24"/>
                <w:szCs w:val="24"/>
              </w:rPr>
            </w:pPr>
            <w:r w:rsidRPr="00150862">
              <w:rPr>
                <w:rFonts w:ascii="Times New Roman" w:hAnsi="Times New Roman"/>
                <w:sz w:val="24"/>
                <w:szCs w:val="24"/>
              </w:rPr>
              <w:t>Цена за ед</w:t>
            </w:r>
            <w:r>
              <w:rPr>
                <w:rFonts w:ascii="Times New Roman" w:hAnsi="Times New Roman"/>
                <w:sz w:val="24"/>
                <w:szCs w:val="24"/>
              </w:rPr>
              <w:t xml:space="preserve">иницу товара </w:t>
            </w:r>
          </w:p>
          <w:p w:rsidR="008209CC" w:rsidRPr="00150862" w:rsidRDefault="008209CC" w:rsidP="004C318F">
            <w:pPr>
              <w:jc w:val="center"/>
              <w:rPr>
                <w:rFonts w:ascii="Times New Roman" w:hAnsi="Times New Roman"/>
                <w:sz w:val="24"/>
                <w:szCs w:val="24"/>
              </w:rPr>
            </w:pPr>
            <w:r>
              <w:rPr>
                <w:rFonts w:ascii="Times New Roman" w:hAnsi="Times New Roman"/>
                <w:sz w:val="24"/>
                <w:szCs w:val="24"/>
              </w:rPr>
              <w:t>(в т.ч. НДС)</w:t>
            </w:r>
            <w:r w:rsidRPr="00150862">
              <w:rPr>
                <w:rFonts w:ascii="Times New Roman" w:hAnsi="Times New Roman"/>
                <w:sz w:val="24"/>
                <w:szCs w:val="24"/>
              </w:rPr>
              <w:t>.</w:t>
            </w:r>
          </w:p>
          <w:p w:rsidR="008209CC" w:rsidRPr="00150862" w:rsidRDefault="008209CC" w:rsidP="004C318F">
            <w:pPr>
              <w:jc w:val="center"/>
              <w:rPr>
                <w:rFonts w:ascii="Times New Roman" w:hAnsi="Times New Roman"/>
                <w:sz w:val="24"/>
                <w:szCs w:val="24"/>
              </w:rPr>
            </w:pPr>
            <w:r w:rsidRPr="00150862">
              <w:rPr>
                <w:rFonts w:ascii="Times New Roman" w:hAnsi="Times New Roman"/>
                <w:sz w:val="24"/>
                <w:szCs w:val="24"/>
              </w:rPr>
              <w:t>(руб.)</w:t>
            </w:r>
          </w:p>
        </w:tc>
        <w:tc>
          <w:tcPr>
            <w:tcW w:w="1418" w:type="dxa"/>
          </w:tcPr>
          <w:p w:rsidR="008209CC" w:rsidRPr="00150862" w:rsidRDefault="008209CC" w:rsidP="004C318F">
            <w:pPr>
              <w:jc w:val="center"/>
              <w:rPr>
                <w:rFonts w:ascii="Times New Roman" w:hAnsi="Times New Roman"/>
                <w:sz w:val="24"/>
                <w:szCs w:val="24"/>
              </w:rPr>
            </w:pPr>
          </w:p>
          <w:p w:rsidR="008209CC" w:rsidRPr="00150862" w:rsidRDefault="008209CC" w:rsidP="004C318F">
            <w:pPr>
              <w:jc w:val="center"/>
              <w:rPr>
                <w:rFonts w:ascii="Times New Roman" w:hAnsi="Times New Roman"/>
                <w:sz w:val="24"/>
                <w:szCs w:val="24"/>
              </w:rPr>
            </w:pPr>
            <w:r w:rsidRPr="00150862">
              <w:rPr>
                <w:rFonts w:ascii="Times New Roman" w:hAnsi="Times New Roman"/>
                <w:sz w:val="24"/>
                <w:szCs w:val="24"/>
              </w:rPr>
              <w:t>С</w:t>
            </w:r>
            <w:r>
              <w:rPr>
                <w:rFonts w:ascii="Times New Roman" w:hAnsi="Times New Roman"/>
                <w:sz w:val="24"/>
                <w:szCs w:val="24"/>
              </w:rPr>
              <w:t>тоимость</w:t>
            </w:r>
          </w:p>
          <w:p w:rsidR="008209CC" w:rsidRPr="00150862" w:rsidRDefault="008209CC" w:rsidP="004C318F">
            <w:pPr>
              <w:jc w:val="center"/>
              <w:rPr>
                <w:rFonts w:ascii="Times New Roman" w:hAnsi="Times New Roman"/>
                <w:sz w:val="24"/>
                <w:szCs w:val="24"/>
              </w:rPr>
            </w:pPr>
            <w:r w:rsidRPr="00150862">
              <w:rPr>
                <w:rFonts w:ascii="Times New Roman" w:hAnsi="Times New Roman"/>
                <w:sz w:val="24"/>
                <w:szCs w:val="24"/>
              </w:rPr>
              <w:t>(руб.)</w:t>
            </w:r>
          </w:p>
        </w:tc>
      </w:tr>
      <w:tr w:rsidR="008209CC" w:rsidRPr="004C318F" w:rsidTr="008209CC">
        <w:tc>
          <w:tcPr>
            <w:tcW w:w="468" w:type="dxa"/>
          </w:tcPr>
          <w:p w:rsidR="008209CC" w:rsidRPr="00150862" w:rsidRDefault="008209CC" w:rsidP="004C318F">
            <w:pPr>
              <w:jc w:val="center"/>
              <w:rPr>
                <w:rFonts w:ascii="Times New Roman" w:hAnsi="Times New Roman"/>
                <w:sz w:val="24"/>
                <w:szCs w:val="24"/>
              </w:rPr>
            </w:pPr>
          </w:p>
          <w:p w:rsidR="008209CC" w:rsidRPr="00150862" w:rsidRDefault="008209CC" w:rsidP="004C318F">
            <w:pPr>
              <w:jc w:val="center"/>
              <w:rPr>
                <w:rFonts w:ascii="Times New Roman" w:hAnsi="Times New Roman"/>
                <w:sz w:val="24"/>
                <w:szCs w:val="24"/>
              </w:rPr>
            </w:pPr>
          </w:p>
          <w:p w:rsidR="008209CC" w:rsidRPr="00150862" w:rsidRDefault="008209CC" w:rsidP="004C318F">
            <w:pPr>
              <w:jc w:val="center"/>
              <w:rPr>
                <w:rFonts w:ascii="Times New Roman" w:hAnsi="Times New Roman"/>
                <w:sz w:val="24"/>
                <w:szCs w:val="24"/>
              </w:rPr>
            </w:pPr>
          </w:p>
          <w:p w:rsidR="008209CC" w:rsidRPr="00150862" w:rsidRDefault="008209CC" w:rsidP="004C318F">
            <w:pPr>
              <w:jc w:val="center"/>
              <w:rPr>
                <w:rFonts w:ascii="Times New Roman" w:hAnsi="Times New Roman"/>
                <w:sz w:val="24"/>
                <w:szCs w:val="24"/>
              </w:rPr>
            </w:pPr>
            <w:r w:rsidRPr="00150862">
              <w:rPr>
                <w:rFonts w:ascii="Times New Roman" w:hAnsi="Times New Roman"/>
                <w:sz w:val="24"/>
                <w:szCs w:val="24"/>
              </w:rPr>
              <w:t>1</w:t>
            </w:r>
          </w:p>
        </w:tc>
        <w:tc>
          <w:tcPr>
            <w:tcW w:w="4635" w:type="dxa"/>
            <w:vAlign w:val="center"/>
          </w:tcPr>
          <w:p w:rsidR="008209CC" w:rsidRPr="00150862" w:rsidRDefault="008209CC" w:rsidP="008209CC">
            <w:pPr>
              <w:rPr>
                <w:rFonts w:ascii="Times New Roman" w:hAnsi="Times New Roman"/>
                <w:sz w:val="24"/>
                <w:szCs w:val="24"/>
              </w:rPr>
            </w:pPr>
            <w:r w:rsidRPr="004C64B9">
              <w:rPr>
                <w:rFonts w:ascii="Times New Roman" w:hAnsi="Times New Roman"/>
                <w:sz w:val="28"/>
                <w:szCs w:val="28"/>
              </w:rPr>
              <w:t>Большая Российская энциклопедия,</w:t>
            </w:r>
            <w:r>
              <w:rPr>
                <w:rFonts w:ascii="Times New Roman" w:hAnsi="Times New Roman"/>
                <w:sz w:val="28"/>
                <w:szCs w:val="28"/>
              </w:rPr>
              <w:t xml:space="preserve"> Алфавитные тома (выпуски), том 19</w:t>
            </w:r>
          </w:p>
        </w:tc>
        <w:tc>
          <w:tcPr>
            <w:tcW w:w="1559" w:type="dxa"/>
            <w:vAlign w:val="center"/>
          </w:tcPr>
          <w:p w:rsidR="008209CC" w:rsidRPr="008209CC" w:rsidRDefault="008209CC" w:rsidP="004C318F">
            <w:pPr>
              <w:jc w:val="center"/>
              <w:rPr>
                <w:rFonts w:ascii="Times New Roman" w:hAnsi="Times New Roman"/>
                <w:sz w:val="28"/>
                <w:szCs w:val="28"/>
              </w:rPr>
            </w:pPr>
            <w:r w:rsidRPr="008209CC">
              <w:rPr>
                <w:rFonts w:ascii="Times New Roman" w:hAnsi="Times New Roman"/>
                <w:sz w:val="28"/>
                <w:szCs w:val="28"/>
              </w:rPr>
              <w:t>7</w:t>
            </w:r>
          </w:p>
        </w:tc>
        <w:tc>
          <w:tcPr>
            <w:tcW w:w="1701" w:type="dxa"/>
            <w:vAlign w:val="center"/>
          </w:tcPr>
          <w:p w:rsidR="008209CC" w:rsidRPr="008209CC" w:rsidRDefault="008209CC" w:rsidP="008209CC">
            <w:pPr>
              <w:ind w:right="-151"/>
              <w:jc w:val="center"/>
              <w:rPr>
                <w:rFonts w:ascii="Times New Roman" w:hAnsi="Times New Roman"/>
                <w:sz w:val="28"/>
                <w:szCs w:val="28"/>
              </w:rPr>
            </w:pPr>
            <w:r>
              <w:rPr>
                <w:rFonts w:ascii="Times New Roman" w:hAnsi="Times New Roman"/>
                <w:sz w:val="28"/>
                <w:szCs w:val="28"/>
              </w:rPr>
              <w:t>1125</w:t>
            </w:r>
            <w:r w:rsidRPr="008209CC">
              <w:rPr>
                <w:rFonts w:ascii="Times New Roman" w:hAnsi="Times New Roman"/>
                <w:sz w:val="28"/>
                <w:szCs w:val="28"/>
              </w:rPr>
              <w:t>,00</w:t>
            </w:r>
          </w:p>
        </w:tc>
        <w:tc>
          <w:tcPr>
            <w:tcW w:w="1418" w:type="dxa"/>
            <w:vAlign w:val="center"/>
          </w:tcPr>
          <w:p w:rsidR="008209CC" w:rsidRPr="008209CC" w:rsidRDefault="008209CC" w:rsidP="008209CC">
            <w:pPr>
              <w:ind w:right="-151"/>
              <w:jc w:val="center"/>
              <w:rPr>
                <w:rFonts w:ascii="Times New Roman" w:hAnsi="Times New Roman"/>
                <w:sz w:val="28"/>
                <w:szCs w:val="28"/>
              </w:rPr>
            </w:pPr>
            <w:r w:rsidRPr="008209CC">
              <w:rPr>
                <w:rFonts w:ascii="Times New Roman" w:hAnsi="Times New Roman"/>
                <w:sz w:val="28"/>
                <w:szCs w:val="28"/>
              </w:rPr>
              <w:t>7875,00</w:t>
            </w:r>
          </w:p>
        </w:tc>
      </w:tr>
      <w:tr w:rsidR="008209CC" w:rsidRPr="004C318F" w:rsidTr="008209CC">
        <w:tc>
          <w:tcPr>
            <w:tcW w:w="468" w:type="dxa"/>
          </w:tcPr>
          <w:p w:rsidR="008209CC" w:rsidRPr="00150862" w:rsidRDefault="008209CC" w:rsidP="004C318F">
            <w:pPr>
              <w:jc w:val="center"/>
              <w:rPr>
                <w:rFonts w:ascii="Times New Roman" w:hAnsi="Times New Roman"/>
                <w:sz w:val="24"/>
                <w:szCs w:val="24"/>
              </w:rPr>
            </w:pPr>
          </w:p>
          <w:p w:rsidR="008209CC" w:rsidRPr="00150862" w:rsidRDefault="008209CC" w:rsidP="004C318F">
            <w:pPr>
              <w:jc w:val="center"/>
              <w:rPr>
                <w:rFonts w:ascii="Times New Roman" w:hAnsi="Times New Roman"/>
                <w:sz w:val="24"/>
                <w:szCs w:val="24"/>
              </w:rPr>
            </w:pPr>
          </w:p>
          <w:p w:rsidR="008209CC" w:rsidRPr="00150862" w:rsidRDefault="008209CC" w:rsidP="004C318F">
            <w:pPr>
              <w:jc w:val="center"/>
              <w:rPr>
                <w:rFonts w:ascii="Times New Roman" w:hAnsi="Times New Roman"/>
                <w:sz w:val="24"/>
                <w:szCs w:val="24"/>
              </w:rPr>
            </w:pPr>
          </w:p>
          <w:p w:rsidR="008209CC" w:rsidRPr="00150862" w:rsidRDefault="008209CC" w:rsidP="004C318F">
            <w:pPr>
              <w:jc w:val="center"/>
              <w:rPr>
                <w:rFonts w:ascii="Times New Roman" w:hAnsi="Times New Roman"/>
                <w:sz w:val="24"/>
                <w:szCs w:val="24"/>
              </w:rPr>
            </w:pPr>
            <w:r w:rsidRPr="00150862">
              <w:rPr>
                <w:rFonts w:ascii="Times New Roman" w:hAnsi="Times New Roman"/>
                <w:sz w:val="24"/>
                <w:szCs w:val="24"/>
              </w:rPr>
              <w:t>2</w:t>
            </w:r>
          </w:p>
        </w:tc>
        <w:tc>
          <w:tcPr>
            <w:tcW w:w="4635" w:type="dxa"/>
            <w:vAlign w:val="center"/>
          </w:tcPr>
          <w:p w:rsidR="008209CC" w:rsidRPr="00150862" w:rsidRDefault="008209CC" w:rsidP="004C318F">
            <w:pPr>
              <w:rPr>
                <w:rFonts w:ascii="Times New Roman" w:hAnsi="Times New Roman"/>
                <w:sz w:val="24"/>
                <w:szCs w:val="24"/>
              </w:rPr>
            </w:pPr>
            <w:r w:rsidRPr="004C64B9">
              <w:rPr>
                <w:rFonts w:ascii="Times New Roman" w:hAnsi="Times New Roman"/>
                <w:sz w:val="28"/>
                <w:szCs w:val="28"/>
              </w:rPr>
              <w:t>Большая Российская энциклопедия,</w:t>
            </w:r>
            <w:r>
              <w:rPr>
                <w:rFonts w:ascii="Times New Roman" w:hAnsi="Times New Roman"/>
                <w:sz w:val="28"/>
                <w:szCs w:val="28"/>
              </w:rPr>
              <w:t xml:space="preserve"> Алфавитные том (выпуски), том 20</w:t>
            </w:r>
          </w:p>
        </w:tc>
        <w:tc>
          <w:tcPr>
            <w:tcW w:w="1559" w:type="dxa"/>
            <w:vAlign w:val="center"/>
          </w:tcPr>
          <w:p w:rsidR="008209CC" w:rsidRPr="008209CC" w:rsidRDefault="008209CC" w:rsidP="004C318F">
            <w:pPr>
              <w:jc w:val="center"/>
              <w:rPr>
                <w:rFonts w:ascii="Times New Roman" w:hAnsi="Times New Roman"/>
                <w:sz w:val="28"/>
                <w:szCs w:val="28"/>
              </w:rPr>
            </w:pPr>
            <w:r w:rsidRPr="008209CC">
              <w:rPr>
                <w:rFonts w:ascii="Times New Roman" w:hAnsi="Times New Roman"/>
                <w:sz w:val="28"/>
                <w:szCs w:val="28"/>
              </w:rPr>
              <w:t>7</w:t>
            </w:r>
          </w:p>
        </w:tc>
        <w:tc>
          <w:tcPr>
            <w:tcW w:w="1701" w:type="dxa"/>
            <w:vAlign w:val="center"/>
          </w:tcPr>
          <w:p w:rsidR="008209CC" w:rsidRPr="008209CC" w:rsidRDefault="008209CC" w:rsidP="008209CC">
            <w:pPr>
              <w:ind w:right="-151"/>
              <w:jc w:val="center"/>
              <w:rPr>
                <w:rFonts w:ascii="Times New Roman" w:hAnsi="Times New Roman"/>
                <w:sz w:val="28"/>
                <w:szCs w:val="28"/>
              </w:rPr>
            </w:pPr>
            <w:r>
              <w:rPr>
                <w:rFonts w:ascii="Times New Roman" w:hAnsi="Times New Roman"/>
                <w:sz w:val="28"/>
                <w:szCs w:val="28"/>
              </w:rPr>
              <w:t>1125</w:t>
            </w:r>
            <w:r w:rsidRPr="008209CC">
              <w:rPr>
                <w:rFonts w:ascii="Times New Roman" w:hAnsi="Times New Roman"/>
                <w:sz w:val="28"/>
                <w:szCs w:val="28"/>
              </w:rPr>
              <w:t>,00</w:t>
            </w:r>
          </w:p>
        </w:tc>
        <w:tc>
          <w:tcPr>
            <w:tcW w:w="1418" w:type="dxa"/>
            <w:vAlign w:val="center"/>
          </w:tcPr>
          <w:p w:rsidR="008209CC" w:rsidRPr="008209CC" w:rsidRDefault="008209CC" w:rsidP="008209CC">
            <w:pPr>
              <w:ind w:right="-151"/>
              <w:jc w:val="center"/>
              <w:rPr>
                <w:rFonts w:ascii="Times New Roman" w:hAnsi="Times New Roman"/>
                <w:sz w:val="28"/>
                <w:szCs w:val="28"/>
              </w:rPr>
            </w:pPr>
            <w:r w:rsidRPr="008209CC">
              <w:rPr>
                <w:rFonts w:ascii="Times New Roman" w:hAnsi="Times New Roman"/>
                <w:sz w:val="28"/>
                <w:szCs w:val="28"/>
              </w:rPr>
              <w:t>7875,00</w:t>
            </w:r>
          </w:p>
        </w:tc>
      </w:tr>
      <w:tr w:rsidR="008209CC" w:rsidRPr="004C318F" w:rsidTr="008209CC">
        <w:tc>
          <w:tcPr>
            <w:tcW w:w="468" w:type="dxa"/>
          </w:tcPr>
          <w:p w:rsidR="008209CC" w:rsidRPr="00150862" w:rsidRDefault="008209CC" w:rsidP="004C318F">
            <w:pPr>
              <w:jc w:val="center"/>
              <w:rPr>
                <w:rFonts w:ascii="Times New Roman" w:hAnsi="Times New Roman"/>
                <w:sz w:val="24"/>
                <w:szCs w:val="24"/>
              </w:rPr>
            </w:pPr>
            <w:r>
              <w:rPr>
                <w:rFonts w:ascii="Times New Roman" w:hAnsi="Times New Roman"/>
                <w:sz w:val="24"/>
                <w:szCs w:val="24"/>
              </w:rPr>
              <w:t>3</w:t>
            </w:r>
          </w:p>
        </w:tc>
        <w:tc>
          <w:tcPr>
            <w:tcW w:w="4635" w:type="dxa"/>
            <w:vAlign w:val="center"/>
          </w:tcPr>
          <w:p w:rsidR="008209CC" w:rsidRPr="004C64B9" w:rsidRDefault="008209CC" w:rsidP="004C318F">
            <w:pPr>
              <w:rPr>
                <w:rFonts w:ascii="Times New Roman" w:hAnsi="Times New Roman"/>
                <w:sz w:val="28"/>
                <w:szCs w:val="28"/>
              </w:rPr>
            </w:pPr>
            <w:r w:rsidRPr="004C64B9">
              <w:rPr>
                <w:rFonts w:ascii="Times New Roman" w:hAnsi="Times New Roman"/>
                <w:sz w:val="28"/>
                <w:szCs w:val="28"/>
              </w:rPr>
              <w:t>Православная энциклопедия, Алфавитные тома (выпуски)</w:t>
            </w:r>
            <w:r>
              <w:rPr>
                <w:rFonts w:ascii="Times New Roman" w:hAnsi="Times New Roman"/>
                <w:sz w:val="28"/>
                <w:szCs w:val="28"/>
              </w:rPr>
              <w:t>, том</w:t>
            </w:r>
            <w:r w:rsidRPr="004C64B9">
              <w:rPr>
                <w:rFonts w:ascii="Times New Roman" w:hAnsi="Times New Roman"/>
                <w:sz w:val="28"/>
                <w:szCs w:val="28"/>
              </w:rPr>
              <w:t xml:space="preserve"> 27</w:t>
            </w:r>
          </w:p>
        </w:tc>
        <w:tc>
          <w:tcPr>
            <w:tcW w:w="1559" w:type="dxa"/>
            <w:vAlign w:val="center"/>
          </w:tcPr>
          <w:p w:rsidR="008209CC" w:rsidRPr="00D2592B" w:rsidRDefault="008209CC" w:rsidP="004C318F">
            <w:pPr>
              <w:jc w:val="center"/>
              <w:rPr>
                <w:rFonts w:ascii="Times New Roman" w:hAnsi="Times New Roman"/>
                <w:sz w:val="28"/>
                <w:szCs w:val="28"/>
              </w:rPr>
            </w:pPr>
            <w:r w:rsidRPr="00D2592B">
              <w:rPr>
                <w:rFonts w:ascii="Times New Roman" w:hAnsi="Times New Roman"/>
                <w:sz w:val="28"/>
                <w:szCs w:val="28"/>
              </w:rPr>
              <w:t>10</w:t>
            </w:r>
          </w:p>
        </w:tc>
        <w:tc>
          <w:tcPr>
            <w:tcW w:w="1701" w:type="dxa"/>
            <w:vAlign w:val="center"/>
          </w:tcPr>
          <w:p w:rsidR="008209CC" w:rsidRPr="00D2592B" w:rsidRDefault="00D2592B" w:rsidP="00150862">
            <w:pPr>
              <w:ind w:left="-140" w:right="-151"/>
              <w:jc w:val="center"/>
              <w:rPr>
                <w:rFonts w:ascii="Times New Roman" w:hAnsi="Times New Roman"/>
                <w:sz w:val="28"/>
                <w:szCs w:val="28"/>
              </w:rPr>
            </w:pPr>
            <w:r w:rsidRPr="00D2592B">
              <w:rPr>
                <w:rFonts w:ascii="Times New Roman" w:hAnsi="Times New Roman"/>
                <w:sz w:val="28"/>
                <w:szCs w:val="28"/>
              </w:rPr>
              <w:t>900,00</w:t>
            </w:r>
          </w:p>
        </w:tc>
        <w:tc>
          <w:tcPr>
            <w:tcW w:w="1418" w:type="dxa"/>
            <w:vAlign w:val="center"/>
          </w:tcPr>
          <w:p w:rsidR="008209CC" w:rsidRPr="00D2592B" w:rsidRDefault="00D2592B" w:rsidP="00150862">
            <w:pPr>
              <w:ind w:right="-151"/>
              <w:jc w:val="center"/>
              <w:rPr>
                <w:rFonts w:ascii="Times New Roman" w:hAnsi="Times New Roman"/>
                <w:sz w:val="28"/>
                <w:szCs w:val="28"/>
              </w:rPr>
            </w:pPr>
            <w:r w:rsidRPr="00D2592B">
              <w:rPr>
                <w:rFonts w:ascii="Times New Roman" w:hAnsi="Times New Roman"/>
                <w:sz w:val="28"/>
                <w:szCs w:val="28"/>
              </w:rPr>
              <w:t>9000,00</w:t>
            </w:r>
          </w:p>
        </w:tc>
      </w:tr>
      <w:tr w:rsidR="00D2592B" w:rsidRPr="004C318F" w:rsidTr="008209CC">
        <w:tc>
          <w:tcPr>
            <w:tcW w:w="468" w:type="dxa"/>
          </w:tcPr>
          <w:p w:rsidR="00D2592B" w:rsidRPr="00150862" w:rsidRDefault="00D2592B" w:rsidP="004C318F">
            <w:pPr>
              <w:jc w:val="center"/>
              <w:rPr>
                <w:rFonts w:ascii="Times New Roman" w:hAnsi="Times New Roman"/>
                <w:sz w:val="24"/>
                <w:szCs w:val="24"/>
              </w:rPr>
            </w:pPr>
            <w:r>
              <w:rPr>
                <w:rFonts w:ascii="Times New Roman" w:hAnsi="Times New Roman"/>
                <w:sz w:val="24"/>
                <w:szCs w:val="24"/>
              </w:rPr>
              <w:t>4</w:t>
            </w:r>
          </w:p>
        </w:tc>
        <w:tc>
          <w:tcPr>
            <w:tcW w:w="4635" w:type="dxa"/>
            <w:vAlign w:val="center"/>
          </w:tcPr>
          <w:p w:rsidR="00D2592B" w:rsidRPr="004C64B9" w:rsidRDefault="00D2592B" w:rsidP="008209CC">
            <w:pPr>
              <w:rPr>
                <w:rFonts w:ascii="Times New Roman" w:hAnsi="Times New Roman"/>
                <w:sz w:val="28"/>
                <w:szCs w:val="28"/>
              </w:rPr>
            </w:pPr>
            <w:r w:rsidRPr="004C64B9">
              <w:rPr>
                <w:rFonts w:ascii="Times New Roman" w:hAnsi="Times New Roman"/>
                <w:sz w:val="28"/>
                <w:szCs w:val="28"/>
              </w:rPr>
              <w:t>Православная энциклопедия, Алфавитные тома (выпуски)</w:t>
            </w:r>
            <w:r>
              <w:rPr>
                <w:rFonts w:ascii="Times New Roman" w:hAnsi="Times New Roman"/>
                <w:sz w:val="28"/>
                <w:szCs w:val="28"/>
              </w:rPr>
              <w:t>, том</w:t>
            </w:r>
            <w:r w:rsidRPr="004C64B9">
              <w:rPr>
                <w:rFonts w:ascii="Times New Roman" w:hAnsi="Times New Roman"/>
                <w:sz w:val="28"/>
                <w:szCs w:val="28"/>
              </w:rPr>
              <w:t xml:space="preserve"> 2</w:t>
            </w:r>
            <w:r>
              <w:rPr>
                <w:rFonts w:ascii="Times New Roman" w:hAnsi="Times New Roman"/>
                <w:sz w:val="28"/>
                <w:szCs w:val="28"/>
              </w:rPr>
              <w:t>8</w:t>
            </w:r>
          </w:p>
        </w:tc>
        <w:tc>
          <w:tcPr>
            <w:tcW w:w="1559" w:type="dxa"/>
            <w:vAlign w:val="center"/>
          </w:tcPr>
          <w:p w:rsidR="00D2592B" w:rsidRPr="00D2592B" w:rsidRDefault="00D2592B" w:rsidP="004C318F">
            <w:pPr>
              <w:jc w:val="center"/>
              <w:rPr>
                <w:rFonts w:ascii="Times New Roman" w:hAnsi="Times New Roman"/>
                <w:sz w:val="28"/>
                <w:szCs w:val="28"/>
              </w:rPr>
            </w:pPr>
            <w:r w:rsidRPr="00D2592B">
              <w:rPr>
                <w:rFonts w:ascii="Times New Roman" w:hAnsi="Times New Roman"/>
                <w:sz w:val="28"/>
                <w:szCs w:val="28"/>
              </w:rPr>
              <w:t>10</w:t>
            </w:r>
          </w:p>
        </w:tc>
        <w:tc>
          <w:tcPr>
            <w:tcW w:w="1701" w:type="dxa"/>
            <w:vAlign w:val="center"/>
          </w:tcPr>
          <w:p w:rsidR="00D2592B" w:rsidRPr="00D2592B" w:rsidRDefault="00D2592B" w:rsidP="00024ADA">
            <w:pPr>
              <w:ind w:left="-140" w:right="-151"/>
              <w:jc w:val="center"/>
              <w:rPr>
                <w:rFonts w:ascii="Times New Roman" w:hAnsi="Times New Roman"/>
                <w:sz w:val="28"/>
                <w:szCs w:val="28"/>
              </w:rPr>
            </w:pPr>
            <w:r w:rsidRPr="00D2592B">
              <w:rPr>
                <w:rFonts w:ascii="Times New Roman" w:hAnsi="Times New Roman"/>
                <w:sz w:val="28"/>
                <w:szCs w:val="28"/>
              </w:rPr>
              <w:t>900,00</w:t>
            </w:r>
          </w:p>
        </w:tc>
        <w:tc>
          <w:tcPr>
            <w:tcW w:w="1418" w:type="dxa"/>
            <w:vAlign w:val="center"/>
          </w:tcPr>
          <w:p w:rsidR="00D2592B" w:rsidRPr="00D2592B" w:rsidRDefault="00D2592B" w:rsidP="00024ADA">
            <w:pPr>
              <w:ind w:right="-151"/>
              <w:jc w:val="center"/>
              <w:rPr>
                <w:rFonts w:ascii="Times New Roman" w:hAnsi="Times New Roman"/>
                <w:sz w:val="28"/>
                <w:szCs w:val="28"/>
              </w:rPr>
            </w:pPr>
            <w:r w:rsidRPr="00D2592B">
              <w:rPr>
                <w:rFonts w:ascii="Times New Roman" w:hAnsi="Times New Roman"/>
                <w:sz w:val="28"/>
                <w:szCs w:val="28"/>
              </w:rPr>
              <w:t>9000,00</w:t>
            </w:r>
          </w:p>
        </w:tc>
      </w:tr>
      <w:tr w:rsidR="00D2592B" w:rsidRPr="004C318F" w:rsidTr="008209CC">
        <w:tc>
          <w:tcPr>
            <w:tcW w:w="468" w:type="dxa"/>
          </w:tcPr>
          <w:p w:rsidR="00D2592B" w:rsidRPr="00150862" w:rsidRDefault="00D2592B" w:rsidP="004C318F">
            <w:pPr>
              <w:jc w:val="center"/>
              <w:rPr>
                <w:rFonts w:ascii="Times New Roman" w:hAnsi="Times New Roman"/>
                <w:sz w:val="24"/>
                <w:szCs w:val="24"/>
              </w:rPr>
            </w:pPr>
            <w:r>
              <w:rPr>
                <w:rFonts w:ascii="Times New Roman" w:hAnsi="Times New Roman"/>
                <w:sz w:val="24"/>
                <w:szCs w:val="24"/>
              </w:rPr>
              <w:t>5</w:t>
            </w:r>
          </w:p>
        </w:tc>
        <w:tc>
          <w:tcPr>
            <w:tcW w:w="4635" w:type="dxa"/>
            <w:vAlign w:val="center"/>
          </w:tcPr>
          <w:p w:rsidR="00D2592B" w:rsidRPr="004C64B9" w:rsidRDefault="00D2592B" w:rsidP="008209CC">
            <w:pPr>
              <w:rPr>
                <w:rFonts w:ascii="Times New Roman" w:hAnsi="Times New Roman"/>
                <w:sz w:val="28"/>
                <w:szCs w:val="28"/>
              </w:rPr>
            </w:pPr>
            <w:r w:rsidRPr="004C64B9">
              <w:rPr>
                <w:rFonts w:ascii="Times New Roman" w:hAnsi="Times New Roman"/>
                <w:sz w:val="28"/>
                <w:szCs w:val="28"/>
              </w:rPr>
              <w:t>Православная энциклопедия, Алфавитные тома (выпуски)</w:t>
            </w:r>
            <w:r>
              <w:rPr>
                <w:rFonts w:ascii="Times New Roman" w:hAnsi="Times New Roman"/>
                <w:sz w:val="28"/>
                <w:szCs w:val="28"/>
              </w:rPr>
              <w:t>, том</w:t>
            </w:r>
            <w:r w:rsidRPr="004C64B9">
              <w:rPr>
                <w:rFonts w:ascii="Times New Roman" w:hAnsi="Times New Roman"/>
                <w:sz w:val="28"/>
                <w:szCs w:val="28"/>
              </w:rPr>
              <w:t xml:space="preserve"> 2</w:t>
            </w:r>
            <w:r>
              <w:rPr>
                <w:rFonts w:ascii="Times New Roman" w:hAnsi="Times New Roman"/>
                <w:sz w:val="28"/>
                <w:szCs w:val="28"/>
              </w:rPr>
              <w:t>9</w:t>
            </w:r>
          </w:p>
        </w:tc>
        <w:tc>
          <w:tcPr>
            <w:tcW w:w="1559" w:type="dxa"/>
            <w:vAlign w:val="center"/>
          </w:tcPr>
          <w:p w:rsidR="00D2592B" w:rsidRPr="00D2592B" w:rsidRDefault="00D2592B" w:rsidP="004C318F">
            <w:pPr>
              <w:jc w:val="center"/>
              <w:rPr>
                <w:rFonts w:ascii="Times New Roman" w:hAnsi="Times New Roman"/>
                <w:sz w:val="28"/>
                <w:szCs w:val="28"/>
              </w:rPr>
            </w:pPr>
            <w:r w:rsidRPr="00D2592B">
              <w:rPr>
                <w:rFonts w:ascii="Times New Roman" w:hAnsi="Times New Roman"/>
                <w:sz w:val="28"/>
                <w:szCs w:val="28"/>
              </w:rPr>
              <w:t>10</w:t>
            </w:r>
          </w:p>
        </w:tc>
        <w:tc>
          <w:tcPr>
            <w:tcW w:w="1701" w:type="dxa"/>
            <w:vAlign w:val="center"/>
          </w:tcPr>
          <w:p w:rsidR="00D2592B" w:rsidRPr="00D2592B" w:rsidRDefault="00D2592B" w:rsidP="00024ADA">
            <w:pPr>
              <w:ind w:left="-140" w:right="-151"/>
              <w:jc w:val="center"/>
              <w:rPr>
                <w:rFonts w:ascii="Times New Roman" w:hAnsi="Times New Roman"/>
                <w:sz w:val="28"/>
                <w:szCs w:val="28"/>
              </w:rPr>
            </w:pPr>
            <w:r w:rsidRPr="00D2592B">
              <w:rPr>
                <w:rFonts w:ascii="Times New Roman" w:hAnsi="Times New Roman"/>
                <w:sz w:val="28"/>
                <w:szCs w:val="28"/>
              </w:rPr>
              <w:t>900,00</w:t>
            </w:r>
          </w:p>
        </w:tc>
        <w:tc>
          <w:tcPr>
            <w:tcW w:w="1418" w:type="dxa"/>
            <w:vAlign w:val="center"/>
          </w:tcPr>
          <w:p w:rsidR="00D2592B" w:rsidRPr="00D2592B" w:rsidRDefault="00D2592B" w:rsidP="00024ADA">
            <w:pPr>
              <w:ind w:right="-151"/>
              <w:jc w:val="center"/>
              <w:rPr>
                <w:rFonts w:ascii="Times New Roman" w:hAnsi="Times New Roman"/>
                <w:sz w:val="28"/>
                <w:szCs w:val="28"/>
              </w:rPr>
            </w:pPr>
            <w:r w:rsidRPr="00D2592B">
              <w:rPr>
                <w:rFonts w:ascii="Times New Roman" w:hAnsi="Times New Roman"/>
                <w:sz w:val="28"/>
                <w:szCs w:val="28"/>
              </w:rPr>
              <w:t>9000,00</w:t>
            </w:r>
          </w:p>
        </w:tc>
      </w:tr>
      <w:tr w:rsidR="00D2592B" w:rsidRPr="004C318F" w:rsidTr="008209CC">
        <w:tc>
          <w:tcPr>
            <w:tcW w:w="468" w:type="dxa"/>
          </w:tcPr>
          <w:p w:rsidR="00D2592B" w:rsidRPr="00150862" w:rsidRDefault="00D2592B" w:rsidP="004C318F">
            <w:pPr>
              <w:jc w:val="center"/>
              <w:rPr>
                <w:rFonts w:ascii="Times New Roman" w:hAnsi="Times New Roman"/>
                <w:sz w:val="24"/>
                <w:szCs w:val="24"/>
              </w:rPr>
            </w:pPr>
          </w:p>
        </w:tc>
        <w:tc>
          <w:tcPr>
            <w:tcW w:w="4635" w:type="dxa"/>
          </w:tcPr>
          <w:p w:rsidR="00D2592B" w:rsidRPr="00D2592B" w:rsidRDefault="00D2592B" w:rsidP="004C318F">
            <w:pPr>
              <w:rPr>
                <w:rFonts w:ascii="Times New Roman" w:hAnsi="Times New Roman"/>
                <w:b/>
                <w:sz w:val="28"/>
                <w:szCs w:val="28"/>
              </w:rPr>
            </w:pPr>
            <w:r w:rsidRPr="00D2592B">
              <w:rPr>
                <w:rFonts w:ascii="Times New Roman" w:hAnsi="Times New Roman"/>
                <w:b/>
                <w:sz w:val="28"/>
                <w:szCs w:val="28"/>
              </w:rPr>
              <w:t>Итого:</w:t>
            </w:r>
          </w:p>
        </w:tc>
        <w:tc>
          <w:tcPr>
            <w:tcW w:w="1559" w:type="dxa"/>
          </w:tcPr>
          <w:p w:rsidR="00D2592B" w:rsidRPr="00D2592B" w:rsidRDefault="00E36985" w:rsidP="004C318F">
            <w:pPr>
              <w:jc w:val="center"/>
              <w:rPr>
                <w:rFonts w:ascii="Times New Roman" w:hAnsi="Times New Roman"/>
                <w:b/>
                <w:sz w:val="28"/>
                <w:szCs w:val="28"/>
              </w:rPr>
            </w:pPr>
            <w:r>
              <w:rPr>
                <w:rFonts w:ascii="Times New Roman" w:hAnsi="Times New Roman"/>
                <w:b/>
                <w:sz w:val="28"/>
                <w:szCs w:val="28"/>
              </w:rPr>
              <w:t>44</w:t>
            </w:r>
          </w:p>
        </w:tc>
        <w:tc>
          <w:tcPr>
            <w:tcW w:w="1701" w:type="dxa"/>
          </w:tcPr>
          <w:p w:rsidR="00D2592B" w:rsidRPr="00D2592B" w:rsidRDefault="00D2592B" w:rsidP="004C318F">
            <w:pPr>
              <w:jc w:val="right"/>
              <w:rPr>
                <w:rFonts w:ascii="Times New Roman" w:hAnsi="Times New Roman"/>
                <w:b/>
                <w:sz w:val="28"/>
                <w:szCs w:val="28"/>
                <w:lang w:val="en-US"/>
              </w:rPr>
            </w:pPr>
          </w:p>
        </w:tc>
        <w:tc>
          <w:tcPr>
            <w:tcW w:w="1418" w:type="dxa"/>
          </w:tcPr>
          <w:p w:rsidR="00D2592B" w:rsidRPr="00D2592B" w:rsidRDefault="00D2592B" w:rsidP="00D2592B">
            <w:pPr>
              <w:ind w:right="-167"/>
              <w:jc w:val="center"/>
              <w:rPr>
                <w:rFonts w:ascii="Times New Roman" w:hAnsi="Times New Roman"/>
                <w:b/>
                <w:sz w:val="28"/>
                <w:szCs w:val="28"/>
                <w:lang w:val="en-US"/>
              </w:rPr>
            </w:pPr>
            <w:r w:rsidRPr="00D2592B">
              <w:rPr>
                <w:rFonts w:ascii="Times New Roman" w:hAnsi="Times New Roman"/>
                <w:b/>
                <w:sz w:val="28"/>
                <w:szCs w:val="28"/>
              </w:rPr>
              <w:t>42 750,</w:t>
            </w:r>
            <w:r w:rsidRPr="00D2592B">
              <w:rPr>
                <w:rFonts w:ascii="Times New Roman" w:hAnsi="Times New Roman"/>
                <w:b/>
                <w:sz w:val="28"/>
                <w:szCs w:val="28"/>
                <w:lang w:val="en-US"/>
              </w:rPr>
              <w:t>00</w:t>
            </w:r>
          </w:p>
        </w:tc>
      </w:tr>
    </w:tbl>
    <w:p w:rsidR="004C318F" w:rsidRDefault="004C318F" w:rsidP="004C318F">
      <w:pPr>
        <w:pStyle w:val="ad"/>
        <w:spacing w:after="0" w:line="240" w:lineRule="auto"/>
        <w:jc w:val="center"/>
        <w:rPr>
          <w:rFonts w:ascii="Times New Roman" w:hAnsi="Times New Roman"/>
          <w:sz w:val="28"/>
          <w:szCs w:val="28"/>
        </w:rPr>
      </w:pPr>
    </w:p>
    <w:p w:rsidR="00D2592B" w:rsidRDefault="00D2592B" w:rsidP="004C318F">
      <w:pPr>
        <w:pStyle w:val="ad"/>
        <w:spacing w:after="0" w:line="240" w:lineRule="auto"/>
        <w:jc w:val="center"/>
        <w:rPr>
          <w:rFonts w:ascii="Times New Roman" w:hAnsi="Times New Roman"/>
          <w:sz w:val="28"/>
          <w:szCs w:val="28"/>
        </w:rPr>
      </w:pPr>
    </w:p>
    <w:p w:rsidR="00D2592B" w:rsidRPr="004C318F" w:rsidRDefault="00D2592B" w:rsidP="004C318F">
      <w:pPr>
        <w:pStyle w:val="ad"/>
        <w:spacing w:after="0" w:line="240" w:lineRule="auto"/>
        <w:jc w:val="center"/>
        <w:rPr>
          <w:rFonts w:ascii="Times New Roman" w:hAnsi="Times New Roman"/>
          <w:sz w:val="28"/>
          <w:szCs w:val="28"/>
        </w:rPr>
      </w:pPr>
    </w:p>
    <w:p w:rsidR="004C318F" w:rsidRPr="004C318F" w:rsidRDefault="004C318F" w:rsidP="004C318F">
      <w:pPr>
        <w:spacing w:after="0" w:line="240" w:lineRule="auto"/>
        <w:rPr>
          <w:rFonts w:ascii="Times New Roman" w:hAnsi="Times New Roman"/>
          <w:sz w:val="28"/>
          <w:szCs w:val="28"/>
        </w:rPr>
      </w:pPr>
      <w:r w:rsidRPr="004C318F">
        <w:rPr>
          <w:rFonts w:ascii="Times New Roman" w:hAnsi="Times New Roman"/>
          <w:sz w:val="28"/>
          <w:szCs w:val="28"/>
        </w:rPr>
        <w:t xml:space="preserve">Начальник управления по имуществу </w:t>
      </w:r>
    </w:p>
    <w:p w:rsidR="004C318F" w:rsidRPr="004C318F" w:rsidRDefault="004C318F" w:rsidP="004C318F">
      <w:pPr>
        <w:spacing w:after="0" w:line="240" w:lineRule="auto"/>
        <w:rPr>
          <w:rFonts w:ascii="Times New Roman" w:hAnsi="Times New Roman"/>
          <w:sz w:val="28"/>
          <w:szCs w:val="28"/>
        </w:rPr>
      </w:pPr>
      <w:r w:rsidRPr="004C318F">
        <w:rPr>
          <w:rFonts w:ascii="Times New Roman" w:hAnsi="Times New Roman"/>
          <w:sz w:val="28"/>
          <w:szCs w:val="28"/>
        </w:rPr>
        <w:t xml:space="preserve">и земельным отношениям администрации </w:t>
      </w:r>
    </w:p>
    <w:p w:rsidR="004C318F" w:rsidRPr="004C318F" w:rsidRDefault="004C318F" w:rsidP="004C318F">
      <w:pPr>
        <w:spacing w:after="0" w:line="240" w:lineRule="auto"/>
        <w:rPr>
          <w:rFonts w:ascii="Times New Roman" w:hAnsi="Times New Roman"/>
          <w:sz w:val="28"/>
          <w:szCs w:val="28"/>
        </w:rPr>
      </w:pPr>
      <w:r w:rsidRPr="004C318F">
        <w:rPr>
          <w:rFonts w:ascii="Times New Roman" w:hAnsi="Times New Roman"/>
          <w:sz w:val="28"/>
          <w:szCs w:val="28"/>
        </w:rPr>
        <w:t xml:space="preserve">Копейского городского округа </w:t>
      </w:r>
    </w:p>
    <w:p w:rsidR="0059554E" w:rsidRDefault="004C318F" w:rsidP="00027F8F">
      <w:pPr>
        <w:tabs>
          <w:tab w:val="left" w:pos="7700"/>
        </w:tabs>
        <w:spacing w:after="0" w:line="240" w:lineRule="auto"/>
        <w:ind w:right="34"/>
        <w:jc w:val="both"/>
        <w:rPr>
          <w:rFonts w:ascii="Times New Roman" w:hAnsi="Times New Roman"/>
          <w:sz w:val="28"/>
          <w:szCs w:val="28"/>
        </w:rPr>
      </w:pPr>
      <w:r w:rsidRPr="004C318F">
        <w:rPr>
          <w:rFonts w:ascii="Times New Roman" w:hAnsi="Times New Roman"/>
          <w:sz w:val="28"/>
          <w:szCs w:val="28"/>
        </w:rPr>
        <w:t xml:space="preserve">Челябинской области </w:t>
      </w:r>
      <w:r w:rsidR="00E90449">
        <w:rPr>
          <w:rFonts w:ascii="Times New Roman" w:hAnsi="Times New Roman"/>
          <w:sz w:val="28"/>
          <w:szCs w:val="28"/>
        </w:rPr>
        <w:t xml:space="preserve">                                                        </w:t>
      </w:r>
      <w:r w:rsidRPr="004C318F">
        <w:rPr>
          <w:rFonts w:ascii="Times New Roman" w:hAnsi="Times New Roman"/>
          <w:sz w:val="28"/>
          <w:szCs w:val="28"/>
        </w:rPr>
        <w:t>Д.А. Курилкин</w:t>
      </w:r>
    </w:p>
    <w:p w:rsidR="008209CC" w:rsidRDefault="008209CC" w:rsidP="00142F6D">
      <w:pPr>
        <w:jc w:val="center"/>
        <w:rPr>
          <w:rFonts w:ascii="Times New Roman" w:hAnsi="Times New Roman"/>
          <w:sz w:val="28"/>
          <w:szCs w:val="28"/>
        </w:rPr>
      </w:pPr>
    </w:p>
    <w:p w:rsidR="00E36985" w:rsidRDefault="00E36985" w:rsidP="00142F6D">
      <w:pPr>
        <w:jc w:val="center"/>
        <w:rPr>
          <w:rFonts w:ascii="Times New Roman" w:hAnsi="Times New Roman"/>
          <w:sz w:val="28"/>
          <w:szCs w:val="28"/>
        </w:rPr>
      </w:pPr>
    </w:p>
    <w:sectPr w:rsidR="00E36985" w:rsidSect="004C64B9">
      <w:headerReference w:type="even" r:id="rId8"/>
      <w:headerReference w:type="firs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93D" w:rsidRDefault="0016693D">
      <w:pPr>
        <w:spacing w:after="0" w:line="240" w:lineRule="auto"/>
      </w:pPr>
      <w:r>
        <w:separator/>
      </w:r>
    </w:p>
  </w:endnote>
  <w:endnote w:type="continuationSeparator" w:id="1">
    <w:p w:rsidR="0016693D" w:rsidRDefault="00166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93D" w:rsidRDefault="0016693D">
      <w:pPr>
        <w:spacing w:after="0" w:line="240" w:lineRule="auto"/>
      </w:pPr>
      <w:r>
        <w:separator/>
      </w:r>
    </w:p>
  </w:footnote>
  <w:footnote w:type="continuationSeparator" w:id="1">
    <w:p w:rsidR="0016693D" w:rsidRDefault="001669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0577A5">
    <w:pPr>
      <w:pStyle w:val="a3"/>
      <w:jc w:val="center"/>
    </w:pPr>
  </w:p>
  <w:p w:rsidR="000577A5" w:rsidRDefault="000577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09176A">
    <w:pPr>
      <w:pStyle w:val="a3"/>
      <w:jc w:val="center"/>
    </w:pPr>
    <w:r>
      <w:fldChar w:fldCharType="begin"/>
    </w:r>
    <w:r w:rsidR="000577A5">
      <w:instrText xml:space="preserve"> PAGE   \* MERGEFORMAT </w:instrText>
    </w:r>
    <w:r>
      <w:fldChar w:fldCharType="separate"/>
    </w:r>
    <w:r w:rsidR="000577A5">
      <w:rPr>
        <w:noProof/>
      </w:rPr>
      <w:t>1</w:t>
    </w:r>
    <w:r>
      <w:fldChar w:fldCharType="end"/>
    </w:r>
  </w:p>
  <w:p w:rsidR="000577A5" w:rsidRDefault="000577A5"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CA4C5A"/>
    <w:rsid w:val="000064B7"/>
    <w:rsid w:val="00020C1A"/>
    <w:rsid w:val="00027F8F"/>
    <w:rsid w:val="0003142E"/>
    <w:rsid w:val="00047F31"/>
    <w:rsid w:val="000546D9"/>
    <w:rsid w:val="000577A5"/>
    <w:rsid w:val="00057895"/>
    <w:rsid w:val="00060671"/>
    <w:rsid w:val="0009176A"/>
    <w:rsid w:val="000937DF"/>
    <w:rsid w:val="00097E3A"/>
    <w:rsid w:val="000B0CCF"/>
    <w:rsid w:val="000B2C11"/>
    <w:rsid w:val="000C19A6"/>
    <w:rsid w:val="000F5173"/>
    <w:rsid w:val="00102867"/>
    <w:rsid w:val="001077CA"/>
    <w:rsid w:val="00142F6D"/>
    <w:rsid w:val="001463B9"/>
    <w:rsid w:val="00150862"/>
    <w:rsid w:val="0016693D"/>
    <w:rsid w:val="001B7BE9"/>
    <w:rsid w:val="001D6739"/>
    <w:rsid w:val="002011EC"/>
    <w:rsid w:val="002067E5"/>
    <w:rsid w:val="00207754"/>
    <w:rsid w:val="0021203F"/>
    <w:rsid w:val="00225445"/>
    <w:rsid w:val="00234AA7"/>
    <w:rsid w:val="00272642"/>
    <w:rsid w:val="00285BD9"/>
    <w:rsid w:val="002863A9"/>
    <w:rsid w:val="002E64A0"/>
    <w:rsid w:val="00314D30"/>
    <w:rsid w:val="003227D0"/>
    <w:rsid w:val="00326996"/>
    <w:rsid w:val="00326FFC"/>
    <w:rsid w:val="003817D3"/>
    <w:rsid w:val="00386760"/>
    <w:rsid w:val="003A0352"/>
    <w:rsid w:val="003B5F1C"/>
    <w:rsid w:val="003C3B8C"/>
    <w:rsid w:val="00476478"/>
    <w:rsid w:val="004C138C"/>
    <w:rsid w:val="004C318F"/>
    <w:rsid w:val="004C5AC5"/>
    <w:rsid w:val="004C64B9"/>
    <w:rsid w:val="004E1CF5"/>
    <w:rsid w:val="00513E55"/>
    <w:rsid w:val="00554E8A"/>
    <w:rsid w:val="0059554E"/>
    <w:rsid w:val="005A428D"/>
    <w:rsid w:val="005B5445"/>
    <w:rsid w:val="005C5A3E"/>
    <w:rsid w:val="005D3246"/>
    <w:rsid w:val="00622BEF"/>
    <w:rsid w:val="00624DA9"/>
    <w:rsid w:val="0063384D"/>
    <w:rsid w:val="006410B1"/>
    <w:rsid w:val="00641F7A"/>
    <w:rsid w:val="006629B6"/>
    <w:rsid w:val="006F6410"/>
    <w:rsid w:val="00703F52"/>
    <w:rsid w:val="00713776"/>
    <w:rsid w:val="00727ADD"/>
    <w:rsid w:val="00730E25"/>
    <w:rsid w:val="00770F9E"/>
    <w:rsid w:val="007D30B5"/>
    <w:rsid w:val="007F5F49"/>
    <w:rsid w:val="008209CC"/>
    <w:rsid w:val="00820D18"/>
    <w:rsid w:val="0083272B"/>
    <w:rsid w:val="00836267"/>
    <w:rsid w:val="00850516"/>
    <w:rsid w:val="00863C0E"/>
    <w:rsid w:val="00867D57"/>
    <w:rsid w:val="008901C8"/>
    <w:rsid w:val="00894042"/>
    <w:rsid w:val="008E277A"/>
    <w:rsid w:val="008E7F7B"/>
    <w:rsid w:val="008F65F1"/>
    <w:rsid w:val="00911466"/>
    <w:rsid w:val="00923024"/>
    <w:rsid w:val="00951D13"/>
    <w:rsid w:val="0098050F"/>
    <w:rsid w:val="00980B37"/>
    <w:rsid w:val="00981A65"/>
    <w:rsid w:val="00983EAD"/>
    <w:rsid w:val="009A11EF"/>
    <w:rsid w:val="009D6A3C"/>
    <w:rsid w:val="009E7647"/>
    <w:rsid w:val="009F72E6"/>
    <w:rsid w:val="00A02377"/>
    <w:rsid w:val="00A037C2"/>
    <w:rsid w:val="00A0683D"/>
    <w:rsid w:val="00A146B7"/>
    <w:rsid w:val="00A255CD"/>
    <w:rsid w:val="00A27CC9"/>
    <w:rsid w:val="00AC7F9F"/>
    <w:rsid w:val="00AD065A"/>
    <w:rsid w:val="00B13AF9"/>
    <w:rsid w:val="00B16297"/>
    <w:rsid w:val="00B32953"/>
    <w:rsid w:val="00B72380"/>
    <w:rsid w:val="00B95D40"/>
    <w:rsid w:val="00B9716A"/>
    <w:rsid w:val="00BB1D56"/>
    <w:rsid w:val="00BC0CE5"/>
    <w:rsid w:val="00C06488"/>
    <w:rsid w:val="00C65C38"/>
    <w:rsid w:val="00C86196"/>
    <w:rsid w:val="00CA230F"/>
    <w:rsid w:val="00CA2E59"/>
    <w:rsid w:val="00CA4C5A"/>
    <w:rsid w:val="00CB2C8E"/>
    <w:rsid w:val="00CC1A25"/>
    <w:rsid w:val="00D2592B"/>
    <w:rsid w:val="00D53DC7"/>
    <w:rsid w:val="00D907B5"/>
    <w:rsid w:val="00D97A44"/>
    <w:rsid w:val="00DB262F"/>
    <w:rsid w:val="00DB2759"/>
    <w:rsid w:val="00DC2A35"/>
    <w:rsid w:val="00DC5B7B"/>
    <w:rsid w:val="00DD47E0"/>
    <w:rsid w:val="00E36985"/>
    <w:rsid w:val="00E70D19"/>
    <w:rsid w:val="00E90449"/>
    <w:rsid w:val="00ED04E0"/>
    <w:rsid w:val="00ED761D"/>
    <w:rsid w:val="00EE70E5"/>
    <w:rsid w:val="00F07B29"/>
    <w:rsid w:val="00F17FE6"/>
    <w:rsid w:val="00F521E6"/>
    <w:rsid w:val="00F760BC"/>
    <w:rsid w:val="00F844D0"/>
    <w:rsid w:val="00FA2BB5"/>
    <w:rsid w:val="00FA307C"/>
    <w:rsid w:val="00FE452A"/>
    <w:rsid w:val="00FE68DF"/>
    <w:rsid w:val="00FF0359"/>
    <w:rsid w:val="00FF6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paragraph" w:styleId="ab">
    <w:name w:val="footer"/>
    <w:basedOn w:val="a"/>
    <w:link w:val="ac"/>
    <w:uiPriority w:val="99"/>
    <w:unhideWhenUsed/>
    <w:rsid w:val="002E6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E64A0"/>
    <w:rPr>
      <w:rFonts w:ascii="Calibri" w:eastAsia="SimSun" w:hAnsi="Calibri" w:cs="Times New Roman"/>
      <w:kern w:val="2"/>
    </w:rPr>
  </w:style>
  <w:style w:type="paragraph" w:styleId="ad">
    <w:name w:val="Body Text Indent"/>
    <w:basedOn w:val="a"/>
    <w:link w:val="ae"/>
    <w:uiPriority w:val="99"/>
    <w:semiHidden/>
    <w:unhideWhenUsed/>
    <w:rsid w:val="004C318F"/>
    <w:pPr>
      <w:spacing w:after="120"/>
      <w:ind w:left="283"/>
    </w:pPr>
  </w:style>
  <w:style w:type="character" w:customStyle="1" w:styleId="ae">
    <w:name w:val="Основной текст с отступом Знак"/>
    <w:basedOn w:val="a0"/>
    <w:link w:val="ad"/>
    <w:uiPriority w:val="99"/>
    <w:semiHidden/>
    <w:rsid w:val="004C318F"/>
    <w:rPr>
      <w:rFonts w:ascii="Calibri" w:eastAsia="SimSun" w:hAnsi="Calibri" w:cs="Times New Roman"/>
      <w:kern w:val="2"/>
    </w:rPr>
  </w:style>
  <w:style w:type="paragraph" w:styleId="af">
    <w:name w:val="Normal (Web)"/>
    <w:basedOn w:val="a"/>
    <w:uiPriority w:val="99"/>
    <w:semiHidden/>
    <w:unhideWhenUsed/>
    <w:rsid w:val="00E90449"/>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styleId="af0">
    <w:name w:val="Strong"/>
    <w:basedOn w:val="a0"/>
    <w:uiPriority w:val="22"/>
    <w:qFormat/>
    <w:rsid w:val="00E904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paragraph" w:styleId="ab">
    <w:name w:val="footer"/>
    <w:basedOn w:val="a"/>
    <w:link w:val="ac"/>
    <w:uiPriority w:val="99"/>
    <w:unhideWhenUsed/>
    <w:rsid w:val="002E6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E64A0"/>
    <w:rPr>
      <w:rFonts w:ascii="Calibri" w:eastAsia="SimSun" w:hAnsi="Calibri" w:cs="Times New Roman"/>
      <w:kern w:val="2"/>
    </w:rPr>
  </w:style>
  <w:style w:type="paragraph" w:styleId="ad">
    <w:name w:val="Body Text Indent"/>
    <w:basedOn w:val="a"/>
    <w:link w:val="ae"/>
    <w:uiPriority w:val="99"/>
    <w:semiHidden/>
    <w:unhideWhenUsed/>
    <w:rsid w:val="004C318F"/>
    <w:pPr>
      <w:spacing w:after="120"/>
      <w:ind w:left="283"/>
    </w:pPr>
  </w:style>
  <w:style w:type="character" w:customStyle="1" w:styleId="ae">
    <w:name w:val="Основной текст с отступом Знак"/>
    <w:basedOn w:val="a0"/>
    <w:link w:val="ad"/>
    <w:uiPriority w:val="99"/>
    <w:semiHidden/>
    <w:rsid w:val="004C318F"/>
    <w:rPr>
      <w:rFonts w:ascii="Calibri" w:eastAsia="SimSun" w:hAnsi="Calibri" w:cs="Times New Roman"/>
      <w:kern w:val="2"/>
    </w:rPr>
  </w:style>
</w:styles>
</file>

<file path=word/webSettings.xml><?xml version="1.0" encoding="utf-8"?>
<w:webSettings xmlns:r="http://schemas.openxmlformats.org/officeDocument/2006/relationships" xmlns:w="http://schemas.openxmlformats.org/wordprocessingml/2006/main">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BC10-3E59-4919-BAB0-4ED0340C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1004</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от «30»04.2014 г. № 911 </vt:lpstr>
      <vt:lpstr>(в редакции решения Собрания </vt:lpstr>
      <vt:lpstr>депутатов Копейского городского </vt:lpstr>
      <vt:lpstr>округа Челябинской области   </vt:lpstr>
      <vt:lpstr>от «___»______2015 г. № ____) </vt:lpstr>
    </vt:vector>
  </TitlesOfParts>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Admin</cp:lastModifiedBy>
  <cp:revision>6</cp:revision>
  <cp:lastPrinted>2015-04-30T06:51:00Z</cp:lastPrinted>
  <dcterms:created xsi:type="dcterms:W3CDTF">2015-04-30T07:11:00Z</dcterms:created>
  <dcterms:modified xsi:type="dcterms:W3CDTF">2015-06-08T09:06:00Z</dcterms:modified>
</cp:coreProperties>
</file>