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76" w:rsidRDefault="00895676" w:rsidP="00895676">
      <w:pPr>
        <w:pStyle w:val="a5"/>
        <w:shd w:val="clear" w:color="auto" w:fill="FFFFFF"/>
        <w:spacing w:before="0" w:beforeAutospacing="0"/>
        <w:jc w:val="center"/>
        <w:rPr>
          <w:color w:val="000000"/>
          <w:sz w:val="28"/>
          <w:szCs w:val="28"/>
        </w:rPr>
      </w:pPr>
      <w:r>
        <w:rPr>
          <w:rStyle w:val="a6"/>
          <w:color w:val="000000"/>
          <w:sz w:val="28"/>
          <w:szCs w:val="28"/>
        </w:rPr>
        <w:t xml:space="preserve">Собрание депутатов </w:t>
      </w:r>
      <w:proofErr w:type="spellStart"/>
      <w:r>
        <w:rPr>
          <w:rStyle w:val="a6"/>
          <w:color w:val="000000"/>
          <w:sz w:val="28"/>
          <w:szCs w:val="28"/>
        </w:rPr>
        <w:t>Копейского</w:t>
      </w:r>
      <w:proofErr w:type="spellEnd"/>
      <w:r>
        <w:rPr>
          <w:rStyle w:val="a6"/>
          <w:color w:val="000000"/>
          <w:sz w:val="28"/>
          <w:szCs w:val="28"/>
        </w:rPr>
        <w:t xml:space="preserve"> городского округа</w:t>
      </w:r>
      <w:r>
        <w:rPr>
          <w:color w:val="000000"/>
          <w:sz w:val="28"/>
          <w:szCs w:val="28"/>
        </w:rPr>
        <w:br/>
      </w:r>
      <w:r>
        <w:rPr>
          <w:rStyle w:val="a6"/>
          <w:color w:val="000000"/>
          <w:sz w:val="28"/>
          <w:szCs w:val="28"/>
        </w:rPr>
        <w:t>Челябинской области</w:t>
      </w:r>
    </w:p>
    <w:p w:rsidR="00895676" w:rsidRDefault="00895676" w:rsidP="00895676">
      <w:pPr>
        <w:pStyle w:val="a5"/>
        <w:shd w:val="clear" w:color="auto" w:fill="FFFFFF"/>
        <w:spacing w:before="0" w:beforeAutospacing="0"/>
        <w:jc w:val="center"/>
        <w:rPr>
          <w:rStyle w:val="a6"/>
        </w:rPr>
      </w:pPr>
    </w:p>
    <w:p w:rsidR="00895676" w:rsidRDefault="00895676" w:rsidP="00895676">
      <w:pPr>
        <w:pStyle w:val="a5"/>
        <w:shd w:val="clear" w:color="auto" w:fill="FFFFFF"/>
        <w:spacing w:before="0" w:beforeAutospacing="0"/>
        <w:jc w:val="center"/>
      </w:pPr>
      <w:r>
        <w:rPr>
          <w:rStyle w:val="a6"/>
          <w:color w:val="000000"/>
          <w:sz w:val="28"/>
          <w:szCs w:val="28"/>
        </w:rPr>
        <w:t>РЕШЕНИЕ</w:t>
      </w:r>
    </w:p>
    <w:p w:rsidR="00895676" w:rsidRDefault="00895676" w:rsidP="00895676">
      <w:pPr>
        <w:pStyle w:val="a5"/>
        <w:shd w:val="clear" w:color="auto" w:fill="FFFFFF"/>
        <w:spacing w:before="0" w:beforeAutospacing="0"/>
        <w:jc w:val="center"/>
      </w:pPr>
    </w:p>
    <w:p w:rsidR="00895676" w:rsidRDefault="00895676" w:rsidP="00895676">
      <w:pPr>
        <w:rPr>
          <w:sz w:val="28"/>
          <w:szCs w:val="28"/>
        </w:rPr>
      </w:pPr>
      <w:r w:rsidRPr="00BB62DD">
        <w:rPr>
          <w:color w:val="000000"/>
          <w:sz w:val="28"/>
          <w:szCs w:val="28"/>
        </w:rPr>
        <w:t>от   26.08.2015  №  </w:t>
      </w:r>
      <w:r>
        <w:rPr>
          <w:color w:val="000000"/>
          <w:sz w:val="28"/>
          <w:szCs w:val="28"/>
        </w:rPr>
        <w:t>1163</w:t>
      </w:r>
    </w:p>
    <w:p w:rsidR="00895676" w:rsidRDefault="00895676" w:rsidP="00895676">
      <w:pPr>
        <w:rPr>
          <w:sz w:val="28"/>
          <w:szCs w:val="28"/>
        </w:rPr>
      </w:pPr>
    </w:p>
    <w:p w:rsidR="00895676" w:rsidRDefault="00895676" w:rsidP="00895676">
      <w:pPr>
        <w:ind w:hanging="360"/>
        <w:rPr>
          <w:sz w:val="28"/>
          <w:szCs w:val="28"/>
        </w:rPr>
      </w:pPr>
    </w:p>
    <w:p w:rsidR="00895676" w:rsidRDefault="00895676" w:rsidP="00895676">
      <w:pPr>
        <w:ind w:hanging="360"/>
        <w:rPr>
          <w:sz w:val="28"/>
          <w:szCs w:val="28"/>
        </w:rPr>
      </w:pPr>
      <w:r>
        <w:rPr>
          <w:sz w:val="28"/>
          <w:szCs w:val="28"/>
        </w:rPr>
        <w:t xml:space="preserve">     Об утверждении перечня </w:t>
      </w:r>
    </w:p>
    <w:p w:rsidR="00895676" w:rsidRDefault="00895676" w:rsidP="00895676">
      <w:pPr>
        <w:ind w:hanging="360"/>
        <w:rPr>
          <w:sz w:val="28"/>
          <w:szCs w:val="28"/>
        </w:rPr>
      </w:pPr>
      <w:r>
        <w:rPr>
          <w:sz w:val="28"/>
          <w:szCs w:val="28"/>
        </w:rPr>
        <w:t xml:space="preserve">     недвижимого имущества</w:t>
      </w:r>
      <w:r w:rsidRPr="00010EF4">
        <w:rPr>
          <w:sz w:val="28"/>
          <w:szCs w:val="28"/>
        </w:rPr>
        <w:t xml:space="preserve">, </w:t>
      </w:r>
    </w:p>
    <w:p w:rsidR="00895676" w:rsidRDefault="00895676" w:rsidP="00895676">
      <w:pPr>
        <w:ind w:hanging="360"/>
        <w:rPr>
          <w:sz w:val="28"/>
          <w:szCs w:val="28"/>
        </w:rPr>
      </w:pPr>
      <w:r>
        <w:rPr>
          <w:sz w:val="28"/>
          <w:szCs w:val="28"/>
        </w:rPr>
        <w:t xml:space="preserve">     </w:t>
      </w:r>
      <w:proofErr w:type="gramStart"/>
      <w:r w:rsidRPr="00010EF4">
        <w:rPr>
          <w:sz w:val="28"/>
          <w:szCs w:val="28"/>
        </w:rPr>
        <w:t>находящегося</w:t>
      </w:r>
      <w:proofErr w:type="gramEnd"/>
      <w:r w:rsidRPr="00010EF4">
        <w:rPr>
          <w:sz w:val="28"/>
          <w:szCs w:val="28"/>
        </w:rPr>
        <w:t xml:space="preserve"> в </w:t>
      </w:r>
      <w:r>
        <w:rPr>
          <w:sz w:val="28"/>
          <w:szCs w:val="28"/>
        </w:rPr>
        <w:t>собственности</w:t>
      </w:r>
    </w:p>
    <w:p w:rsidR="00895676" w:rsidRDefault="00895676" w:rsidP="00895676">
      <w:pPr>
        <w:rPr>
          <w:sz w:val="28"/>
          <w:szCs w:val="28"/>
        </w:rPr>
      </w:pPr>
      <w:r>
        <w:rPr>
          <w:sz w:val="28"/>
          <w:szCs w:val="28"/>
        </w:rPr>
        <w:t xml:space="preserve">муниципального образования </w:t>
      </w:r>
    </w:p>
    <w:p w:rsidR="00895676" w:rsidRDefault="00895676" w:rsidP="00895676">
      <w:pPr>
        <w:ind w:hanging="360"/>
        <w:rPr>
          <w:sz w:val="28"/>
          <w:szCs w:val="28"/>
        </w:rPr>
      </w:pPr>
      <w:r>
        <w:rPr>
          <w:sz w:val="28"/>
          <w:szCs w:val="28"/>
        </w:rPr>
        <w:t xml:space="preserve">     «</w:t>
      </w:r>
      <w:proofErr w:type="spellStart"/>
      <w:r>
        <w:rPr>
          <w:sz w:val="28"/>
          <w:szCs w:val="28"/>
        </w:rPr>
        <w:t>Копейский</w:t>
      </w:r>
      <w:proofErr w:type="spellEnd"/>
      <w:r>
        <w:rPr>
          <w:sz w:val="28"/>
          <w:szCs w:val="28"/>
        </w:rPr>
        <w:t xml:space="preserve"> городской округ»,</w:t>
      </w:r>
    </w:p>
    <w:p w:rsidR="00895676" w:rsidRDefault="00895676" w:rsidP="00895676">
      <w:pPr>
        <w:ind w:hanging="360"/>
        <w:rPr>
          <w:sz w:val="28"/>
          <w:szCs w:val="28"/>
        </w:rPr>
      </w:pPr>
      <w:r>
        <w:rPr>
          <w:sz w:val="28"/>
          <w:szCs w:val="28"/>
        </w:rPr>
        <w:t xml:space="preserve">     безвозмездно </w:t>
      </w:r>
      <w:r w:rsidRPr="00010EF4">
        <w:rPr>
          <w:sz w:val="28"/>
          <w:szCs w:val="28"/>
        </w:rPr>
        <w:t xml:space="preserve">передаваемого </w:t>
      </w:r>
    </w:p>
    <w:p w:rsidR="00895676" w:rsidRDefault="00895676" w:rsidP="00895676">
      <w:pPr>
        <w:ind w:hanging="360"/>
        <w:rPr>
          <w:sz w:val="28"/>
          <w:szCs w:val="28"/>
        </w:rPr>
      </w:pPr>
      <w:r>
        <w:rPr>
          <w:sz w:val="28"/>
          <w:szCs w:val="28"/>
        </w:rPr>
        <w:t xml:space="preserve">     в государственную </w:t>
      </w:r>
      <w:r w:rsidRPr="00010EF4">
        <w:rPr>
          <w:sz w:val="28"/>
          <w:szCs w:val="28"/>
        </w:rPr>
        <w:t>собственность</w:t>
      </w:r>
    </w:p>
    <w:p w:rsidR="00895676" w:rsidRDefault="00895676" w:rsidP="00895676">
      <w:pPr>
        <w:ind w:hanging="360"/>
        <w:rPr>
          <w:sz w:val="28"/>
          <w:szCs w:val="28"/>
        </w:rPr>
      </w:pPr>
      <w:r>
        <w:rPr>
          <w:sz w:val="28"/>
          <w:szCs w:val="28"/>
        </w:rPr>
        <w:t xml:space="preserve">     Российской Федерации </w:t>
      </w:r>
    </w:p>
    <w:p w:rsidR="00895676" w:rsidRDefault="00895676" w:rsidP="00895676">
      <w:pPr>
        <w:ind w:hanging="360"/>
        <w:rPr>
          <w:sz w:val="28"/>
          <w:szCs w:val="28"/>
        </w:rPr>
      </w:pPr>
      <w:r>
        <w:rPr>
          <w:sz w:val="28"/>
          <w:szCs w:val="28"/>
        </w:rPr>
        <w:t xml:space="preserve">     </w:t>
      </w:r>
    </w:p>
    <w:p w:rsidR="00895676" w:rsidRPr="00377E0E" w:rsidRDefault="00895676" w:rsidP="00895676">
      <w:pPr>
        <w:ind w:hanging="360"/>
        <w:rPr>
          <w:sz w:val="10"/>
          <w:szCs w:val="10"/>
        </w:rPr>
      </w:pPr>
      <w:r>
        <w:rPr>
          <w:sz w:val="28"/>
          <w:szCs w:val="28"/>
        </w:rPr>
        <w:t xml:space="preserve">     </w:t>
      </w:r>
    </w:p>
    <w:p w:rsidR="00895676" w:rsidRPr="00BC5DCA" w:rsidRDefault="00895676" w:rsidP="00895676">
      <w:pPr>
        <w:ind w:firstLine="900"/>
        <w:jc w:val="both"/>
        <w:rPr>
          <w:sz w:val="28"/>
          <w:szCs w:val="28"/>
        </w:rPr>
      </w:pPr>
      <w:proofErr w:type="gramStart"/>
      <w:r>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w:t>
      </w:r>
      <w:r w:rsidRPr="000C6174">
        <w:rPr>
          <w:sz w:val="28"/>
          <w:szCs w:val="28"/>
        </w:rPr>
        <w:t xml:space="preserve">постановлением Собрания депутатов </w:t>
      </w:r>
      <w:proofErr w:type="spellStart"/>
      <w:r w:rsidRPr="000C6174">
        <w:rPr>
          <w:sz w:val="28"/>
          <w:szCs w:val="28"/>
        </w:rPr>
        <w:t>Копейского</w:t>
      </w:r>
      <w:proofErr w:type="spellEnd"/>
      <w:r w:rsidRPr="000C6174">
        <w:rPr>
          <w:sz w:val="28"/>
          <w:szCs w:val="28"/>
        </w:rPr>
        <w:t xml:space="preserve"> городского округа Челябинской области от 29.03.2006 № 208 «О принятии решения по муниципальному образованию «</w:t>
      </w:r>
      <w:proofErr w:type="spellStart"/>
      <w:r w:rsidRPr="000C6174">
        <w:rPr>
          <w:sz w:val="28"/>
          <w:szCs w:val="28"/>
        </w:rPr>
        <w:t>Копейский</w:t>
      </w:r>
      <w:proofErr w:type="spellEnd"/>
      <w:r w:rsidRPr="000C6174">
        <w:rPr>
          <w:sz w:val="28"/>
          <w:szCs w:val="28"/>
        </w:rPr>
        <w:t xml:space="preserve"> городской округ» «О порядке управления и распоряжения муниципальным имуществом </w:t>
      </w:r>
      <w:proofErr w:type="spellStart"/>
      <w:r w:rsidRPr="000C6174">
        <w:rPr>
          <w:sz w:val="28"/>
          <w:szCs w:val="28"/>
        </w:rPr>
        <w:t>Копейского</w:t>
      </w:r>
      <w:proofErr w:type="spellEnd"/>
      <w:r w:rsidRPr="000C6174">
        <w:rPr>
          <w:sz w:val="28"/>
          <w:szCs w:val="28"/>
        </w:rPr>
        <w:t xml:space="preserve"> городского округа»</w:t>
      </w:r>
      <w:r w:rsidRPr="00BC5DCA">
        <w:rPr>
          <w:sz w:val="28"/>
          <w:szCs w:val="28"/>
        </w:rPr>
        <w:t xml:space="preserve">, Собрание депутатов </w:t>
      </w:r>
      <w:proofErr w:type="spellStart"/>
      <w:r w:rsidRPr="00BC5DCA">
        <w:rPr>
          <w:sz w:val="28"/>
          <w:szCs w:val="28"/>
        </w:rPr>
        <w:t>Копейского</w:t>
      </w:r>
      <w:proofErr w:type="spellEnd"/>
      <w:r w:rsidRPr="00BC5DCA">
        <w:rPr>
          <w:sz w:val="28"/>
          <w:szCs w:val="28"/>
        </w:rPr>
        <w:t xml:space="preserve"> городского округа Челябинской области</w:t>
      </w:r>
      <w:proofErr w:type="gramEnd"/>
    </w:p>
    <w:p w:rsidR="00895676" w:rsidRPr="00BC5DCA" w:rsidRDefault="00895676" w:rsidP="00895676">
      <w:pPr>
        <w:rPr>
          <w:sz w:val="28"/>
          <w:szCs w:val="28"/>
        </w:rPr>
      </w:pPr>
      <w:r w:rsidRPr="00BC5DCA">
        <w:rPr>
          <w:sz w:val="28"/>
          <w:szCs w:val="28"/>
        </w:rPr>
        <w:t>РЕШАЕТ:</w:t>
      </w:r>
    </w:p>
    <w:p w:rsidR="00895676" w:rsidRPr="005F26FC" w:rsidRDefault="00895676" w:rsidP="00895676">
      <w:pPr>
        <w:ind w:firstLine="720"/>
        <w:jc w:val="both"/>
        <w:rPr>
          <w:sz w:val="28"/>
          <w:szCs w:val="28"/>
        </w:rPr>
      </w:pPr>
      <w:r w:rsidRPr="005F26FC">
        <w:rPr>
          <w:sz w:val="28"/>
          <w:szCs w:val="28"/>
        </w:rPr>
        <w:t>1.</w:t>
      </w:r>
      <w:r w:rsidRPr="005F26FC">
        <w:rPr>
          <w:sz w:val="28"/>
          <w:szCs w:val="28"/>
        </w:rPr>
        <w:tab/>
      </w:r>
      <w:r>
        <w:rPr>
          <w:sz w:val="28"/>
          <w:szCs w:val="28"/>
        </w:rPr>
        <w:t>Утвердить перечень</w:t>
      </w:r>
      <w:r w:rsidRPr="005F26FC">
        <w:rPr>
          <w:sz w:val="28"/>
          <w:szCs w:val="28"/>
        </w:rPr>
        <w:t xml:space="preserve"> недвижимо</w:t>
      </w:r>
      <w:r>
        <w:rPr>
          <w:sz w:val="28"/>
          <w:szCs w:val="28"/>
        </w:rPr>
        <w:t>го</w:t>
      </w:r>
      <w:r w:rsidRPr="005F26FC">
        <w:rPr>
          <w:sz w:val="28"/>
          <w:szCs w:val="28"/>
        </w:rPr>
        <w:t xml:space="preserve"> имуществ</w:t>
      </w:r>
      <w:r>
        <w:rPr>
          <w:sz w:val="28"/>
          <w:szCs w:val="28"/>
        </w:rPr>
        <w:t>а</w:t>
      </w:r>
      <w:r w:rsidRPr="005F26FC">
        <w:rPr>
          <w:sz w:val="28"/>
          <w:szCs w:val="28"/>
        </w:rPr>
        <w:t>, находяще</w:t>
      </w:r>
      <w:r>
        <w:rPr>
          <w:sz w:val="28"/>
          <w:szCs w:val="28"/>
        </w:rPr>
        <w:t>го</w:t>
      </w:r>
      <w:r w:rsidRPr="005F26FC">
        <w:rPr>
          <w:sz w:val="28"/>
          <w:szCs w:val="28"/>
        </w:rPr>
        <w:t>ся в  собственност</w:t>
      </w:r>
      <w:r>
        <w:rPr>
          <w:sz w:val="28"/>
          <w:szCs w:val="28"/>
        </w:rPr>
        <w:t>и</w:t>
      </w:r>
      <w:r w:rsidRPr="005F26FC">
        <w:rPr>
          <w:sz w:val="28"/>
          <w:szCs w:val="28"/>
        </w:rPr>
        <w:t xml:space="preserve"> муниципального образования «</w:t>
      </w:r>
      <w:proofErr w:type="spellStart"/>
      <w:r w:rsidRPr="005F26FC">
        <w:rPr>
          <w:sz w:val="28"/>
          <w:szCs w:val="28"/>
        </w:rPr>
        <w:t>Копейский</w:t>
      </w:r>
      <w:proofErr w:type="spellEnd"/>
      <w:r w:rsidRPr="005F26FC">
        <w:rPr>
          <w:sz w:val="28"/>
          <w:szCs w:val="28"/>
        </w:rPr>
        <w:t xml:space="preserve"> городской округ»</w:t>
      </w:r>
      <w:r>
        <w:rPr>
          <w:sz w:val="28"/>
          <w:szCs w:val="28"/>
        </w:rPr>
        <w:t xml:space="preserve">, </w:t>
      </w:r>
      <w:r w:rsidRPr="005F26FC">
        <w:rPr>
          <w:sz w:val="28"/>
          <w:szCs w:val="28"/>
        </w:rPr>
        <w:t>безвозмездно передаваемо</w:t>
      </w:r>
      <w:r>
        <w:rPr>
          <w:sz w:val="28"/>
          <w:szCs w:val="28"/>
        </w:rPr>
        <w:t>го в государственную собственность Российской Федерации</w:t>
      </w:r>
      <w:r w:rsidRPr="005F26FC">
        <w:rPr>
          <w:sz w:val="28"/>
          <w:szCs w:val="28"/>
        </w:rPr>
        <w:t>,</w:t>
      </w:r>
      <w:r>
        <w:rPr>
          <w:sz w:val="28"/>
          <w:szCs w:val="28"/>
        </w:rPr>
        <w:t xml:space="preserve"> </w:t>
      </w:r>
      <w:r w:rsidRPr="005F26FC">
        <w:rPr>
          <w:sz w:val="28"/>
          <w:szCs w:val="28"/>
        </w:rPr>
        <w:t xml:space="preserve">согласно приложению.        </w:t>
      </w:r>
    </w:p>
    <w:p w:rsidR="00895676" w:rsidRDefault="00895676" w:rsidP="00895676">
      <w:pPr>
        <w:pStyle w:val="a3"/>
        <w:tabs>
          <w:tab w:val="left" w:pos="1080"/>
        </w:tabs>
        <w:spacing w:after="0"/>
        <w:ind w:firstLine="720"/>
        <w:jc w:val="both"/>
        <w:rPr>
          <w:sz w:val="28"/>
          <w:szCs w:val="28"/>
        </w:rPr>
      </w:pPr>
      <w:r w:rsidRPr="00BC5DCA">
        <w:rPr>
          <w:sz w:val="28"/>
          <w:szCs w:val="28"/>
        </w:rPr>
        <w:t>2.</w:t>
      </w:r>
      <w:r>
        <w:rPr>
          <w:sz w:val="28"/>
          <w:szCs w:val="28"/>
        </w:rPr>
        <w:tab/>
      </w:r>
      <w:r w:rsidRPr="00BC5DCA">
        <w:rPr>
          <w:sz w:val="28"/>
          <w:szCs w:val="28"/>
        </w:rPr>
        <w:t xml:space="preserve">Управлению </w:t>
      </w:r>
      <w:r>
        <w:rPr>
          <w:sz w:val="28"/>
          <w:szCs w:val="28"/>
        </w:rPr>
        <w:t xml:space="preserve">по </w:t>
      </w:r>
      <w:r w:rsidRPr="00BC5DCA">
        <w:rPr>
          <w:sz w:val="28"/>
          <w:szCs w:val="28"/>
        </w:rPr>
        <w:t>имуществ</w:t>
      </w:r>
      <w:r>
        <w:rPr>
          <w:sz w:val="28"/>
          <w:szCs w:val="28"/>
        </w:rPr>
        <w:t>у и земельным отношениям</w:t>
      </w:r>
      <w:r w:rsidRPr="00BC5DCA">
        <w:rPr>
          <w:sz w:val="28"/>
          <w:szCs w:val="28"/>
        </w:rPr>
        <w:t xml:space="preserve"> администрации </w:t>
      </w:r>
      <w:proofErr w:type="spellStart"/>
      <w:r w:rsidRPr="00BC5DCA">
        <w:rPr>
          <w:sz w:val="28"/>
          <w:szCs w:val="28"/>
        </w:rPr>
        <w:t>Копейского</w:t>
      </w:r>
      <w:proofErr w:type="spellEnd"/>
      <w:r w:rsidRPr="00BC5DCA">
        <w:rPr>
          <w:sz w:val="28"/>
          <w:szCs w:val="28"/>
        </w:rPr>
        <w:t xml:space="preserve"> городского округа Челябинской области (</w:t>
      </w:r>
      <w:r>
        <w:rPr>
          <w:sz w:val="28"/>
          <w:szCs w:val="28"/>
        </w:rPr>
        <w:t>Курилкин Д</w:t>
      </w:r>
      <w:r w:rsidRPr="00BC5DCA">
        <w:rPr>
          <w:sz w:val="28"/>
          <w:szCs w:val="28"/>
        </w:rPr>
        <w:t>.</w:t>
      </w:r>
      <w:r>
        <w:rPr>
          <w:sz w:val="28"/>
          <w:szCs w:val="28"/>
        </w:rPr>
        <w:t xml:space="preserve"> А</w:t>
      </w:r>
      <w:r w:rsidRPr="00BC5DCA">
        <w:rPr>
          <w:sz w:val="28"/>
          <w:szCs w:val="28"/>
        </w:rPr>
        <w:t>.) оформить безвозмездную передачу муниципального имущества в порядке, установленном действующим законодательством.</w:t>
      </w:r>
    </w:p>
    <w:p w:rsidR="00895676" w:rsidRDefault="00895676" w:rsidP="00895676">
      <w:pPr>
        <w:tabs>
          <w:tab w:val="left" w:pos="1080"/>
        </w:tabs>
        <w:ind w:firstLine="720"/>
        <w:jc w:val="both"/>
        <w:rPr>
          <w:sz w:val="28"/>
          <w:szCs w:val="28"/>
        </w:rPr>
      </w:pPr>
      <w:r>
        <w:rPr>
          <w:sz w:val="28"/>
          <w:szCs w:val="28"/>
        </w:rPr>
        <w:t>3.</w:t>
      </w:r>
      <w:r>
        <w:rPr>
          <w:sz w:val="28"/>
          <w:szCs w:val="28"/>
        </w:rPr>
        <w:tab/>
      </w:r>
      <w:r w:rsidRPr="00BC5DCA">
        <w:rPr>
          <w:sz w:val="28"/>
          <w:szCs w:val="28"/>
        </w:rPr>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BC5DCA">
        <w:rPr>
          <w:sz w:val="28"/>
          <w:szCs w:val="28"/>
        </w:rPr>
        <w:t>Копейского</w:t>
      </w:r>
      <w:proofErr w:type="spellEnd"/>
      <w:r w:rsidRPr="00BC5DCA">
        <w:rPr>
          <w:sz w:val="28"/>
          <w:szCs w:val="28"/>
        </w:rPr>
        <w:t xml:space="preserve"> городского округа Челябинской области  /Н.Е.Кузнецова/.</w:t>
      </w:r>
    </w:p>
    <w:p w:rsidR="00895676" w:rsidRPr="00377E0E" w:rsidRDefault="00895676" w:rsidP="00895676">
      <w:pPr>
        <w:tabs>
          <w:tab w:val="left" w:pos="1080"/>
        </w:tabs>
        <w:ind w:firstLine="720"/>
        <w:jc w:val="both"/>
        <w:rPr>
          <w:sz w:val="16"/>
          <w:szCs w:val="16"/>
        </w:rPr>
      </w:pPr>
    </w:p>
    <w:p w:rsidR="00895676" w:rsidRPr="00660595" w:rsidRDefault="00895676" w:rsidP="00895676">
      <w:pPr>
        <w:jc w:val="both"/>
        <w:rPr>
          <w:sz w:val="28"/>
          <w:szCs w:val="28"/>
        </w:rPr>
      </w:pPr>
      <w:r w:rsidRPr="00660595">
        <w:rPr>
          <w:sz w:val="28"/>
          <w:szCs w:val="28"/>
        </w:rPr>
        <w:t>Председатель Собрания депутатов</w:t>
      </w:r>
    </w:p>
    <w:p w:rsidR="00895676" w:rsidRDefault="00895676" w:rsidP="00895676">
      <w:pPr>
        <w:jc w:val="both"/>
        <w:rPr>
          <w:sz w:val="28"/>
          <w:szCs w:val="28"/>
        </w:rPr>
      </w:pPr>
      <w:proofErr w:type="spellStart"/>
      <w:r w:rsidRPr="00660595">
        <w:rPr>
          <w:sz w:val="28"/>
          <w:szCs w:val="28"/>
        </w:rPr>
        <w:t>Копейского</w:t>
      </w:r>
      <w:proofErr w:type="spellEnd"/>
      <w:r w:rsidRPr="00660595">
        <w:rPr>
          <w:sz w:val="28"/>
          <w:szCs w:val="28"/>
        </w:rPr>
        <w:t xml:space="preserve"> городского округа </w:t>
      </w:r>
    </w:p>
    <w:p w:rsidR="00895676" w:rsidRDefault="00895676" w:rsidP="00895676">
      <w:pPr>
        <w:jc w:val="both"/>
        <w:rPr>
          <w:sz w:val="28"/>
          <w:szCs w:val="28"/>
        </w:rPr>
      </w:pPr>
      <w:r>
        <w:rPr>
          <w:sz w:val="28"/>
          <w:szCs w:val="28"/>
        </w:rPr>
        <w:t xml:space="preserve">Челябинской области                  </w:t>
      </w:r>
      <w:r w:rsidRPr="00660595">
        <w:rPr>
          <w:sz w:val="28"/>
          <w:szCs w:val="28"/>
        </w:rPr>
        <w:t xml:space="preserve">                                                  В.</w:t>
      </w:r>
      <w:r>
        <w:rPr>
          <w:sz w:val="28"/>
          <w:szCs w:val="28"/>
        </w:rPr>
        <w:t xml:space="preserve"> </w:t>
      </w:r>
      <w:r w:rsidRPr="00660595">
        <w:rPr>
          <w:sz w:val="28"/>
          <w:szCs w:val="28"/>
        </w:rPr>
        <w:t>П. Емельянов</w:t>
      </w:r>
    </w:p>
    <w:p w:rsidR="00895676" w:rsidRDefault="00895676" w:rsidP="00895676">
      <w:pPr>
        <w:jc w:val="both"/>
        <w:rPr>
          <w:sz w:val="28"/>
          <w:szCs w:val="28"/>
        </w:rPr>
      </w:pPr>
    </w:p>
    <w:p w:rsidR="00C34936" w:rsidRDefault="00C34936"/>
    <w:sectPr w:rsidR="00C34936" w:rsidSect="00C34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676"/>
    <w:rsid w:val="00895676"/>
    <w:rsid w:val="00C34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67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895676"/>
    <w:pPr>
      <w:spacing w:after="120"/>
    </w:pPr>
    <w:rPr>
      <w:sz w:val="24"/>
      <w:szCs w:val="24"/>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895676"/>
    <w:rPr>
      <w:rFonts w:ascii="Times New Roman" w:eastAsia="Times New Roman" w:hAnsi="Times New Roman" w:cs="Times New Roman"/>
      <w:sz w:val="24"/>
      <w:szCs w:val="24"/>
      <w:lang w:eastAsia="ru-RU"/>
    </w:rPr>
  </w:style>
  <w:style w:type="paragraph" w:styleId="a5">
    <w:name w:val="Normal (Web)"/>
    <w:basedOn w:val="a"/>
    <w:uiPriority w:val="99"/>
    <w:unhideWhenUsed/>
    <w:rsid w:val="00895676"/>
    <w:pPr>
      <w:spacing w:before="100" w:beforeAutospacing="1" w:after="100" w:afterAutospacing="1"/>
    </w:pPr>
    <w:rPr>
      <w:sz w:val="24"/>
      <w:szCs w:val="24"/>
    </w:rPr>
  </w:style>
  <w:style w:type="character" w:styleId="a6">
    <w:name w:val="Strong"/>
    <w:basedOn w:val="a0"/>
    <w:uiPriority w:val="22"/>
    <w:qFormat/>
    <w:rsid w:val="0089567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1483</Characters>
  <Application>Microsoft Office Word</Application>
  <DocSecurity>0</DocSecurity>
  <Lines>12</Lines>
  <Paragraphs>3</Paragraphs>
  <ScaleCrop>false</ScaleCrop>
  <Company>MultiDVD Team</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2015-09-04T09:53:00Z</dcterms:created>
  <dcterms:modified xsi:type="dcterms:W3CDTF">2015-09-04T09:54:00Z</dcterms:modified>
</cp:coreProperties>
</file>