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84" w:rsidRPr="006C3139" w:rsidRDefault="00481A84" w:rsidP="00481A84">
      <w:pPr>
        <w:spacing w:line="276" w:lineRule="auto"/>
        <w:ind w:firstLine="5387"/>
        <w:rPr>
          <w:sz w:val="28"/>
          <w:szCs w:val="28"/>
        </w:rPr>
      </w:pPr>
      <w:r w:rsidRPr="006C3139">
        <w:rPr>
          <w:sz w:val="28"/>
          <w:szCs w:val="28"/>
        </w:rPr>
        <w:t>Приложение к решению</w:t>
      </w:r>
    </w:p>
    <w:p w:rsidR="00481A84" w:rsidRPr="006C3139" w:rsidRDefault="00481A84" w:rsidP="00481A84">
      <w:pPr>
        <w:ind w:firstLine="4680"/>
        <w:jc w:val="center"/>
        <w:rPr>
          <w:sz w:val="28"/>
          <w:szCs w:val="28"/>
        </w:rPr>
      </w:pPr>
      <w:r w:rsidRPr="006C3139">
        <w:rPr>
          <w:sz w:val="28"/>
          <w:szCs w:val="28"/>
        </w:rPr>
        <w:t>Собрания депутатов</w:t>
      </w:r>
    </w:p>
    <w:p w:rsidR="00481A84" w:rsidRPr="006C3139" w:rsidRDefault="00481A84" w:rsidP="00481A84">
      <w:pPr>
        <w:ind w:firstLine="4680"/>
        <w:jc w:val="center"/>
        <w:rPr>
          <w:sz w:val="28"/>
          <w:szCs w:val="28"/>
        </w:rPr>
      </w:pPr>
      <w:proofErr w:type="spellStart"/>
      <w:r w:rsidRPr="006C3139">
        <w:rPr>
          <w:sz w:val="28"/>
          <w:szCs w:val="28"/>
        </w:rPr>
        <w:t>Копейского</w:t>
      </w:r>
      <w:proofErr w:type="spellEnd"/>
      <w:r w:rsidRPr="006C3139">
        <w:rPr>
          <w:sz w:val="28"/>
          <w:szCs w:val="28"/>
        </w:rPr>
        <w:t xml:space="preserve"> городского округа</w:t>
      </w:r>
    </w:p>
    <w:p w:rsidR="00481A84" w:rsidRPr="006C3139" w:rsidRDefault="00481A84" w:rsidP="00481A84">
      <w:pPr>
        <w:ind w:firstLine="4680"/>
        <w:jc w:val="center"/>
        <w:rPr>
          <w:sz w:val="28"/>
          <w:szCs w:val="28"/>
        </w:rPr>
      </w:pPr>
      <w:r w:rsidRPr="006C3139">
        <w:rPr>
          <w:sz w:val="28"/>
          <w:szCs w:val="28"/>
        </w:rPr>
        <w:t>Челябинской области</w:t>
      </w:r>
    </w:p>
    <w:p w:rsidR="00481A84" w:rsidRPr="006C3139" w:rsidRDefault="00481A84" w:rsidP="00481A84">
      <w:pPr>
        <w:ind w:right="-568" w:firstLine="4680"/>
        <w:jc w:val="center"/>
        <w:rPr>
          <w:sz w:val="28"/>
          <w:szCs w:val="28"/>
        </w:rPr>
      </w:pPr>
      <w:r w:rsidRPr="006C3139">
        <w:rPr>
          <w:sz w:val="28"/>
          <w:szCs w:val="28"/>
        </w:rPr>
        <w:t xml:space="preserve">от </w:t>
      </w:r>
      <w:r>
        <w:rPr>
          <w:sz w:val="28"/>
          <w:szCs w:val="28"/>
        </w:rPr>
        <w:t>30.11.</w:t>
      </w:r>
      <w:r w:rsidRPr="006C3139">
        <w:rPr>
          <w:sz w:val="28"/>
          <w:szCs w:val="28"/>
        </w:rPr>
        <w:t xml:space="preserve">2016 года № </w:t>
      </w:r>
      <w:r>
        <w:rPr>
          <w:sz w:val="28"/>
          <w:szCs w:val="28"/>
        </w:rPr>
        <w:t>233</w:t>
      </w:r>
    </w:p>
    <w:p w:rsidR="00481A84" w:rsidRPr="00716ED2" w:rsidRDefault="00481A84" w:rsidP="00481A84">
      <w:pPr>
        <w:rPr>
          <w:sz w:val="28"/>
          <w:szCs w:val="28"/>
        </w:rPr>
      </w:pPr>
    </w:p>
    <w:p w:rsidR="00481A84" w:rsidRPr="00716ED2" w:rsidRDefault="00481A84" w:rsidP="00481A84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678"/>
        <w:gridCol w:w="4253"/>
      </w:tblGrid>
      <w:tr w:rsidR="00481A84" w:rsidRPr="00E72F60" w:rsidTr="00F36249">
        <w:trPr>
          <w:cantSplit/>
        </w:trPr>
        <w:tc>
          <w:tcPr>
            <w:tcW w:w="567" w:type="dxa"/>
            <w:vAlign w:val="center"/>
          </w:tcPr>
          <w:p w:rsidR="00481A84" w:rsidRPr="00E72F60" w:rsidRDefault="00481A84" w:rsidP="00F36249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 xml:space="preserve">№ </w:t>
            </w:r>
            <w:proofErr w:type="gramStart"/>
            <w:r w:rsidRPr="00E72F60">
              <w:rPr>
                <w:sz w:val="27"/>
                <w:szCs w:val="27"/>
              </w:rPr>
              <w:t>п</w:t>
            </w:r>
            <w:proofErr w:type="gramEnd"/>
            <w:r w:rsidRPr="00E72F60">
              <w:rPr>
                <w:sz w:val="27"/>
                <w:szCs w:val="27"/>
              </w:rPr>
              <w:t>/п</w:t>
            </w:r>
          </w:p>
        </w:tc>
        <w:tc>
          <w:tcPr>
            <w:tcW w:w="4678" w:type="dxa"/>
            <w:vAlign w:val="center"/>
          </w:tcPr>
          <w:p w:rsidR="00481A84" w:rsidRPr="006C3139" w:rsidRDefault="00481A84" w:rsidP="00F36249">
            <w:pPr>
              <w:jc w:val="center"/>
              <w:rPr>
                <w:sz w:val="28"/>
                <w:szCs w:val="28"/>
              </w:rPr>
            </w:pPr>
            <w:r w:rsidRPr="006C3139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4253" w:type="dxa"/>
            <w:vAlign w:val="center"/>
          </w:tcPr>
          <w:p w:rsidR="00481A84" w:rsidRPr="006C3139" w:rsidRDefault="00481A84" w:rsidP="00F36249">
            <w:pPr>
              <w:jc w:val="center"/>
              <w:rPr>
                <w:sz w:val="28"/>
                <w:szCs w:val="28"/>
              </w:rPr>
            </w:pPr>
            <w:r w:rsidRPr="006C3139">
              <w:rPr>
                <w:sz w:val="28"/>
                <w:szCs w:val="28"/>
              </w:rPr>
              <w:t>Адрес</w:t>
            </w:r>
          </w:p>
        </w:tc>
      </w:tr>
      <w:tr w:rsidR="00481A84" w:rsidRPr="00E72F60" w:rsidTr="00F36249">
        <w:trPr>
          <w:cantSplit/>
        </w:trPr>
        <w:tc>
          <w:tcPr>
            <w:tcW w:w="9498" w:type="dxa"/>
            <w:gridSpan w:val="3"/>
            <w:vAlign w:val="center"/>
          </w:tcPr>
          <w:p w:rsidR="00481A84" w:rsidRPr="006C3139" w:rsidRDefault="00481A84" w:rsidP="00F36249">
            <w:pPr>
              <w:jc w:val="center"/>
              <w:rPr>
                <w:sz w:val="28"/>
                <w:szCs w:val="28"/>
              </w:rPr>
            </w:pPr>
            <w:r w:rsidRPr="006C3139">
              <w:rPr>
                <w:sz w:val="28"/>
                <w:szCs w:val="28"/>
              </w:rPr>
              <w:t>2016 год</w:t>
            </w:r>
          </w:p>
        </w:tc>
      </w:tr>
      <w:tr w:rsidR="00481A84" w:rsidRPr="00E72F60" w:rsidTr="00F36249">
        <w:trPr>
          <w:cantSplit/>
          <w:trHeight w:val="480"/>
        </w:trPr>
        <w:tc>
          <w:tcPr>
            <w:tcW w:w="567" w:type="dxa"/>
            <w:vAlign w:val="center"/>
          </w:tcPr>
          <w:p w:rsidR="00481A84" w:rsidRPr="00E72F60" w:rsidRDefault="00481A84" w:rsidP="00481A84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678" w:type="dxa"/>
          </w:tcPr>
          <w:p w:rsidR="00481A84" w:rsidRPr="0041438C" w:rsidRDefault="00481A84" w:rsidP="00F36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Нежилое здание стационара общей площадью 2471,0 кв. метров, нежилое здание – склады общей площадью 140,7 кв. метров, нежилое здание – гаражи общей площадью 245,8 кв. метров, </w:t>
            </w:r>
            <w:r w:rsidRPr="00255557">
              <w:rPr>
                <w:sz w:val="28"/>
                <w:szCs w:val="28"/>
              </w:rPr>
              <w:t>земельный участок с кадастровым номером 74:30:0</w:t>
            </w:r>
            <w:r>
              <w:rPr>
                <w:sz w:val="28"/>
                <w:szCs w:val="28"/>
              </w:rPr>
              <w:t>1</w:t>
            </w:r>
            <w:r w:rsidRPr="0025555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255557">
              <w:rPr>
                <w:sz w:val="28"/>
                <w:szCs w:val="28"/>
              </w:rPr>
              <w:t>01</w:t>
            </w:r>
            <w:r>
              <w:rPr>
                <w:sz w:val="28"/>
                <w:szCs w:val="28"/>
              </w:rPr>
              <w:t>5</w:t>
            </w:r>
            <w:r w:rsidRPr="00255557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43</w:t>
            </w:r>
            <w:r w:rsidRPr="00255557">
              <w:rPr>
                <w:sz w:val="28"/>
                <w:szCs w:val="28"/>
              </w:rPr>
              <w:t xml:space="preserve"> площадью </w:t>
            </w:r>
            <w:r>
              <w:rPr>
                <w:sz w:val="28"/>
                <w:szCs w:val="28"/>
              </w:rPr>
              <w:t>9492</w:t>
            </w:r>
            <w:r w:rsidRPr="00255557">
              <w:rPr>
                <w:sz w:val="28"/>
                <w:szCs w:val="28"/>
              </w:rPr>
              <w:t xml:space="preserve"> кв. метр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53" w:type="dxa"/>
          </w:tcPr>
          <w:p w:rsidR="00481A84" w:rsidRPr="0041438C" w:rsidRDefault="00481A84" w:rsidP="00F36249">
            <w:pPr>
              <w:rPr>
                <w:sz w:val="28"/>
                <w:szCs w:val="28"/>
              </w:rPr>
            </w:pPr>
            <w:proofErr w:type="gramStart"/>
            <w:r w:rsidRPr="006562B1">
              <w:rPr>
                <w:sz w:val="28"/>
                <w:szCs w:val="28"/>
              </w:rPr>
              <w:t>Челябинская</w:t>
            </w:r>
            <w:proofErr w:type="gramEnd"/>
            <w:r w:rsidRPr="006562B1">
              <w:rPr>
                <w:sz w:val="28"/>
                <w:szCs w:val="28"/>
              </w:rPr>
              <w:t xml:space="preserve"> обл.,</w:t>
            </w:r>
            <w:r>
              <w:rPr>
                <w:sz w:val="28"/>
                <w:szCs w:val="28"/>
              </w:rPr>
              <w:t xml:space="preserve"> г. Копейск,  ул. </w:t>
            </w:r>
            <w:proofErr w:type="spellStart"/>
            <w:r>
              <w:rPr>
                <w:sz w:val="28"/>
                <w:szCs w:val="28"/>
              </w:rPr>
              <w:t>Федячкина</w:t>
            </w:r>
            <w:proofErr w:type="spellEnd"/>
            <w:r>
              <w:rPr>
                <w:sz w:val="28"/>
                <w:szCs w:val="28"/>
              </w:rPr>
              <w:t>, д. 19</w:t>
            </w:r>
          </w:p>
        </w:tc>
      </w:tr>
      <w:tr w:rsidR="00481A84" w:rsidRPr="00E72F60" w:rsidTr="00F36249">
        <w:trPr>
          <w:cantSplit/>
          <w:trHeight w:val="480"/>
        </w:trPr>
        <w:tc>
          <w:tcPr>
            <w:tcW w:w="567" w:type="dxa"/>
            <w:vAlign w:val="center"/>
          </w:tcPr>
          <w:p w:rsidR="00481A84" w:rsidRPr="00E72F60" w:rsidRDefault="00481A84" w:rsidP="00481A84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678" w:type="dxa"/>
          </w:tcPr>
          <w:p w:rsidR="00481A84" w:rsidRDefault="00481A84" w:rsidP="00F36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помещение, общей площадью 10, 2 кв. метров.</w:t>
            </w:r>
          </w:p>
        </w:tc>
        <w:tc>
          <w:tcPr>
            <w:tcW w:w="4253" w:type="dxa"/>
          </w:tcPr>
          <w:p w:rsidR="00481A84" w:rsidRPr="0041438C" w:rsidRDefault="00481A84" w:rsidP="00F36249">
            <w:pPr>
              <w:rPr>
                <w:sz w:val="28"/>
                <w:szCs w:val="28"/>
              </w:rPr>
            </w:pPr>
            <w:proofErr w:type="gramStart"/>
            <w:r w:rsidRPr="006562B1">
              <w:rPr>
                <w:sz w:val="28"/>
                <w:szCs w:val="28"/>
              </w:rPr>
              <w:t>Челябинская</w:t>
            </w:r>
            <w:proofErr w:type="gramEnd"/>
            <w:r w:rsidRPr="006562B1">
              <w:rPr>
                <w:sz w:val="28"/>
                <w:szCs w:val="28"/>
              </w:rPr>
              <w:t xml:space="preserve"> обл.,</w:t>
            </w:r>
            <w:r>
              <w:rPr>
                <w:sz w:val="28"/>
                <w:szCs w:val="28"/>
              </w:rPr>
              <w:t xml:space="preserve"> кладбище,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Горняк, нежилое помещение №4</w:t>
            </w:r>
          </w:p>
        </w:tc>
      </w:tr>
      <w:tr w:rsidR="00481A84" w:rsidRPr="00E72F60" w:rsidTr="00F36249">
        <w:trPr>
          <w:cantSplit/>
          <w:trHeight w:val="480"/>
        </w:trPr>
        <w:tc>
          <w:tcPr>
            <w:tcW w:w="567" w:type="dxa"/>
            <w:vAlign w:val="center"/>
          </w:tcPr>
          <w:p w:rsidR="00481A84" w:rsidRPr="00E72F60" w:rsidRDefault="00481A84" w:rsidP="00481A84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678" w:type="dxa"/>
          </w:tcPr>
          <w:p w:rsidR="00481A84" w:rsidRDefault="00481A84" w:rsidP="00F362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Нежилое помещение, общей площадью 47,9 кв. метров.</w:t>
            </w:r>
          </w:p>
        </w:tc>
        <w:tc>
          <w:tcPr>
            <w:tcW w:w="4253" w:type="dxa"/>
          </w:tcPr>
          <w:p w:rsidR="00481A84" w:rsidRPr="0041438C" w:rsidRDefault="00481A84" w:rsidP="00F36249">
            <w:pPr>
              <w:rPr>
                <w:sz w:val="28"/>
                <w:szCs w:val="28"/>
              </w:rPr>
            </w:pPr>
            <w:proofErr w:type="gramStart"/>
            <w:r w:rsidRPr="006562B1">
              <w:rPr>
                <w:sz w:val="28"/>
                <w:szCs w:val="28"/>
              </w:rPr>
              <w:t>Челябинская</w:t>
            </w:r>
            <w:proofErr w:type="gramEnd"/>
            <w:r w:rsidRPr="006562B1">
              <w:rPr>
                <w:sz w:val="28"/>
                <w:szCs w:val="28"/>
              </w:rPr>
              <w:t xml:space="preserve"> обл.,</w:t>
            </w:r>
            <w:r>
              <w:rPr>
                <w:sz w:val="28"/>
                <w:szCs w:val="28"/>
              </w:rPr>
              <w:t xml:space="preserve"> кладбище, </w:t>
            </w:r>
            <w:proofErr w:type="spellStart"/>
            <w:r>
              <w:rPr>
                <w:sz w:val="28"/>
                <w:szCs w:val="28"/>
              </w:rPr>
              <w:t>р.п</w:t>
            </w:r>
            <w:proofErr w:type="spellEnd"/>
            <w:r>
              <w:rPr>
                <w:sz w:val="28"/>
                <w:szCs w:val="28"/>
              </w:rPr>
              <w:t>. Горняк, нежилое помещение №1</w:t>
            </w:r>
          </w:p>
        </w:tc>
      </w:tr>
    </w:tbl>
    <w:p w:rsidR="00481A84" w:rsidRPr="00716ED2" w:rsidRDefault="00481A84" w:rsidP="00481A84">
      <w:pPr>
        <w:rPr>
          <w:sz w:val="28"/>
          <w:szCs w:val="28"/>
        </w:rPr>
      </w:pPr>
    </w:p>
    <w:p w:rsidR="00481A84" w:rsidRPr="00716ED2" w:rsidRDefault="00481A84" w:rsidP="00481A84">
      <w:pPr>
        <w:rPr>
          <w:sz w:val="28"/>
          <w:szCs w:val="28"/>
        </w:rPr>
      </w:pPr>
    </w:p>
    <w:p w:rsidR="00481A84" w:rsidRPr="00716ED2" w:rsidRDefault="00481A84" w:rsidP="00481A84">
      <w:pPr>
        <w:rPr>
          <w:sz w:val="28"/>
          <w:szCs w:val="28"/>
        </w:rPr>
      </w:pPr>
    </w:p>
    <w:p w:rsidR="00481A84" w:rsidRDefault="00481A84" w:rsidP="00481A84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6C3139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Pr="006C3139">
        <w:rPr>
          <w:sz w:val="28"/>
          <w:szCs w:val="28"/>
        </w:rPr>
        <w:t xml:space="preserve">управления по имуществу и </w:t>
      </w:r>
    </w:p>
    <w:p w:rsidR="00481A84" w:rsidRPr="006C3139" w:rsidRDefault="00481A84" w:rsidP="00481A84">
      <w:pPr>
        <w:rPr>
          <w:sz w:val="28"/>
          <w:szCs w:val="28"/>
        </w:rPr>
      </w:pPr>
      <w:r w:rsidRPr="006C3139">
        <w:rPr>
          <w:sz w:val="28"/>
          <w:szCs w:val="28"/>
        </w:rPr>
        <w:t>земельным отношениям администрации</w:t>
      </w:r>
    </w:p>
    <w:p w:rsidR="00481A84" w:rsidRPr="006C3139" w:rsidRDefault="00481A84" w:rsidP="00481A84">
      <w:pPr>
        <w:rPr>
          <w:sz w:val="28"/>
          <w:szCs w:val="28"/>
        </w:rPr>
      </w:pPr>
      <w:proofErr w:type="spellStart"/>
      <w:r w:rsidRPr="006C3139">
        <w:rPr>
          <w:sz w:val="28"/>
          <w:szCs w:val="28"/>
        </w:rPr>
        <w:t>Копейского</w:t>
      </w:r>
      <w:proofErr w:type="spellEnd"/>
      <w:r w:rsidRPr="006C3139">
        <w:rPr>
          <w:sz w:val="28"/>
          <w:szCs w:val="28"/>
        </w:rPr>
        <w:t xml:space="preserve"> городского округа</w:t>
      </w:r>
    </w:p>
    <w:p w:rsidR="00481A84" w:rsidRPr="006C0AA4" w:rsidRDefault="00481A84" w:rsidP="00481A84">
      <w:pPr>
        <w:ind w:right="-427"/>
        <w:rPr>
          <w:sz w:val="28"/>
          <w:szCs w:val="28"/>
        </w:rPr>
      </w:pPr>
      <w:r w:rsidRPr="006C3139">
        <w:rPr>
          <w:sz w:val="28"/>
          <w:szCs w:val="28"/>
        </w:rPr>
        <w:t xml:space="preserve">Челябинской области                                  </w:t>
      </w:r>
      <w:r>
        <w:rPr>
          <w:sz w:val="28"/>
          <w:szCs w:val="28"/>
        </w:rPr>
        <w:t xml:space="preserve"> </w:t>
      </w:r>
      <w:r w:rsidRPr="006C3139">
        <w:rPr>
          <w:sz w:val="28"/>
          <w:szCs w:val="28"/>
        </w:rPr>
        <w:t xml:space="preserve">                                       Д.В. Костенко</w:t>
      </w:r>
    </w:p>
    <w:p w:rsidR="00E50C43" w:rsidRDefault="00E50C43">
      <w:bookmarkStart w:id="0" w:name="_GoBack"/>
      <w:bookmarkEnd w:id="0"/>
    </w:p>
    <w:sectPr w:rsidR="00E50C43" w:rsidSect="00A64D93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10E9F"/>
    <w:multiLevelType w:val="hybridMultilevel"/>
    <w:tmpl w:val="5DECA6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A84"/>
    <w:rsid w:val="00481A84"/>
    <w:rsid w:val="00E5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2016-12-11T12:03:00Z</dcterms:created>
  <dcterms:modified xsi:type="dcterms:W3CDTF">2016-12-11T12:03:00Z</dcterms:modified>
</cp:coreProperties>
</file>