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68" w:rsidRDefault="00467168" w:rsidP="002E0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CA788F">
        <w:rPr>
          <w:rFonts w:ascii="Times New Roman" w:hAnsi="Times New Roman"/>
          <w:sz w:val="28"/>
          <w:szCs w:val="28"/>
        </w:rPr>
        <w:t>ПРИЛОЖЕНИЕ</w:t>
      </w:r>
    </w:p>
    <w:p w:rsidR="00467168" w:rsidRDefault="00467168" w:rsidP="00D36B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к решению Собрания депутатов</w:t>
      </w:r>
    </w:p>
    <w:p w:rsidR="00467168" w:rsidRDefault="00467168" w:rsidP="002E0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Копейского городского округа</w:t>
      </w:r>
    </w:p>
    <w:p w:rsidR="00467168" w:rsidRDefault="00467168" w:rsidP="002E0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Челябинской области</w:t>
      </w:r>
    </w:p>
    <w:p w:rsidR="00467168" w:rsidRPr="00CA788F" w:rsidRDefault="00467168" w:rsidP="002E0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0E5A0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0E5A0C">
        <w:rPr>
          <w:rFonts w:ascii="Times New Roman" w:hAnsi="Times New Roman"/>
          <w:sz w:val="28"/>
          <w:szCs w:val="28"/>
        </w:rPr>
        <w:t xml:space="preserve"> 28.09.2016 </w:t>
      </w:r>
      <w:r>
        <w:rPr>
          <w:rFonts w:ascii="Times New Roman" w:hAnsi="Times New Roman"/>
          <w:sz w:val="28"/>
          <w:szCs w:val="28"/>
        </w:rPr>
        <w:t>№</w:t>
      </w:r>
      <w:r w:rsidR="000E5A0C">
        <w:rPr>
          <w:rFonts w:ascii="Times New Roman" w:hAnsi="Times New Roman"/>
          <w:sz w:val="28"/>
          <w:szCs w:val="28"/>
        </w:rPr>
        <w:t>204</w:t>
      </w:r>
    </w:p>
    <w:p w:rsidR="00467168" w:rsidRDefault="00467168" w:rsidP="002E0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168" w:rsidRDefault="00467168" w:rsidP="002E0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168" w:rsidRPr="00CA788F" w:rsidRDefault="00467168" w:rsidP="002E0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7168" w:rsidRPr="00CA788F" w:rsidRDefault="00467168" w:rsidP="002E0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88F">
        <w:rPr>
          <w:rFonts w:ascii="Times New Roman" w:hAnsi="Times New Roman"/>
          <w:sz w:val="28"/>
          <w:szCs w:val="28"/>
        </w:rPr>
        <w:t xml:space="preserve">Информация о готовности городского хозяйства </w:t>
      </w:r>
    </w:p>
    <w:p w:rsidR="00467168" w:rsidRPr="00CA788F" w:rsidRDefault="00467168" w:rsidP="002E09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A788F">
        <w:rPr>
          <w:rFonts w:ascii="Times New Roman" w:hAnsi="Times New Roman"/>
          <w:sz w:val="28"/>
          <w:szCs w:val="28"/>
        </w:rPr>
        <w:t>к работе в зимний период 201</w:t>
      </w:r>
      <w:r>
        <w:rPr>
          <w:rFonts w:ascii="Times New Roman" w:hAnsi="Times New Roman"/>
          <w:sz w:val="28"/>
          <w:szCs w:val="28"/>
        </w:rPr>
        <w:t>6</w:t>
      </w:r>
      <w:r w:rsidRPr="00CA788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CA788F">
        <w:rPr>
          <w:rFonts w:ascii="Times New Roman" w:hAnsi="Times New Roman"/>
          <w:sz w:val="28"/>
          <w:szCs w:val="28"/>
        </w:rPr>
        <w:t xml:space="preserve">  </w:t>
      </w:r>
    </w:p>
    <w:p w:rsidR="00467168" w:rsidRDefault="00467168" w:rsidP="002E09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168" w:rsidRPr="00F62C80" w:rsidRDefault="00467168" w:rsidP="00F62C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C80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20</w:t>
      </w:r>
      <w:r w:rsidRPr="00F62C80">
        <w:rPr>
          <w:rFonts w:ascii="Times New Roman" w:hAnsi="Times New Roman"/>
          <w:sz w:val="28"/>
          <w:szCs w:val="28"/>
        </w:rPr>
        <w:t>.09.2016 г. Копейский городской округ готов к началу отопительного периода 2016-2017 гг. на 9</w:t>
      </w:r>
      <w:r>
        <w:rPr>
          <w:rFonts w:ascii="Times New Roman" w:hAnsi="Times New Roman"/>
          <w:sz w:val="28"/>
          <w:szCs w:val="28"/>
        </w:rPr>
        <w:t>8</w:t>
      </w:r>
      <w:r w:rsidRPr="00F62C80">
        <w:rPr>
          <w:rFonts w:ascii="Times New Roman" w:hAnsi="Times New Roman"/>
          <w:sz w:val="28"/>
          <w:szCs w:val="28"/>
        </w:rPr>
        <w:t xml:space="preserve">% . Организационно – технические мероприятия по подготовке к отопительному периоду 2016-2017 годов объектов жилищно-коммунального хозяйства, энергетики и социальной сферы к работе в зимний период 2016-2017 годов проводятся в соответствии с планом. </w:t>
      </w:r>
    </w:p>
    <w:p w:rsidR="00467168" w:rsidRPr="00F62C80" w:rsidRDefault="00467168" w:rsidP="00F62C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C80">
        <w:rPr>
          <w:rFonts w:ascii="Times New Roman" w:hAnsi="Times New Roman"/>
          <w:sz w:val="28"/>
          <w:szCs w:val="28"/>
        </w:rPr>
        <w:t>Учреждения здравоохранения округа на 100% готовы к отопительному периоду, учреждения культуры округа так же готовы на 100%. Учреждения образования заканчивают выполнение необходимых работ – готовность 98%. Жилищный фонд подготовлен на 99%, ведутся заключительные мероприятия по подготовке домов к предстоящему отопительному периоду.</w:t>
      </w:r>
    </w:p>
    <w:p w:rsidR="00467168" w:rsidRPr="00F62C80" w:rsidRDefault="00467168" w:rsidP="00F62C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2C80">
        <w:rPr>
          <w:rFonts w:ascii="Times New Roman" w:hAnsi="Times New Roman"/>
          <w:sz w:val="28"/>
          <w:szCs w:val="28"/>
        </w:rPr>
        <w:t>В соответствии с постановлением администрации Копейского городского округа от 11.05.2016 № 1090-п «О подготовке объектов жилищно-</w:t>
      </w:r>
    </w:p>
    <w:p w:rsidR="00467168" w:rsidRPr="00F62C80" w:rsidRDefault="00467168" w:rsidP="00F6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C80">
        <w:rPr>
          <w:rFonts w:ascii="Times New Roman" w:hAnsi="Times New Roman"/>
          <w:sz w:val="28"/>
          <w:szCs w:val="28"/>
        </w:rPr>
        <w:t>коммунального хозяйства, энергетики и социальной сферы Копейского городского округа Челябинской области к работе в отопительный период 2016-2017 годов» подготовлены паспорта готовности предприятий к работе в осенне-зимний период 2016-2017 годов, оформленные в соответствии с приказом Министерства энергетики Российской Федерации от 12.03.2013     № 103 «Об утверждении правил оценки готовности к отопительному периоду».</w:t>
      </w:r>
    </w:p>
    <w:p w:rsidR="00467168" w:rsidRPr="00F62C80" w:rsidRDefault="00467168" w:rsidP="00F62C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2C80">
        <w:rPr>
          <w:rFonts w:ascii="Times New Roman" w:hAnsi="Times New Roman"/>
          <w:sz w:val="28"/>
          <w:szCs w:val="28"/>
        </w:rPr>
        <w:tab/>
        <w:t>За счёт средств местного бюджета на 2016 год предусмотрено проведение работ в рамках подпрограммы «Подготовка к отопительному периоду» муниципальной программы «Развитие жилищно-коммунального хозяйства Копейского городского округа». Согласно муниципального контракта № 09/16 Т от 05.05.2016 г. на сумму 4 598 165,00 руб. работы по капитальному ремонту теплотрасс - от ТК 29 до ТК 16 по ул. 21 Партсъезда (935 п.м.) и  от ЦТП № 21 до ТК 8 (660 п.м.) выполнены в полном объеме.</w:t>
      </w:r>
    </w:p>
    <w:p w:rsidR="00467168" w:rsidRPr="00F62C80" w:rsidRDefault="00467168" w:rsidP="00F62C8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62C80">
        <w:rPr>
          <w:rFonts w:ascii="Times New Roman" w:hAnsi="Times New Roman"/>
          <w:color w:val="000000"/>
        </w:rPr>
        <w:tab/>
      </w:r>
      <w:r w:rsidRPr="00F62C80">
        <w:rPr>
          <w:rFonts w:ascii="Times New Roman" w:hAnsi="Times New Roman"/>
          <w:color w:val="000000"/>
          <w:sz w:val="28"/>
          <w:szCs w:val="28"/>
        </w:rPr>
        <w:t>В</w:t>
      </w:r>
      <w:r w:rsidRPr="00F62C80">
        <w:rPr>
          <w:rFonts w:ascii="Times New Roman" w:hAnsi="Times New Roman"/>
          <w:sz w:val="28"/>
          <w:szCs w:val="28"/>
        </w:rPr>
        <w:t xml:space="preserve"> соответствии с постановлением Правительства Челябинской области от 20.04.2016 г. № 178, после проведенных аукционов в электронной форме </w:t>
      </w:r>
      <w:r w:rsidRPr="00F62C80">
        <w:rPr>
          <w:rFonts w:ascii="Times New Roman" w:hAnsi="Times New Roman"/>
          <w:color w:val="000000"/>
          <w:sz w:val="28"/>
          <w:szCs w:val="28"/>
        </w:rPr>
        <w:t xml:space="preserve">03.08.2016 г. определены подрядные организации </w:t>
      </w:r>
      <w:r w:rsidRPr="00F62C80">
        <w:rPr>
          <w:rFonts w:ascii="Times New Roman" w:hAnsi="Times New Roman"/>
          <w:sz w:val="28"/>
          <w:szCs w:val="28"/>
        </w:rPr>
        <w:t>на выполнение работ по капитальному ремонту теплотрасс за счет средств областного и местного бюджетов на общую сумму 4 867 301,10 руб.:</w:t>
      </w:r>
    </w:p>
    <w:p w:rsidR="00467168" w:rsidRPr="00F62C80" w:rsidRDefault="00467168" w:rsidP="00F62C80">
      <w:pPr>
        <w:pStyle w:val="a8"/>
        <w:shd w:val="clear" w:color="auto" w:fill="auto"/>
        <w:spacing w:line="240" w:lineRule="auto"/>
        <w:ind w:firstLine="708"/>
        <w:rPr>
          <w:b w:val="0"/>
          <w:sz w:val="28"/>
          <w:szCs w:val="28"/>
        </w:rPr>
      </w:pPr>
      <w:r w:rsidRPr="00F62C80">
        <w:rPr>
          <w:b w:val="0"/>
          <w:sz w:val="28"/>
          <w:szCs w:val="28"/>
        </w:rPr>
        <w:t xml:space="preserve">- от ТК-1 до школы № 43 и детского сада № 18 в Копейском городском округе – </w:t>
      </w:r>
      <w:r w:rsidRPr="00F62C80">
        <w:rPr>
          <w:b w:val="0"/>
          <w:sz w:val="28"/>
          <w:szCs w:val="28"/>
          <w:lang w:val="ru-RU"/>
        </w:rPr>
        <w:t xml:space="preserve">2 218 482,75 </w:t>
      </w:r>
      <w:r w:rsidRPr="00F62C80">
        <w:rPr>
          <w:b w:val="0"/>
          <w:sz w:val="28"/>
          <w:szCs w:val="28"/>
        </w:rPr>
        <w:t>руб. (</w:t>
      </w:r>
      <w:r w:rsidRPr="00F62C80">
        <w:rPr>
          <w:rStyle w:val="48"/>
          <w:b w:val="0"/>
          <w:color w:val="000000"/>
          <w:sz w:val="28"/>
          <w:szCs w:val="28"/>
        </w:rPr>
        <w:t xml:space="preserve">ООО </w:t>
      </w:r>
      <w:r w:rsidRPr="00F62C80">
        <w:rPr>
          <w:rStyle w:val="48"/>
          <w:b w:val="0"/>
          <w:color w:val="000000"/>
          <w:sz w:val="28"/>
          <w:szCs w:val="28"/>
          <w:lang w:val="ru-RU"/>
        </w:rPr>
        <w:t>«Паритет»</w:t>
      </w:r>
      <w:r w:rsidRPr="00F62C80">
        <w:rPr>
          <w:b w:val="0"/>
          <w:sz w:val="28"/>
          <w:szCs w:val="28"/>
        </w:rPr>
        <w:t>);</w:t>
      </w:r>
    </w:p>
    <w:p w:rsidR="00467168" w:rsidRPr="00F62C80" w:rsidRDefault="00467168" w:rsidP="00F62C80">
      <w:pPr>
        <w:pStyle w:val="a8"/>
        <w:shd w:val="clear" w:color="auto" w:fill="auto"/>
        <w:spacing w:line="240" w:lineRule="auto"/>
        <w:ind w:firstLine="708"/>
        <w:rPr>
          <w:b w:val="0"/>
          <w:sz w:val="28"/>
          <w:szCs w:val="28"/>
        </w:rPr>
      </w:pPr>
      <w:r w:rsidRPr="00F62C80">
        <w:rPr>
          <w:b w:val="0"/>
          <w:sz w:val="28"/>
          <w:szCs w:val="28"/>
        </w:rPr>
        <w:t xml:space="preserve">- от газовой котельной до РМЗ ТК3-ТК6А в Копейском городском округе – </w:t>
      </w:r>
      <w:r w:rsidRPr="00F62C80">
        <w:rPr>
          <w:b w:val="0"/>
          <w:sz w:val="28"/>
          <w:szCs w:val="28"/>
          <w:lang w:val="ru-RU"/>
        </w:rPr>
        <w:lastRenderedPageBreak/>
        <w:t xml:space="preserve">2 648 818,35 </w:t>
      </w:r>
      <w:r w:rsidRPr="00F62C80">
        <w:rPr>
          <w:b w:val="0"/>
          <w:sz w:val="28"/>
          <w:szCs w:val="28"/>
        </w:rPr>
        <w:t>руб. (</w:t>
      </w:r>
      <w:r w:rsidRPr="00F62C80">
        <w:rPr>
          <w:b w:val="0"/>
          <w:sz w:val="28"/>
          <w:szCs w:val="28"/>
          <w:lang w:val="ru-RU"/>
        </w:rPr>
        <w:t>ООО «УралСтройЭнерго»</w:t>
      </w:r>
      <w:r w:rsidRPr="00F62C80">
        <w:rPr>
          <w:b w:val="0"/>
          <w:sz w:val="28"/>
          <w:szCs w:val="28"/>
        </w:rPr>
        <w:t>).</w:t>
      </w:r>
    </w:p>
    <w:p w:rsidR="00467168" w:rsidRDefault="00467168" w:rsidP="00F62C8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2C80">
        <w:rPr>
          <w:color w:val="000000"/>
          <w:sz w:val="28"/>
          <w:szCs w:val="28"/>
        </w:rPr>
        <w:t xml:space="preserve">Муниципальные контракты заключены 19.08.2016 г., срок выполнения работ 45 дней с момента заключения муниципального контракта. </w:t>
      </w:r>
    </w:p>
    <w:p w:rsidR="00467168" w:rsidRPr="00F62C80" w:rsidRDefault="00467168" w:rsidP="00F62C80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же, постановлением Правительства Челябинской области от 06.09.2016 г. № 481-П предусмотрено дополнительное выделение субсидий местным бюджетам – по Копейскому городскому округу объем финансирования 6 000,00 тыс. рублей на капитальный ремонт тепловых сетей в п. Бажово. Подготовлена аукционная документация на данный объект, аукцион внесен в план-график. </w:t>
      </w:r>
    </w:p>
    <w:p w:rsidR="00467168" w:rsidRPr="002270EF" w:rsidRDefault="00467168" w:rsidP="002270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70EF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2270EF">
        <w:rPr>
          <w:rFonts w:ascii="Times New Roman" w:hAnsi="Times New Roman"/>
          <w:sz w:val="28"/>
          <w:szCs w:val="28"/>
        </w:rPr>
        <w:t>Главы Копейского городского округа от 0</w:t>
      </w:r>
      <w:r>
        <w:rPr>
          <w:rFonts w:ascii="Times New Roman" w:hAnsi="Times New Roman"/>
          <w:sz w:val="28"/>
          <w:szCs w:val="28"/>
        </w:rPr>
        <w:t>8</w:t>
      </w:r>
      <w:r w:rsidRPr="002270EF">
        <w:rPr>
          <w:rFonts w:ascii="Times New Roman" w:hAnsi="Times New Roman"/>
          <w:sz w:val="28"/>
          <w:szCs w:val="28"/>
        </w:rPr>
        <w:t>.09.201</w:t>
      </w:r>
      <w:r>
        <w:rPr>
          <w:rFonts w:ascii="Times New Roman" w:hAnsi="Times New Roman"/>
          <w:sz w:val="28"/>
          <w:szCs w:val="28"/>
        </w:rPr>
        <w:t>6</w:t>
      </w:r>
      <w:r w:rsidRPr="002270EF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2271</w:t>
      </w:r>
      <w:r w:rsidRPr="002270EF">
        <w:rPr>
          <w:rFonts w:ascii="Times New Roman" w:hAnsi="Times New Roman"/>
          <w:sz w:val="28"/>
          <w:szCs w:val="28"/>
        </w:rPr>
        <w:t>-п определено начало отопительного периода 201</w:t>
      </w:r>
      <w:r>
        <w:rPr>
          <w:rFonts w:ascii="Times New Roman" w:hAnsi="Times New Roman"/>
          <w:sz w:val="28"/>
          <w:szCs w:val="28"/>
        </w:rPr>
        <w:t>6</w:t>
      </w:r>
      <w:r w:rsidRPr="002270E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7</w:t>
      </w:r>
      <w:r w:rsidRPr="002270EF">
        <w:rPr>
          <w:rFonts w:ascii="Times New Roman" w:hAnsi="Times New Roman"/>
          <w:sz w:val="28"/>
          <w:szCs w:val="28"/>
        </w:rPr>
        <w:t xml:space="preserve"> годов при установлении среднесуточной температуры наружного воздуха  в течении 5-ти суток подряд ниже +8 градусов</w:t>
      </w:r>
      <w:r>
        <w:rPr>
          <w:rFonts w:ascii="Times New Roman" w:hAnsi="Times New Roman"/>
          <w:sz w:val="28"/>
          <w:szCs w:val="28"/>
        </w:rPr>
        <w:t xml:space="preserve"> Цельсия и не позднее 01.10.2016</w:t>
      </w:r>
      <w:r w:rsidRPr="002270EF">
        <w:rPr>
          <w:rFonts w:ascii="Times New Roman" w:hAnsi="Times New Roman"/>
          <w:sz w:val="28"/>
          <w:szCs w:val="28"/>
        </w:rPr>
        <w:t xml:space="preserve"> года.</w:t>
      </w:r>
    </w:p>
    <w:p w:rsidR="00467168" w:rsidRPr="002270EF" w:rsidRDefault="00467168" w:rsidP="002270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270EF">
        <w:rPr>
          <w:rFonts w:ascii="Times New Roman" w:hAnsi="Times New Roman"/>
          <w:sz w:val="28"/>
          <w:szCs w:val="28"/>
        </w:rPr>
        <w:t>На территории городского округа расположено 4</w:t>
      </w:r>
      <w:r>
        <w:rPr>
          <w:rFonts w:ascii="Times New Roman" w:hAnsi="Times New Roman"/>
          <w:sz w:val="28"/>
          <w:szCs w:val="28"/>
        </w:rPr>
        <w:t>4</w:t>
      </w:r>
      <w:r w:rsidRPr="002270EF">
        <w:rPr>
          <w:rFonts w:ascii="Times New Roman" w:hAnsi="Times New Roman"/>
          <w:sz w:val="28"/>
          <w:szCs w:val="28"/>
        </w:rPr>
        <w:t xml:space="preserve"> котельных. Основными поставщиками тепловой энергии являются:</w:t>
      </w:r>
    </w:p>
    <w:p w:rsidR="00467168" w:rsidRPr="002270EF" w:rsidRDefault="00467168" w:rsidP="00D23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0EF">
        <w:rPr>
          <w:rFonts w:ascii="Times New Roman" w:hAnsi="Times New Roman"/>
          <w:sz w:val="28"/>
          <w:szCs w:val="28"/>
        </w:rPr>
        <w:t>- Копейские электротепловые сети филиала ОАО «Челябоблкоммунэнерго»;</w:t>
      </w:r>
    </w:p>
    <w:p w:rsidR="00467168" w:rsidRPr="002270EF" w:rsidRDefault="00467168" w:rsidP="00D23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0EF">
        <w:rPr>
          <w:rFonts w:ascii="Times New Roman" w:hAnsi="Times New Roman"/>
          <w:sz w:val="28"/>
          <w:szCs w:val="28"/>
        </w:rPr>
        <w:t>- ООО «Тепло и сервис»;</w:t>
      </w:r>
    </w:p>
    <w:p w:rsidR="00467168" w:rsidRPr="002270EF" w:rsidRDefault="00467168" w:rsidP="00D23C97">
      <w:pPr>
        <w:tabs>
          <w:tab w:val="left" w:pos="0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2270EF">
        <w:rPr>
          <w:rFonts w:ascii="Times New Roman" w:hAnsi="Times New Roman"/>
          <w:sz w:val="28"/>
          <w:szCs w:val="28"/>
          <w:lang w:eastAsia="ru-RU"/>
        </w:rPr>
        <w:t>- ОАО «Завод «Пластмасс»;</w:t>
      </w:r>
    </w:p>
    <w:p w:rsidR="00467168" w:rsidRPr="002270EF" w:rsidRDefault="00467168" w:rsidP="00D23C9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270EF">
        <w:rPr>
          <w:rFonts w:ascii="Times New Roman" w:hAnsi="Times New Roman"/>
          <w:sz w:val="28"/>
          <w:szCs w:val="28"/>
        </w:rPr>
        <w:t>- ООО «ТЭСиС»;</w:t>
      </w:r>
    </w:p>
    <w:p w:rsidR="00467168" w:rsidRPr="002270EF" w:rsidRDefault="00467168" w:rsidP="00D23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0EF">
        <w:rPr>
          <w:rFonts w:ascii="Times New Roman" w:hAnsi="Times New Roman"/>
          <w:sz w:val="28"/>
          <w:szCs w:val="28"/>
        </w:rPr>
        <w:t>- ОАО «Челябкоммунэнерго»;</w:t>
      </w:r>
    </w:p>
    <w:p w:rsidR="00467168" w:rsidRPr="002270EF" w:rsidRDefault="00467168" w:rsidP="00D23C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0EF">
        <w:rPr>
          <w:rFonts w:ascii="Times New Roman" w:hAnsi="Times New Roman"/>
          <w:sz w:val="28"/>
          <w:szCs w:val="28"/>
        </w:rPr>
        <w:t>- ООО «Коркинский экскаватаро-вагоноремонтный завод» филиал                     ООО «КЭВРЗ» «Копейский ремонтно-механический завод».</w:t>
      </w:r>
    </w:p>
    <w:p w:rsidR="00467168" w:rsidRDefault="00467168" w:rsidP="00D23C9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70EF">
        <w:rPr>
          <w:rFonts w:ascii="Times New Roman" w:hAnsi="Times New Roman"/>
          <w:sz w:val="28"/>
          <w:szCs w:val="28"/>
        </w:rPr>
        <w:t>- ФКУ ИК-11</w:t>
      </w:r>
      <w:bookmarkStart w:id="0" w:name="_Toc400434501"/>
      <w:r>
        <w:rPr>
          <w:rFonts w:ascii="Times New Roman" w:hAnsi="Times New Roman"/>
          <w:sz w:val="28"/>
          <w:szCs w:val="28"/>
        </w:rPr>
        <w:t>;</w:t>
      </w:r>
    </w:p>
    <w:p w:rsidR="00467168" w:rsidRDefault="00467168" w:rsidP="00D23C97">
      <w:pPr>
        <w:widowControl w:val="0"/>
        <w:spacing w:after="0" w:line="240" w:lineRule="auto"/>
        <w:ind w:firstLine="708"/>
        <w:jc w:val="both"/>
        <w:rPr>
          <w:rFonts w:ascii="Times New Roman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ООО «Перспектива».</w:t>
      </w:r>
    </w:p>
    <w:bookmarkEnd w:id="0"/>
    <w:p w:rsidR="00467168" w:rsidRDefault="00467168" w:rsidP="002270E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Ресурсоснабжающими предприятиями, коммунальными службами и учреждениями социальной сферы работы по подготовке городского хозяйства к работе в зимний период 2016-2017 годов выполнены в соответствии с утвержденными мероприятиями. Подготовлены тепловые, газовые, водопроводные, канализационные и электрические сети. В жилых домах произведена опрессовка и промывка системы отопления и бойлеров.</w:t>
      </w:r>
    </w:p>
    <w:p w:rsidR="00467168" w:rsidRPr="002270EF" w:rsidRDefault="00467168" w:rsidP="002270E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(форма 1- ЖКХ (зима) и форма срочная на 12 число ежемесячно) по подготовке к отопительному периоду 2016-2017 гг. предоставляются в срок в Министерство строительства и инфраструктуры Челябинской области, а также вся необходимая информация заполнена в систему БАРС.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340D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мониторинг.</w:t>
      </w:r>
    </w:p>
    <w:p w:rsidR="00467168" w:rsidRDefault="00467168" w:rsidP="002E09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же, к работе в зимний период 2016-2017 года подготовлена дорожная коммунальная специальная техника в количестве 15 единиц. С целью уменьшения дорожно-транспортных происшествий заготовлено 100 тонн пескосоляной смеси на базе ООО «Спектр-АТП».</w:t>
      </w:r>
    </w:p>
    <w:p w:rsidR="00467168" w:rsidRDefault="00467168" w:rsidP="002E09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7168" w:rsidRDefault="00467168" w:rsidP="002E094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67168" w:rsidRPr="002E094D" w:rsidRDefault="00467168" w:rsidP="002E0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94D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467168" w:rsidRPr="002E094D" w:rsidRDefault="00467168" w:rsidP="002E0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94D">
        <w:rPr>
          <w:rFonts w:ascii="Times New Roman" w:hAnsi="Times New Roman"/>
          <w:sz w:val="28"/>
          <w:szCs w:val="28"/>
        </w:rPr>
        <w:t xml:space="preserve">по имуществу, городскому хозяйству и </w:t>
      </w:r>
    </w:p>
    <w:p w:rsidR="00467168" w:rsidRDefault="00467168" w:rsidP="002E09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94D">
        <w:rPr>
          <w:rFonts w:ascii="Times New Roman" w:hAnsi="Times New Roman"/>
          <w:sz w:val="28"/>
          <w:szCs w:val="28"/>
        </w:rPr>
        <w:t xml:space="preserve">градостроительству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2E09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А.А. Левит</w:t>
      </w:r>
    </w:p>
    <w:sectPr w:rsidR="00467168" w:rsidSect="00B62B5C">
      <w:footerReference w:type="even" r:id="rId7"/>
      <w:footerReference w:type="default" r:id="rId8"/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1D9" w:rsidRDefault="00F431D9">
      <w:r>
        <w:separator/>
      </w:r>
    </w:p>
  </w:endnote>
  <w:endnote w:type="continuationSeparator" w:id="1">
    <w:p w:rsidR="00F431D9" w:rsidRDefault="00F4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168" w:rsidRDefault="00080B82" w:rsidP="00D71B6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16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7168" w:rsidRDefault="00467168" w:rsidP="0026213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168" w:rsidRDefault="00080B82" w:rsidP="00D71B6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6716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5A0C">
      <w:rPr>
        <w:rStyle w:val="ab"/>
        <w:noProof/>
      </w:rPr>
      <w:t>2</w:t>
    </w:r>
    <w:r>
      <w:rPr>
        <w:rStyle w:val="ab"/>
      </w:rPr>
      <w:fldChar w:fldCharType="end"/>
    </w:r>
  </w:p>
  <w:p w:rsidR="00467168" w:rsidRDefault="00467168" w:rsidP="0026213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1D9" w:rsidRDefault="00F431D9">
      <w:r>
        <w:separator/>
      </w:r>
    </w:p>
  </w:footnote>
  <w:footnote w:type="continuationSeparator" w:id="1">
    <w:p w:rsidR="00F431D9" w:rsidRDefault="00F43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CAF"/>
    <w:multiLevelType w:val="hybridMultilevel"/>
    <w:tmpl w:val="B9D00EE0"/>
    <w:lvl w:ilvl="0" w:tplc="DA3489D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E61"/>
    <w:rsid w:val="00011B79"/>
    <w:rsid w:val="0004701E"/>
    <w:rsid w:val="00080B82"/>
    <w:rsid w:val="000C1459"/>
    <w:rsid w:val="000E5A0C"/>
    <w:rsid w:val="000F18F7"/>
    <w:rsid w:val="000F3641"/>
    <w:rsid w:val="00110D31"/>
    <w:rsid w:val="0016617E"/>
    <w:rsid w:val="00172E3B"/>
    <w:rsid w:val="00174E93"/>
    <w:rsid w:val="001B7EB5"/>
    <w:rsid w:val="001D3F99"/>
    <w:rsid w:val="002018A4"/>
    <w:rsid w:val="002270EF"/>
    <w:rsid w:val="0026213A"/>
    <w:rsid w:val="00280EE9"/>
    <w:rsid w:val="002E094D"/>
    <w:rsid w:val="00340DDD"/>
    <w:rsid w:val="00384141"/>
    <w:rsid w:val="003B3BBB"/>
    <w:rsid w:val="003B6DDA"/>
    <w:rsid w:val="003F23BC"/>
    <w:rsid w:val="003F515E"/>
    <w:rsid w:val="00467168"/>
    <w:rsid w:val="005D2B7B"/>
    <w:rsid w:val="005F5A72"/>
    <w:rsid w:val="00602851"/>
    <w:rsid w:val="00636E6D"/>
    <w:rsid w:val="006808A9"/>
    <w:rsid w:val="00697DD0"/>
    <w:rsid w:val="006F7298"/>
    <w:rsid w:val="007508DD"/>
    <w:rsid w:val="00871586"/>
    <w:rsid w:val="0088435A"/>
    <w:rsid w:val="008D6506"/>
    <w:rsid w:val="00955321"/>
    <w:rsid w:val="00994178"/>
    <w:rsid w:val="00A1656F"/>
    <w:rsid w:val="00A73DE6"/>
    <w:rsid w:val="00B04606"/>
    <w:rsid w:val="00B10159"/>
    <w:rsid w:val="00B22815"/>
    <w:rsid w:val="00B57E61"/>
    <w:rsid w:val="00B62B5C"/>
    <w:rsid w:val="00BA2007"/>
    <w:rsid w:val="00BA3D98"/>
    <w:rsid w:val="00CA788F"/>
    <w:rsid w:val="00D02D42"/>
    <w:rsid w:val="00D23C97"/>
    <w:rsid w:val="00D33E03"/>
    <w:rsid w:val="00D36B79"/>
    <w:rsid w:val="00D406F4"/>
    <w:rsid w:val="00D46DC5"/>
    <w:rsid w:val="00D71B6F"/>
    <w:rsid w:val="00E300C6"/>
    <w:rsid w:val="00E76498"/>
    <w:rsid w:val="00E93674"/>
    <w:rsid w:val="00EB339F"/>
    <w:rsid w:val="00F431D9"/>
    <w:rsid w:val="00F62C80"/>
    <w:rsid w:val="00F8268B"/>
    <w:rsid w:val="00FA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E09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9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9367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62C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48">
    <w:name w:val="Основной текст (48)_"/>
    <w:link w:val="480"/>
    <w:uiPriority w:val="99"/>
    <w:locked/>
    <w:rsid w:val="00F62C80"/>
    <w:rPr>
      <w:spacing w:val="2"/>
      <w:sz w:val="21"/>
    </w:rPr>
  </w:style>
  <w:style w:type="paragraph" w:customStyle="1" w:styleId="480">
    <w:name w:val="Основной текст (48)"/>
    <w:basedOn w:val="a"/>
    <w:link w:val="48"/>
    <w:uiPriority w:val="99"/>
    <w:rsid w:val="00F62C80"/>
    <w:pPr>
      <w:widowControl w:val="0"/>
      <w:shd w:val="clear" w:color="auto" w:fill="FFFFFF"/>
      <w:spacing w:after="360" w:line="240" w:lineRule="atLeast"/>
    </w:pPr>
    <w:rPr>
      <w:spacing w:val="2"/>
      <w:sz w:val="21"/>
      <w:szCs w:val="20"/>
      <w:lang/>
    </w:rPr>
  </w:style>
  <w:style w:type="character" w:customStyle="1" w:styleId="a7">
    <w:name w:val="Основной текст Знак"/>
    <w:link w:val="a8"/>
    <w:uiPriority w:val="99"/>
    <w:locked/>
    <w:rsid w:val="00F62C80"/>
    <w:rPr>
      <w:b/>
      <w:spacing w:val="-6"/>
      <w:sz w:val="17"/>
    </w:rPr>
  </w:style>
  <w:style w:type="paragraph" w:styleId="a8">
    <w:name w:val="Body Text"/>
    <w:basedOn w:val="a"/>
    <w:link w:val="a7"/>
    <w:uiPriority w:val="99"/>
    <w:rsid w:val="00F62C80"/>
    <w:pPr>
      <w:widowControl w:val="0"/>
      <w:shd w:val="clear" w:color="auto" w:fill="FFFFFF"/>
      <w:spacing w:after="0" w:line="113" w:lineRule="exact"/>
      <w:ind w:hanging="280"/>
      <w:jc w:val="both"/>
    </w:pPr>
    <w:rPr>
      <w:b/>
      <w:spacing w:val="-6"/>
      <w:sz w:val="17"/>
      <w:szCs w:val="20"/>
      <w:lang/>
    </w:rPr>
  </w:style>
  <w:style w:type="character" w:customStyle="1" w:styleId="BodyTextChar">
    <w:name w:val="Body Text Char"/>
    <w:basedOn w:val="a0"/>
    <w:link w:val="a8"/>
    <w:uiPriority w:val="99"/>
    <w:semiHidden/>
    <w:rsid w:val="006F00E6"/>
    <w:rPr>
      <w:lang w:eastAsia="en-US"/>
    </w:rPr>
  </w:style>
  <w:style w:type="paragraph" w:styleId="a9">
    <w:name w:val="footer"/>
    <w:basedOn w:val="a"/>
    <w:link w:val="aa"/>
    <w:uiPriority w:val="99"/>
    <w:rsid w:val="002621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00E6"/>
    <w:rPr>
      <w:lang w:eastAsia="en-US"/>
    </w:rPr>
  </w:style>
  <w:style w:type="character" w:styleId="ab">
    <w:name w:val="page number"/>
    <w:basedOn w:val="a0"/>
    <w:uiPriority w:val="99"/>
    <w:rsid w:val="002621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Алексей Николаевич</dc:creator>
  <cp:keywords/>
  <dc:description/>
  <cp:lastModifiedBy>Admin</cp:lastModifiedBy>
  <cp:revision>25</cp:revision>
  <cp:lastPrinted>2016-09-20T06:12:00Z</cp:lastPrinted>
  <dcterms:created xsi:type="dcterms:W3CDTF">2014-08-20T02:36:00Z</dcterms:created>
  <dcterms:modified xsi:type="dcterms:W3CDTF">2016-10-06T07:37:00Z</dcterms:modified>
</cp:coreProperties>
</file>