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3BC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25A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E255C6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2BAEE5F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</w:p>
    <w:p w14:paraId="652714E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CBC9FB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24.12.2025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 xml:space="preserve">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152-МО</w:t>
      </w:r>
    </w:p>
    <w:p w14:paraId="473F4A4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4E61A4BA">
      <w:pPr>
        <w:widowControl w:val="0"/>
        <w:spacing w:before="0" w:after="0" w:line="240" w:lineRule="auto"/>
        <w:jc w:val="both"/>
        <w:rPr>
          <w:rFonts w:ascii="Times New Roman" w:hAnsi="Times New Roman" w:eastAsia="Calibri" w:cs="Times New Roman"/>
          <w:kern w:val="0"/>
          <w:sz w:val="26"/>
          <w:szCs w:val="26"/>
          <w:lang w:val="ru-RU" w:eastAsia="en-US" w:bidi="ar-SA"/>
        </w:rPr>
      </w:pPr>
    </w:p>
    <w:p w14:paraId="11665A24">
      <w:pPr>
        <w:widowControl w:val="0"/>
        <w:spacing w:before="0" w:after="0" w:line="240" w:lineRule="auto"/>
        <w:ind w:right="5038" w:rightChars="2290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  <w:t>О внесении изменений в решение Собрания депутатов Копейского городского округа от 28.11.2018 № 622-МО</w:t>
      </w:r>
    </w:p>
    <w:p w14:paraId="2652E84A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C3BF9EA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20 марта 2025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Уставом муниципального образования «Копейский городской округ», во исполнение п.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протокола решений совещания по вопросу предоставления меры социальной поддержки «Бесплатный проезд на общественном городском пригородном транспорте (включая междугородний) участникам специальной военной операции и членам их семей» 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auto"/>
        </w:rPr>
        <w:t>от 29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fill="auto"/>
          <w:lang w:val="ru-RU"/>
        </w:rPr>
        <w:t xml:space="preserve"> октября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auto"/>
        </w:rPr>
        <w:t>2025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fill="auto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auto"/>
          <w:lang w:val="ru-RU"/>
        </w:rPr>
        <w:t>г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fill="auto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fill="auto"/>
        </w:rPr>
        <w:t xml:space="preserve">, </w:t>
      </w:r>
    </w:p>
    <w:p w14:paraId="5DABAB37">
      <w:pPr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Копейского городского округа</w:t>
      </w:r>
    </w:p>
    <w:p w14:paraId="46D64996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РЕШАЕТ: </w:t>
      </w:r>
    </w:p>
    <w:p w14:paraId="77E59F87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Внести в решение Собрания депутатов Копейского городского округа Челябинской области от 28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622-МО «Об утверждении Порядка предоставления отдельным категориям граждан мер социальной поддержки по проезду на территории Копейского городского округа» следующие изменения:</w:t>
      </w:r>
    </w:p>
    <w:p w14:paraId="44258266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изложить преамбулу в следующей редакции:</w:t>
      </w:r>
    </w:p>
    <w:p w14:paraId="29FB0519">
      <w:pPr>
        <w:spacing w:before="0"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«В соответствии с Федеральными законами от 6 октября 2003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Федерации, </w:t>
      </w:r>
      <w:r>
        <w:rPr>
          <w:rFonts w:ascii="Times New Roman" w:hAnsi="Times New Roman" w:eastAsia="Calibri" w:cs="Times New Roman"/>
          <w:bCs/>
          <w:sz w:val="28"/>
          <w:szCs w:val="28"/>
        </w:rPr>
        <w:t>от 20 марта 2025 г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Уставом муниципального образования «Копейский городской округ» Собрание депутатов Копейского городского округа решает:»;</w:t>
      </w:r>
    </w:p>
    <w:p w14:paraId="2E229690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внести в Порядок предоставления отдельным категориям граждан мер социальной поддержки по льготному проезду в городском пассажирском транспорте и возмещения транспортным организациям, понесенных в связи с этим расходов  (далее - Порядок) </w:t>
      </w:r>
      <w:r>
        <w:rPr>
          <w:rFonts w:ascii="Times New Roman" w:hAnsi="Times New Roman" w:eastAsia="Calibri" w:cs="Times New Roman"/>
          <w:bCs/>
          <w:sz w:val="28"/>
          <w:szCs w:val="28"/>
        </w:rPr>
        <w:t>следующие изменения:</w:t>
      </w:r>
    </w:p>
    <w:p w14:paraId="53A9886E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а) пункт 1 Порядка изложить в следующей редакции:</w:t>
      </w:r>
    </w:p>
    <w:p w14:paraId="11FDA330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«Настоящий Порядок, разработанный в соответствии Федеральными законами от 6 октября 2003 года № 131-ФЗ «Об общих принципах организации местного самоуправления в Российской Федерации», от 20 марта 2025 г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№ 33-ФЗ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муниципального образования «Копейский городской округ», определяет условия предоставления отдельным категориям граждан, проживающим на территории Копейского городского округа, мер социальной поддержки по льготному проезду в городском пассажирском транспорте и возмещения транспортным организациям понесенных в связи с этим расходов.»;</w:t>
      </w:r>
    </w:p>
    <w:p w14:paraId="55F1A74A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б) </w:t>
      </w:r>
      <w:r>
        <w:rPr>
          <w:rFonts w:ascii="Times New Roman" w:hAnsi="Times New Roman" w:eastAsia="Calibri" w:cs="Times New Roman"/>
          <w:bCs/>
          <w:sz w:val="28"/>
          <w:szCs w:val="28"/>
          <w:lang w:eastAsia="ru-RU"/>
        </w:rPr>
        <w:t>абзац 5 пункта 7 Порядка изложить в следующей редакции:</w:t>
      </w:r>
    </w:p>
    <w:p w14:paraId="2B9D8B04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«Граждане, указанные в абзаце 4 подпункта 1 пункта 3 настоящего Порядка, обучающиеся в иных учебных организациях, для приобретения проездного билета обращаются в кассу транспортной организации. Документами, подтверждающими право на льготный проезд, являются:</w:t>
      </w:r>
    </w:p>
    <w:p w14:paraId="72BA02D0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документ, удостоверяющий личность;</w:t>
      </w:r>
    </w:p>
    <w:p w14:paraId="2C5C948A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свидетельство о рождении;</w:t>
      </w:r>
    </w:p>
    <w:p w14:paraId="76A10362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документы (сведения) об участии родителя в специальной военной операции;</w:t>
      </w:r>
    </w:p>
    <w:p w14:paraId="2F865CFF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- справка, выданная иной организацией.»;</w:t>
      </w:r>
    </w:p>
    <w:p w14:paraId="5E2770B2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в)  пункт 7 Порядка дополнить абзацем следующего содержания:</w:t>
      </w:r>
    </w:p>
    <w:p w14:paraId="7A2925B5">
      <w:pPr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«Сведения об участии родителя в специальной военной операции для граждан, указанных в абзаце 4 подпункта 1 пункта 3 Порядка, запрашиваются в рамках межведомственного информационного взаимодействия. Заявитель вправе самостоятельно по собственной инициативе представить сведения об участии родителя в специальной военной операции.». </w:t>
      </w:r>
    </w:p>
    <w:p w14:paraId="4B92E76B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14:paraId="6E654CF7">
      <w:pPr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318584ED">
      <w:pPr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pacing w:val="-4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4. Контроль исполнения настоящего решения возложить на постоянную комиссию по экономической, бюджетной и налоговой политике Собрания депутатов Копейского городского округа.</w:t>
      </w:r>
    </w:p>
    <w:tbl>
      <w:tblPr>
        <w:tblStyle w:val="3"/>
        <w:tblW w:w="905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5"/>
        <w:gridCol w:w="4683"/>
      </w:tblGrid>
      <w:tr w14:paraId="7FC8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  <w:shd w:val="clear" w:color="auto" w:fill="auto"/>
          </w:tcPr>
          <w:p w14:paraId="47B95977">
            <w:pPr>
              <w:widowControl w:val="0"/>
              <w:spacing w:before="0" w:after="160"/>
              <w:ind w:right="12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683" w:type="dxa"/>
            <w:shd w:val="clear" w:color="auto" w:fill="auto"/>
          </w:tcPr>
          <w:p w14:paraId="47CF4F05">
            <w:pPr>
              <w:widowControl w:val="0"/>
              <w:suppressAutoHyphens/>
              <w:bidi w:val="0"/>
              <w:spacing w:before="0" w:after="160" w:line="259" w:lineRule="auto"/>
              <w:ind w:left="227" w:righ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14:paraId="2F51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375" w:type="dxa"/>
            <w:shd w:val="clear" w:color="auto" w:fill="auto"/>
          </w:tcPr>
          <w:p w14:paraId="0C7EEEA3">
            <w:pPr>
              <w:widowControl w:val="0"/>
              <w:ind w:left="-74" w:right="12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Председатель Собрания депутатов Копейского городского округа </w:t>
            </w:r>
          </w:p>
          <w:p w14:paraId="53AE0336">
            <w:pPr>
              <w:widowControl w:val="0"/>
              <w:spacing w:before="0" w:after="160"/>
              <w:ind w:left="-74" w:right="12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                          Е.К. Гиске</w:t>
            </w:r>
          </w:p>
        </w:tc>
        <w:tc>
          <w:tcPr>
            <w:tcW w:w="4683" w:type="dxa"/>
            <w:shd w:val="clear" w:color="auto" w:fill="auto"/>
          </w:tcPr>
          <w:p w14:paraId="3774D922">
            <w:pPr>
              <w:widowControl w:val="0"/>
              <w:ind w:left="719" w:leftChars="327" w:right="-82" w:firstLine="0" w:firstLineChars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Глава Копейского городского округа Челябинской области</w:t>
            </w:r>
          </w:p>
          <w:p w14:paraId="3394AB1A">
            <w:pPr>
              <w:widowControl w:val="0"/>
              <w:ind w:left="719" w:leftChars="327" w:right="-82" w:firstLine="0" w:firstLineChars="0"/>
              <w:jc w:val="right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С.В. Логанова</w:t>
            </w:r>
          </w:p>
        </w:tc>
      </w:tr>
    </w:tbl>
    <w:p w14:paraId="2961B7EA">
      <w:pPr>
        <w:spacing w:before="0" w:after="160"/>
      </w:pPr>
    </w:p>
    <w:sectPr>
      <w:headerReference r:id="rId7" w:type="first"/>
      <w:headerReference r:id="rId5" w:type="default"/>
      <w:headerReference r:id="rId6" w:type="even"/>
      <w:pgSz w:w="11906" w:h="16838"/>
      <w:pgMar w:top="1134" w:right="1134" w:bottom="1134" w:left="1701" w:header="709" w:footer="0" w:gutter="0"/>
      <w:pgNumType w:fmt="decimal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1"/>
    <w:family w:val="roman"/>
    <w:pitch w:val="default"/>
    <w:sig w:usb0="E10022FF" w:usb1="C000E47F" w:usb2="00000029" w:usb3="00000000" w:csb0="200001DF" w:csb1="2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8164074"/>
      <w:docPartObj>
        <w:docPartGallery w:val="autotext"/>
      </w:docPartObj>
    </w:sdtPr>
    <w:sdtContent>
      <w:p w14:paraId="75CC2EC0">
        <w:pPr>
          <w:pStyle w:val="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B52FB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9B27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9546BF"/>
    <w:rsid w:val="407F478D"/>
    <w:rsid w:val="6F471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  <w:lang w:val="zh-CN" w:eastAsia="zh-CN" w:bidi="zh-CN"/>
    </w:rPr>
  </w:style>
  <w:style w:type="paragraph" w:styleId="5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7">
    <w:name w:val="header"/>
    <w:basedOn w:val="1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footer"/>
    <w:basedOn w:val="1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0">
    <w:name w:val="List"/>
    <w:basedOn w:val="8"/>
    <w:uiPriority w:val="0"/>
    <w:rPr>
      <w:rFonts w:ascii="PT Astra Serif" w:hAnsi="PT Astra Serif" w:cs="Noto Sans Devanagari"/>
    </w:rPr>
  </w:style>
  <w:style w:type="table" w:styleId="11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Верхний колонтитул Знак"/>
    <w:basedOn w:val="2"/>
    <w:qFormat/>
    <w:uiPriority w:val="99"/>
  </w:style>
  <w:style w:type="character" w:customStyle="1" w:styleId="13">
    <w:name w:val="Нижний колонтитул Знак"/>
    <w:basedOn w:val="2"/>
    <w:qFormat/>
    <w:uiPriority w:val="99"/>
  </w:style>
  <w:style w:type="character" w:customStyle="1" w:styleId="14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Заголовок"/>
    <w:basedOn w:val="1"/>
    <w:next w:val="8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6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17">
    <w:name w:val="ConsPlusTitle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customStyle="1" w:styleId="18">
    <w:name w:val="Верхний и нижний колонтитулы"/>
    <w:basedOn w:val="1"/>
    <w:qFormat/>
    <w:uiPriority w:val="0"/>
  </w:style>
  <w:style w:type="paragraph" w:customStyle="1" w:styleId="19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3422</Characters>
  <Paragraphs>26</Paragraphs>
  <TotalTime>4</TotalTime>
  <ScaleCrop>false</ScaleCrop>
  <LinksUpToDate>false</LinksUpToDate>
  <CharactersWithSpaces>4087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2025-01-15T04:04:00Z</dcterms:created>
  <dc:creator>АРМ7</dc:creator>
  <cp:lastModifiedBy>Admin</cp:lastModifiedBy>
  <cp:lastPrinted>2025-12-15T10:21:00Z</cp:lastPrinted>
  <dcterms:modified xsi:type="dcterms:W3CDTF">2025-12-22T09:29:03Z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A07AA83D75A5493A8B4AC5873792B208_13</vt:lpwstr>
  </property>
</Properties>
</file>