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EF531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45135" cy="524510"/>
            <wp:effectExtent l="0" t="0" r="12065" b="8890"/>
            <wp:docPr id="2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5135" cy="524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5BD22CFD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  <w:t>Собрание депутатов Копейского городского округа</w:t>
      </w:r>
    </w:p>
    <w:p w14:paraId="78CA6C9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30"/>
          <w:szCs w:val="30"/>
          <w:lang w:eastAsia="ar-SA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eastAsia="ar-SA"/>
        </w:rPr>
        <w:t>Челябинской области</w:t>
      </w:r>
    </w:p>
    <w:p w14:paraId="42CAE40C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</w:rPr>
      </w:pPr>
    </w:p>
    <w:p w14:paraId="4A604C43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>РЕШЕНИЕ</w:t>
      </w:r>
    </w:p>
    <w:p w14:paraId="153B9D87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firstLine="708" w:firstLineChars="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24.12.2025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  <w:t xml:space="preserve">    153-МО</w:t>
      </w:r>
    </w:p>
    <w:p w14:paraId="75616519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 _______________№_____</w:t>
      </w:r>
    </w:p>
    <w:p w14:paraId="049C8000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44F360D">
      <w:pPr>
        <w:widowControl w:val="0"/>
        <w:spacing w:before="0" w:after="0" w:line="240" w:lineRule="auto"/>
        <w:ind w:right="4750" w:rightChars="215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kern w:val="0"/>
          <w:sz w:val="28"/>
          <w:szCs w:val="28"/>
          <w:lang w:val="ru-RU" w:eastAsia="en-US" w:bidi="ar-SA"/>
        </w:rPr>
        <w:t>О внесении изменений в решение Собрания депутатов Копейского городского округа от 16.12.2020 № 70 - МО</w:t>
      </w:r>
    </w:p>
    <w:p w14:paraId="37325D71">
      <w:pPr>
        <w:spacing w:before="0" w:after="0" w:line="240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8F0016A">
      <w:pPr>
        <w:spacing w:before="0" w:after="0" w:line="240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соответствии с Федеральным законом от 6 октября 2003 г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Федеральным законом от 20 марта 2025 г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власти», Уставом муниципального образования «Копейский городской округ»,</w:t>
      </w:r>
    </w:p>
    <w:p w14:paraId="043EF246">
      <w:pPr>
        <w:spacing w:before="0" w:after="0" w:line="240" w:lineRule="auto"/>
        <w:ind w:firstLine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Собрание депутатов Копейского городского округа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Челябинской области</w:t>
      </w:r>
    </w:p>
    <w:p w14:paraId="3332532F">
      <w:pPr>
        <w:spacing w:before="0"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РЕШАЕТ: </w:t>
      </w:r>
    </w:p>
    <w:p w14:paraId="13C52E52">
      <w:pPr>
        <w:spacing w:before="0" w:after="0" w:line="240" w:lineRule="auto"/>
        <w:ind w:left="0" w:right="0"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Внести в р</w:t>
      </w:r>
      <w:r>
        <w:rPr>
          <w:rFonts w:hint="default" w:ascii="Times New Roman" w:hAnsi="Times New Roman" w:eastAsia="Calibri" w:cs="Times New Roman"/>
          <w:bCs/>
          <w:sz w:val="28"/>
          <w:szCs w:val="28"/>
        </w:rPr>
        <w:t>ешение Собрания депутатов Копейского городского округа Челябинской области от 16 декабря 2020 г</w:t>
      </w:r>
      <w:r>
        <w:rPr>
          <w:rFonts w:hint="default" w:ascii="Times New Roman" w:hAnsi="Times New Roman" w:eastAsia="Calibri" w:cs="Times New Roman"/>
          <w:bCs/>
          <w:sz w:val="28"/>
          <w:szCs w:val="28"/>
          <w:lang w:val="ru-RU"/>
        </w:rPr>
        <w:t>.</w:t>
      </w:r>
      <w:r>
        <w:rPr>
          <w:rFonts w:hint="default" w:ascii="Times New Roman" w:hAnsi="Times New Roman" w:eastAsia="Calibri" w:cs="Times New Roman"/>
          <w:bCs/>
          <w:sz w:val="28"/>
          <w:szCs w:val="28"/>
        </w:rPr>
        <w:t xml:space="preserve"> № 70-МО «Об утверждении Положения о предоставлении единовременной социальной выплаты специалистам государственных учреждений здравоохранения, расположенных на территории Копейского городского округа», следующие изменения:</w:t>
      </w:r>
    </w:p>
    <w:p w14:paraId="3FE44D4F">
      <w:pPr>
        <w:spacing w:before="0" w:after="0" w:line="240" w:lineRule="auto"/>
        <w:ind w:left="0" w:right="0"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bCs/>
          <w:sz w:val="28"/>
          <w:szCs w:val="28"/>
        </w:rPr>
        <w:t>1) Изложить преамбулу в следующей редакции:</w:t>
      </w:r>
    </w:p>
    <w:p w14:paraId="770B2D6D">
      <w:pPr>
        <w:spacing w:before="0" w:after="0" w:line="240" w:lineRule="auto"/>
        <w:ind w:left="0" w:right="0"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bCs/>
          <w:sz w:val="28"/>
          <w:szCs w:val="28"/>
        </w:rPr>
        <w:t xml:space="preserve">«В соответствии с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"https://internet.garant.ru/document/redirect/186367/0" \h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Calibri" w:cs="Times New Roman"/>
          <w:bCs/>
          <w:color w:val="000000"/>
          <w:sz w:val="28"/>
          <w:szCs w:val="28"/>
          <w:u w:val="none"/>
        </w:rPr>
        <w:t>Федеральным законом</w:t>
      </w:r>
      <w:r>
        <w:rPr>
          <w:rFonts w:hint="default" w:ascii="Times New Roman" w:hAnsi="Times New Roman" w:eastAsia="Calibri" w:cs="Times New Roman"/>
          <w:bCs/>
          <w:color w:val="000000"/>
          <w:sz w:val="28"/>
          <w:szCs w:val="28"/>
          <w:u w:val="none"/>
        </w:rPr>
        <w:fldChar w:fldCharType="end"/>
      </w:r>
      <w:r>
        <w:rPr>
          <w:rFonts w:hint="default" w:ascii="Times New Roman" w:hAnsi="Times New Roman" w:eastAsia="Calibri" w:cs="Times New Roman"/>
          <w:bCs/>
          <w:sz w:val="28"/>
          <w:szCs w:val="28"/>
        </w:rPr>
        <w:t xml:space="preserve"> от 6 октября 2003 г</w:t>
      </w:r>
      <w:r>
        <w:rPr>
          <w:rFonts w:hint="default" w:ascii="Times New Roman" w:hAnsi="Times New Roman" w:eastAsia="Calibri" w:cs="Times New Roman"/>
          <w:bCs/>
          <w:sz w:val="28"/>
          <w:szCs w:val="28"/>
          <w:lang w:val="ru-RU"/>
        </w:rPr>
        <w:t>.</w:t>
      </w:r>
      <w:r>
        <w:rPr>
          <w:rFonts w:hint="default" w:ascii="Times New Roman" w:hAnsi="Times New Roman" w:eastAsia="Calibri" w:cs="Times New Roman"/>
          <w:bCs/>
          <w:sz w:val="28"/>
          <w:szCs w:val="28"/>
        </w:rPr>
        <w:t xml:space="preserve"> </w:t>
      </w:r>
      <w:r>
        <w:rPr>
          <w:rFonts w:hint="default" w:ascii="Times New Roman" w:hAnsi="Times New Roman" w:eastAsia="Calibri" w:cs="Times New Roman"/>
          <w:bCs/>
          <w:sz w:val="28"/>
          <w:szCs w:val="28"/>
          <w:lang w:val="ru-RU"/>
        </w:rPr>
        <w:t>№</w:t>
      </w:r>
      <w:r>
        <w:rPr>
          <w:rFonts w:hint="default" w:ascii="Times New Roman" w:hAnsi="Times New Roman" w:eastAsia="Calibri" w:cs="Times New Roman"/>
          <w:bCs/>
          <w:sz w:val="28"/>
          <w:szCs w:val="28"/>
        </w:rPr>
        <w:t> 131-ФЗ «Об общих принципах организации местного самоуправления в Российской Федерации», Федеральным законом от 20 марта 2025 г</w:t>
      </w:r>
      <w:r>
        <w:rPr>
          <w:rFonts w:hint="default" w:ascii="Times New Roman" w:hAnsi="Times New Roman" w:eastAsia="Calibri" w:cs="Times New Roman"/>
          <w:bCs/>
          <w:sz w:val="28"/>
          <w:szCs w:val="28"/>
          <w:lang w:val="ru-RU"/>
        </w:rPr>
        <w:t>.</w:t>
      </w:r>
      <w:bookmarkStart w:id="0" w:name="_GoBack"/>
      <w:bookmarkEnd w:id="0"/>
      <w:r>
        <w:rPr>
          <w:rFonts w:hint="default" w:ascii="Times New Roman" w:hAnsi="Times New Roman" w:eastAsia="Calibri" w:cs="Times New Roman"/>
          <w:bCs/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власти»,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"https://internet.garant.ru/document/redirect/8704256/101" \h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Calibri" w:cs="Times New Roman"/>
          <w:bCs/>
          <w:color w:val="000000"/>
          <w:sz w:val="28"/>
          <w:szCs w:val="28"/>
          <w:u w:val="none"/>
        </w:rPr>
        <w:t>Уставом</w:t>
      </w:r>
      <w:r>
        <w:rPr>
          <w:rFonts w:hint="default" w:ascii="Times New Roman" w:hAnsi="Times New Roman" w:eastAsia="Calibri" w:cs="Times New Roman"/>
          <w:bCs/>
          <w:color w:val="000000"/>
          <w:sz w:val="28"/>
          <w:szCs w:val="28"/>
          <w:u w:val="none"/>
        </w:rPr>
        <w:fldChar w:fldCharType="end"/>
      </w:r>
      <w:r>
        <w:rPr>
          <w:rFonts w:hint="default" w:ascii="Times New Roman" w:hAnsi="Times New Roman" w:eastAsia="Calibri" w:cs="Times New Roman"/>
          <w:bCs/>
          <w:sz w:val="28"/>
          <w:szCs w:val="28"/>
        </w:rPr>
        <w:t xml:space="preserve"> муниципального образования «Копейский городской округ» Собрание депутатов Копейского городского округа решает:»</w:t>
      </w:r>
    </w:p>
    <w:p w14:paraId="0E0C72B2">
      <w:pPr>
        <w:spacing w:before="0" w:after="0" w:line="240" w:lineRule="auto"/>
        <w:ind w:left="0" w:right="0"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bCs/>
          <w:sz w:val="28"/>
          <w:szCs w:val="28"/>
        </w:rPr>
        <w:t xml:space="preserve">2) </w:t>
      </w:r>
      <w:r>
        <w:rPr>
          <w:rFonts w:hint="default" w:ascii="Times New Roman" w:hAnsi="Times New Roman" w:cs="Times New Roman" w:eastAsiaTheme="minorHAnsi"/>
          <w:bCs/>
          <w:color w:val="auto"/>
          <w:kern w:val="0"/>
          <w:sz w:val="28"/>
          <w:szCs w:val="28"/>
          <w:lang w:val="ru-RU" w:eastAsia="en-US" w:bidi="ar-SA"/>
        </w:rPr>
        <w:t xml:space="preserve">Изложить пункт 4 </w:t>
      </w:r>
      <w:r>
        <w:rPr>
          <w:rFonts w:hint="default" w:ascii="Times New Roman" w:hAnsi="Times New Roman" w:eastAsia="Calibri" w:cs="Times New Roman"/>
          <w:bCs/>
          <w:sz w:val="28"/>
          <w:szCs w:val="28"/>
        </w:rPr>
        <w:t xml:space="preserve">Положения о предоставлении единовременной социальной выплаты специалистам государственных учреждений здравоохранения, расположенных на территории Копейского городского округа, </w:t>
      </w:r>
      <w:r>
        <w:rPr>
          <w:rFonts w:hint="default" w:ascii="Times New Roman" w:hAnsi="Times New Roman" w:eastAsia="Calibri" w:cs="Times New Roman"/>
          <w:sz w:val="28"/>
          <w:szCs w:val="28"/>
          <w:lang w:eastAsia="ru-RU"/>
        </w:rPr>
        <w:t>в следующей редакции:</w:t>
      </w:r>
    </w:p>
    <w:p w14:paraId="2EE34C16">
      <w:pPr>
        <w:spacing w:before="0" w:after="0" w:line="240" w:lineRule="auto"/>
        <w:ind w:left="0" w:right="0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«4. Размер единовременной социальной выплаты для лиц указанных в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\l "anchor1005" \h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u w:val="none"/>
          <w:lang w:eastAsia="ru-RU"/>
        </w:rPr>
        <w:t>подпункте 1 пункта 3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u w:val="none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настоящего Положения составляет </w:t>
      </w:r>
      <w:r>
        <w:rPr>
          <w:rFonts w:hint="default"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  <w:t>1 149 425,00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(</w:t>
      </w:r>
      <w:r>
        <w:rPr>
          <w:rFonts w:hint="default"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  <w:t>один миллион сто сорок девять тысяч четыреста двадцать пять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) рублей 00 копеек.</w:t>
      </w:r>
    </w:p>
    <w:p w14:paraId="52A32432">
      <w:pPr>
        <w:pStyle w:val="19"/>
        <w:spacing w:before="0" w:after="0" w:line="240" w:lineRule="auto"/>
        <w:ind w:firstLine="708"/>
        <w:jc w:val="both"/>
        <w:rPr>
          <w:rFonts w:hint="default" w:ascii="Times New Roman" w:hAnsi="Times New Roman" w:eastAsia="Calibri" w:cs="Times New Roman"/>
          <w:sz w:val="28"/>
          <w:szCs w:val="28"/>
          <w:lang w:eastAsia="ru-RU"/>
        </w:rPr>
        <w:sectPr>
          <w:headerReference r:id="rId5" w:type="default"/>
          <w:pgSz w:w="11906" w:h="16838"/>
          <w:pgMar w:top="1134" w:right="1134" w:bottom="1134" w:left="1701" w:header="709" w:footer="0" w:gutter="0"/>
          <w:pgNumType w:fmt="decimal"/>
          <w:cols w:space="720" w:num="1"/>
          <w:formProt w:val="0"/>
          <w:titlePg/>
          <w:docGrid w:linePitch="360" w:charSpace="4096"/>
        </w:sectPr>
      </w:pPr>
    </w:p>
    <w:p w14:paraId="28DAA0B8">
      <w:pPr>
        <w:pStyle w:val="19"/>
        <w:spacing w:before="0" w:after="0" w:line="240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  <w:lang w:eastAsia="ru-RU"/>
        </w:rPr>
        <w:t xml:space="preserve">Размер единовременной социальной выплаты для лиц указанных в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\l "anchor40" \h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u w:val="none"/>
          <w:lang w:eastAsia="ru-RU"/>
        </w:rPr>
        <w:t>подпункте 2 пункта 3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u w:val="none"/>
          <w:lang w:eastAsia="ru-RU"/>
        </w:rPr>
        <w:fldChar w:fldCharType="end"/>
      </w:r>
      <w:r>
        <w:rPr>
          <w:rFonts w:hint="default" w:ascii="Times New Roman" w:hAnsi="Times New Roman" w:eastAsia="Calibri" w:cs="Times New Roman"/>
          <w:sz w:val="28"/>
          <w:szCs w:val="28"/>
          <w:lang w:eastAsia="ru-RU"/>
        </w:rPr>
        <w:t xml:space="preserve"> настоящего Положения составляет </w:t>
      </w:r>
      <w:r>
        <w:rPr>
          <w:rFonts w:hint="default" w:ascii="Times New Roman" w:hAnsi="Times New Roman" w:eastAsia="Calibri" w:cs="Times New Roman"/>
          <w:color w:val="auto"/>
          <w:kern w:val="0"/>
          <w:sz w:val="28"/>
          <w:szCs w:val="28"/>
          <w:lang w:val="ru-RU" w:eastAsia="en-US" w:bidi="ar-SA"/>
        </w:rPr>
        <w:t>574 713</w:t>
      </w:r>
      <w:r>
        <w:rPr>
          <w:rFonts w:hint="default" w:ascii="Times New Roman" w:hAnsi="Times New Roman" w:eastAsia="Calibri" w:cs="Times New Roman"/>
          <w:sz w:val="28"/>
          <w:szCs w:val="28"/>
          <w:lang w:eastAsia="ru-RU"/>
        </w:rPr>
        <w:t>,00 (</w:t>
      </w:r>
      <w:r>
        <w:rPr>
          <w:rFonts w:hint="default" w:ascii="Times New Roman" w:hAnsi="Times New Roman" w:eastAsia="Calibri" w:cs="Times New Roman"/>
          <w:color w:val="auto"/>
          <w:kern w:val="0"/>
          <w:sz w:val="28"/>
          <w:szCs w:val="28"/>
          <w:lang w:val="ru-RU" w:eastAsia="en-US" w:bidi="ar-SA"/>
        </w:rPr>
        <w:t>пятьсот семьдесят четыре тысячи семьсот тринадцать</w:t>
      </w:r>
      <w:r>
        <w:rPr>
          <w:rFonts w:hint="default" w:ascii="Times New Roman" w:hAnsi="Times New Roman" w:eastAsia="Calibri" w:cs="Times New Roman"/>
          <w:sz w:val="28"/>
          <w:szCs w:val="28"/>
          <w:lang w:eastAsia="ru-RU"/>
        </w:rPr>
        <w:t>) рублей 00 копеек.</w:t>
      </w:r>
    </w:p>
    <w:p w14:paraId="704A0A00">
      <w:pPr>
        <w:pStyle w:val="19"/>
        <w:spacing w:before="0" w:after="0" w:line="240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  <w:lang w:eastAsia="ru-RU"/>
        </w:rPr>
        <w:t xml:space="preserve">Единовременная социальная выплата предоставляется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специалисту однократно в порядке очерёдности в зависимости от даты подачи заявления.</w:t>
      </w:r>
      <w:r>
        <w:rPr>
          <w:rFonts w:hint="default" w:ascii="Times New Roman" w:hAnsi="Times New Roman" w:eastAsia="Calibri" w:cs="Times New Roman"/>
          <w:sz w:val="28"/>
          <w:szCs w:val="28"/>
          <w:lang w:eastAsia="ru-RU"/>
        </w:rPr>
        <w:t>».</w:t>
      </w:r>
    </w:p>
    <w:p w14:paraId="7055ABFB">
      <w:pPr>
        <w:spacing w:before="0" w:after="0" w:line="240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. Настоящее решение подлежит опубликованию в газете «Копейский рабочий» и размещению на официальном Интернет-сайте Собрания депутатов Копейского городского округа.</w:t>
      </w:r>
    </w:p>
    <w:p w14:paraId="5F8BED81">
      <w:pPr>
        <w:spacing w:before="0"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Настоящее решение вступает в силу с 1 января 2026 года.</w:t>
      </w:r>
    </w:p>
    <w:p w14:paraId="771C30AD">
      <w:pPr>
        <w:spacing w:before="0" w:after="0" w:line="240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 w:themeColor="text1"/>
          <w:spacing w:val="-4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4. Контроль исполнения настоящего решения возложить на постоянную комиссию Собрания депутатов Копейского городского округа по экономической, бюджетной и налоговой политике.</w:t>
      </w:r>
    </w:p>
    <w:p w14:paraId="30E1BEE5">
      <w:pPr>
        <w:spacing w:before="0" w:after="0" w:line="240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38DACA7">
      <w:pPr>
        <w:spacing w:before="0" w:after="0" w:line="240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3"/>
        <w:tblW w:w="9097" w:type="dxa"/>
        <w:tblInd w:w="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297"/>
        <w:gridCol w:w="621"/>
        <w:gridCol w:w="4179"/>
      </w:tblGrid>
      <w:tr w14:paraId="2CA1209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4297" w:type="dxa"/>
          </w:tcPr>
          <w:p w14:paraId="7E3E4F04">
            <w:pPr>
              <w:widowControl w:val="0"/>
              <w:suppressAutoHyphens/>
              <w:bidi w:val="0"/>
              <w:spacing w:before="0" w:after="160" w:line="240" w:lineRule="auto"/>
              <w:ind w:left="0" w:right="113" w:firstLine="0"/>
              <w:jc w:val="left"/>
              <w:rPr>
                <w:rFonts w:hint="default"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Председатель Собрания депутатов Копейского городского округа </w:t>
            </w:r>
          </w:p>
          <w:p w14:paraId="79B9A3B4">
            <w:pPr>
              <w:widowControl w:val="0"/>
              <w:spacing w:before="0" w:after="160" w:line="240" w:lineRule="auto"/>
              <w:ind w:left="-74" w:right="120" w:firstLine="0"/>
              <w:jc w:val="both"/>
              <w:rPr>
                <w:rFonts w:hint="default"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                                         </w:t>
            </w:r>
            <w:r>
              <w:rPr>
                <w:rFonts w:hint="default"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pacing w:val="-4"/>
                <w:sz w:val="28"/>
                <w:szCs w:val="28"/>
              </w:rPr>
              <w:t>Е.К. Гиске</w:t>
            </w:r>
          </w:p>
        </w:tc>
        <w:tc>
          <w:tcPr>
            <w:tcW w:w="621" w:type="dxa"/>
          </w:tcPr>
          <w:p w14:paraId="7E68CBD9">
            <w:pPr>
              <w:pStyle w:val="20"/>
              <w:widowControl w:val="0"/>
              <w:suppressLineNumbers/>
              <w:spacing w:before="0" w:after="16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9" w:type="dxa"/>
          </w:tcPr>
          <w:p w14:paraId="2945EAA6">
            <w:pPr>
              <w:widowControl w:val="0"/>
              <w:spacing w:line="240" w:lineRule="auto"/>
              <w:ind w:right="32" w:rightChars="0" w:firstLine="0"/>
              <w:jc w:val="both"/>
              <w:rPr>
                <w:rFonts w:hint="default"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Глава Копейского городского округа </w:t>
            </w:r>
          </w:p>
          <w:p w14:paraId="1741D683">
            <w:pPr>
              <w:widowControl w:val="0"/>
              <w:spacing w:line="240" w:lineRule="auto"/>
              <w:ind w:right="32" w:rightChars="0" w:firstLine="0"/>
              <w:jc w:val="both"/>
              <w:rPr>
                <w:rFonts w:hint="default"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 xml:space="preserve">                     </w:t>
            </w:r>
            <w:r>
              <w:rPr>
                <w:rFonts w:hint="default" w:ascii="Times New Roman" w:hAnsi="Times New Roman" w:cs="Times New Roman"/>
                <w:color w:val="000000"/>
                <w:spacing w:val="-4"/>
                <w:sz w:val="28"/>
                <w:szCs w:val="28"/>
              </w:rPr>
              <w:t>С.В. Логанова</w:t>
            </w:r>
          </w:p>
        </w:tc>
      </w:tr>
    </w:tbl>
    <w:p w14:paraId="5754135D">
      <w:pPr>
        <w:spacing w:before="0" w:after="0" w:line="240" w:lineRule="auto"/>
        <w:ind w:firstLine="708"/>
        <w:jc w:val="both"/>
        <w:rPr>
          <w:sz w:val="26"/>
          <w:szCs w:val="26"/>
        </w:rPr>
      </w:pPr>
    </w:p>
    <w:p w14:paraId="5AF9D234">
      <w:pPr>
        <w:spacing w:before="0" w:after="160"/>
      </w:pPr>
    </w:p>
    <w:sectPr>
      <w:headerReference r:id="rId7" w:type="first"/>
      <w:headerReference r:id="rId6" w:type="default"/>
      <w:pgSz w:w="11906" w:h="16838"/>
      <w:pgMar w:top="1134" w:right="1134" w:bottom="1134" w:left="1701" w:header="709" w:footer="0" w:gutter="0"/>
      <w:pgNumType w:fmt="decimal" w:start="2"/>
      <w:cols w:space="720" w:num="1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01"/>
    <w:family w:val="roman"/>
    <w:pitch w:val="default"/>
    <w:sig w:usb0="E10022FF" w:usb1="C000E47F" w:usb2="00000029" w:usb3="00000000" w:csb0="200001DF" w:csb1="20000000"/>
  </w:font>
  <w:font w:name="PT Astra Serif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88663732"/>
      <w:showingPlcHdr/>
      <w:docPartObj>
        <w:docPartGallery w:val="autotext"/>
      </w:docPartObj>
    </w:sdtPr>
    <w:sdtContent>
      <w:p w14:paraId="0771CA5C">
        <w:pPr>
          <w:pStyle w:val="6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lang w:val="ru-RU"/>
          </w:rPr>
          <w:t xml:space="preserve">     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204ED">
    <w:pPr>
      <w:pStyle w:val="6"/>
      <w:jc w:val="center"/>
      <w:rPr>
        <w:rFonts w:ascii="Times New Roman" w:hAnsi="Times New Roman" w:cs="Times New Roman"/>
        <w:sz w:val="24"/>
        <w:szCs w:val="24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3158FF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pDVo0EECAABzBAAADgAAAAAAAAABACAAAAAf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3158FF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147452863"/>
        <w:showingPlcHdr/>
        <w:docPartObj>
          <w:docPartGallery w:val="autotext"/>
        </w:docPartObj>
      </w:sdtPr>
      <w:sdtContent>
        <w:r>
          <w:rPr>
            <w:lang w:val="ru-RU"/>
          </w:rP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9D07D">
    <w:pPr>
      <w:pStyle w:val="6"/>
    </w:pPr>
    <w:r>
      <w:rPr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Текстовое 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2302C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0lY7tAAAAAFAQAADwAAAAAAAAABACAAAAAiAAAAZHJzL2Rv&#10;d25yZXYueG1sUEsBAhQAFAAAAAgAh07iQJ6cg/5CAgAAcwQAAA4AAAAAAAAAAQAgAAAAHw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2302C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CE448DD"/>
    <w:rsid w:val="1DFF46AF"/>
    <w:rsid w:val="22140953"/>
    <w:rsid w:val="68F635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unhideWhenUsed/>
    <w:qFormat/>
    <w:uiPriority w:val="9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6">
    <w:name w:val="header"/>
    <w:basedOn w:val="1"/>
    <w:unhideWhenUsed/>
    <w:qFormat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7">
    <w:name w:val="Body Text"/>
    <w:basedOn w:val="1"/>
    <w:qFormat/>
    <w:uiPriority w:val="0"/>
    <w:pPr>
      <w:spacing w:before="0" w:after="140" w:line="276" w:lineRule="auto"/>
    </w:pPr>
  </w:style>
  <w:style w:type="paragraph" w:styleId="8">
    <w:name w:val="footer"/>
    <w:basedOn w:val="1"/>
    <w:unhideWhenUsed/>
    <w:qFormat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9">
    <w:name w:val="List"/>
    <w:basedOn w:val="7"/>
    <w:qFormat/>
    <w:uiPriority w:val="0"/>
    <w:rPr>
      <w:rFonts w:ascii="PT Astra Serif" w:hAnsi="PT Astra Serif" w:cs="Noto Sans Devanagari"/>
    </w:rPr>
  </w:style>
  <w:style w:type="table" w:styleId="10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Верхний колонтитул Знак"/>
    <w:basedOn w:val="2"/>
    <w:qFormat/>
    <w:uiPriority w:val="99"/>
  </w:style>
  <w:style w:type="character" w:customStyle="1" w:styleId="12">
    <w:name w:val="Нижний колонтитул Знак"/>
    <w:basedOn w:val="2"/>
    <w:qFormat/>
    <w:uiPriority w:val="99"/>
  </w:style>
  <w:style w:type="character" w:customStyle="1" w:styleId="13">
    <w:name w:val="Текст выноски Знак"/>
    <w:basedOn w:val="2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4">
    <w:name w:val="Интернет-ссылка"/>
    <w:uiPriority w:val="0"/>
    <w:rPr>
      <w:color w:val="000080"/>
      <w:u w:val="single"/>
      <w:lang w:val="zh-CN" w:eastAsia="zh-CN" w:bidi="zh-CN"/>
    </w:rPr>
  </w:style>
  <w:style w:type="paragraph" w:customStyle="1" w:styleId="15">
    <w:name w:val="Заголовок"/>
    <w:basedOn w:val="1"/>
    <w:next w:val="7"/>
    <w:qFormat/>
    <w:uiPriority w:val="0"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customStyle="1" w:styleId="16">
    <w:name w:val="Указатель1"/>
    <w:basedOn w:val="1"/>
    <w:qFormat/>
    <w:uiPriority w:val="0"/>
    <w:pPr>
      <w:suppressLineNumbers/>
    </w:pPr>
    <w:rPr>
      <w:rFonts w:ascii="PT Astra Serif" w:hAnsi="PT Astra Serif" w:cs="Noto Sans Devanagari"/>
    </w:rPr>
  </w:style>
  <w:style w:type="paragraph" w:customStyle="1" w:styleId="17">
    <w:name w:val="ConsPlusTitle"/>
    <w:qFormat/>
    <w:uiPriority w:val="0"/>
    <w:pPr>
      <w:widowControl w:val="0"/>
      <w:suppressAutoHyphens/>
      <w:bidi w:val="0"/>
      <w:spacing w:before="0" w:after="0" w:line="240" w:lineRule="auto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customStyle="1" w:styleId="18">
    <w:name w:val="Верхний и нижний колонтитулы"/>
    <w:basedOn w:val="1"/>
    <w:qFormat/>
    <w:uiPriority w:val="0"/>
  </w:style>
  <w:style w:type="paragraph" w:customStyle="1" w:styleId="19">
    <w:name w:val="Нормальный"/>
    <w:basedOn w:val="1"/>
    <w:qFormat/>
    <w:uiPriority w:val="0"/>
  </w:style>
  <w:style w:type="paragraph" w:customStyle="1" w:styleId="20">
    <w:name w:val="Содержимое таблицы"/>
    <w:basedOn w:val="1"/>
    <w:qFormat/>
    <w:uiPriority w:val="0"/>
    <w:pPr>
      <w:widowControl w:val="0"/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329</Words>
  <Characters>2299</Characters>
  <Paragraphs>18</Paragraphs>
  <TotalTime>48</TotalTime>
  <ScaleCrop>false</ScaleCrop>
  <LinksUpToDate>false</LinksUpToDate>
  <CharactersWithSpaces>2798</CharactersWithSpaces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2025-01-15T04:04:00Z</dcterms:created>
  <dc:creator>АРМ7</dc:creator>
  <cp:lastModifiedBy>Admin</cp:lastModifiedBy>
  <cp:lastPrinted>2025-12-08T11:14:00Z</cp:lastPrinted>
  <dcterms:modified xsi:type="dcterms:W3CDTF">2025-12-22T10:16:02Z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76531970E85E4BC09677FE78E43A6594_13</vt:lpwstr>
  </property>
</Properties>
</file>