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B0" w:rsidRDefault="00772BB0" w:rsidP="00772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BB0" w:rsidRDefault="00772BB0" w:rsidP="00772B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депутатов </w:t>
      </w:r>
      <w:proofErr w:type="spellStart"/>
      <w:r w:rsidRPr="00D221DD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</w:t>
      </w:r>
    </w:p>
    <w:p w:rsidR="00772BB0" w:rsidRPr="00D221DD" w:rsidRDefault="00772BB0" w:rsidP="00772BB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«27» сентября 2017  № 408</w:t>
      </w:r>
    </w:p>
    <w:p w:rsidR="00772BB0" w:rsidRDefault="00772BB0" w:rsidP="00772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2BB0" w:rsidRDefault="00772BB0" w:rsidP="00772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2BB0" w:rsidRDefault="00772BB0" w:rsidP="00772B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2BB0" w:rsidRPr="009D1370" w:rsidRDefault="00772BB0" w:rsidP="00772B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ходе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выполнения в первом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9D137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1370">
        <w:rPr>
          <w:rFonts w:ascii="Times New Roman" w:hAnsi="Times New Roman" w:cs="Times New Roman"/>
          <w:sz w:val="28"/>
          <w:szCs w:val="28"/>
        </w:rPr>
        <w:t xml:space="preserve"> года  муниципальной программы «Развитие муниципальной  системы образования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 городского округа», утвержденной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02.11</w:t>
      </w:r>
      <w:r w:rsidRPr="009D13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2800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772BB0" w:rsidRPr="009D1370" w:rsidRDefault="00772BB0" w:rsidP="00772B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BB0" w:rsidRPr="009D1370" w:rsidRDefault="00772BB0" w:rsidP="00772BB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370">
        <w:rPr>
          <w:rFonts w:ascii="Times New Roman" w:hAnsi="Times New Roman" w:cs="Times New Roman"/>
          <w:sz w:val="28"/>
          <w:szCs w:val="28"/>
        </w:rPr>
        <w:t xml:space="preserve">Программа «Развитие муниципальной системы образования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9D137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137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2800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9D1370">
        <w:rPr>
          <w:rFonts w:ascii="Times New Roman" w:hAnsi="Times New Roman" w:cs="Times New Roman"/>
          <w:sz w:val="28"/>
          <w:szCs w:val="28"/>
        </w:rPr>
        <w:t xml:space="preserve">Программа), 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</w:t>
      </w:r>
      <w:proofErr w:type="gramEnd"/>
      <w:r w:rsidRPr="009D1370">
        <w:rPr>
          <w:rFonts w:ascii="Times New Roman" w:hAnsi="Times New Roman" w:cs="Times New Roman"/>
          <w:sz w:val="28"/>
          <w:szCs w:val="28"/>
        </w:rPr>
        <w:t xml:space="preserve"> Своим действием 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 охватывает сферу муниципального дошкольного, начального общего, основного общего, среднего (полного) общего образования и дополнительного образования детей.</w:t>
      </w:r>
    </w:p>
    <w:p w:rsidR="00772BB0" w:rsidRPr="009D1370" w:rsidRDefault="00772BB0" w:rsidP="00772BB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 xml:space="preserve">Программа нацелена на создание комплекса оптимальных  условий обеспечивающих современное качество образования в образовательной системе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772BB0" w:rsidRPr="009D1370" w:rsidRDefault="00772BB0" w:rsidP="0077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Программы являются:</w:t>
      </w:r>
    </w:p>
    <w:p w:rsidR="00772BB0" w:rsidRDefault="00772BB0" w:rsidP="00772BB0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Обеспечение доступности качественного дошкольного, общего и дополнительного образования.</w:t>
      </w:r>
    </w:p>
    <w:p w:rsidR="00772BB0" w:rsidRDefault="00772BB0" w:rsidP="00772BB0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Создание оптимальных условий для реализации современных образовательных программ.</w:t>
      </w:r>
    </w:p>
    <w:p w:rsidR="00772BB0" w:rsidRDefault="00772BB0" w:rsidP="00772BB0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Разработка и внедрение модели сетевого взаимодействия образовательных организаций и социальных партнёров в вопросах реализации образовательных программ.</w:t>
      </w:r>
    </w:p>
    <w:p w:rsidR="00772BB0" w:rsidRPr="009D1370" w:rsidRDefault="00772BB0" w:rsidP="00772BB0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Реализация финансово-</w:t>
      </w:r>
      <w:proofErr w:type="gramStart"/>
      <w:r w:rsidRPr="009D1370">
        <w:rPr>
          <w:rStyle w:val="FontStyle23"/>
          <w:sz w:val="28"/>
          <w:szCs w:val="28"/>
        </w:rPr>
        <w:t>экономического механизма</w:t>
      </w:r>
      <w:proofErr w:type="gramEnd"/>
      <w:r w:rsidRPr="009D1370">
        <w:rPr>
          <w:rStyle w:val="FontStyle23"/>
          <w:sz w:val="28"/>
          <w:szCs w:val="28"/>
        </w:rPr>
        <w:t xml:space="preserve"> обеспечения устойчивого финансирования муниципальных общеобразовательных организаций, организаций дополнительного образования детей и прочих организаций.</w:t>
      </w:r>
    </w:p>
    <w:p w:rsidR="00772BB0" w:rsidRDefault="00772BB0" w:rsidP="0077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Программы являются средства  областного и  местного  бюджетов.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Уточненный бюджет на 01.07.2017 года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составил 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1 100 423,8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hAnsi="Times New Roman" w:cs="Times New Roman"/>
          <w:sz w:val="28"/>
          <w:szCs w:val="28"/>
          <w:lang w:eastAsia="ru-RU"/>
        </w:rPr>
        <w:t>. рублей, у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>точненный кассовый план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567 448,3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. рублей.  </w:t>
      </w:r>
    </w:p>
    <w:p w:rsidR="00772BB0" w:rsidRDefault="00772BB0" w:rsidP="0077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Default="00772BB0" w:rsidP="0077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Pr="009D1370" w:rsidRDefault="00772BB0" w:rsidP="0077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Default="00772BB0" w:rsidP="0077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ab/>
        <w:t>Финансирование Программы в первом полугодии 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772BB0" w:rsidRPr="009D1370" w:rsidRDefault="00772BB0" w:rsidP="0077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43"/>
        <w:gridCol w:w="1418"/>
        <w:gridCol w:w="1276"/>
        <w:gridCol w:w="1275"/>
        <w:gridCol w:w="851"/>
        <w:gridCol w:w="744"/>
      </w:tblGrid>
      <w:tr w:rsidR="00772BB0" w:rsidRPr="00A207F2" w:rsidTr="006F266C">
        <w:tc>
          <w:tcPr>
            <w:tcW w:w="426" w:type="dxa"/>
            <w:vMerge w:val="restart"/>
          </w:tcPr>
          <w:p w:rsidR="00772BB0" w:rsidRPr="009E5609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72BB0" w:rsidRPr="009E5609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</w:tcPr>
          <w:p w:rsidR="00772BB0" w:rsidRPr="009E5609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3969" w:type="dxa"/>
            <w:gridSpan w:val="3"/>
          </w:tcPr>
          <w:p w:rsidR="00772BB0" w:rsidRPr="009E5609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из средств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областного и </w:t>
            </w: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местного бюджет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году (тыс. </w:t>
            </w:r>
            <w:proofErr w:type="spellStart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95" w:type="dxa"/>
            <w:gridSpan w:val="2"/>
          </w:tcPr>
          <w:p w:rsidR="00772BB0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07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72BB0" w:rsidRPr="00A207F2" w:rsidTr="006F266C">
        <w:tc>
          <w:tcPr>
            <w:tcW w:w="426" w:type="dxa"/>
            <w:vMerge/>
          </w:tcPr>
          <w:p w:rsidR="00772BB0" w:rsidRPr="00A207F2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</w:tcPr>
          <w:p w:rsidR="00772BB0" w:rsidRPr="009E5609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772BB0" w:rsidRPr="00A207F2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бюджет на 01.07.2017</w:t>
            </w:r>
          </w:p>
        </w:tc>
        <w:tc>
          <w:tcPr>
            <w:tcW w:w="1276" w:type="dxa"/>
          </w:tcPr>
          <w:p w:rsidR="00772BB0" w:rsidRPr="00A207F2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кассовый план на 01.07.2017</w:t>
            </w:r>
          </w:p>
        </w:tc>
        <w:tc>
          <w:tcPr>
            <w:tcW w:w="1275" w:type="dxa"/>
          </w:tcPr>
          <w:p w:rsidR="00772BB0" w:rsidRPr="00A207F2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 на 01.07.2017</w:t>
            </w:r>
          </w:p>
        </w:tc>
        <w:tc>
          <w:tcPr>
            <w:tcW w:w="851" w:type="dxa"/>
          </w:tcPr>
          <w:p w:rsidR="00772BB0" w:rsidRPr="009D1370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spellStart"/>
            <w:proofErr w:type="gramStart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744" w:type="dxa"/>
          </w:tcPr>
          <w:p w:rsidR="00772BB0" w:rsidRPr="009D1370" w:rsidRDefault="00772BB0" w:rsidP="006F26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3 921,4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3 921,4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3 921,4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1 754,4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29 850,7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1 131,5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1 031,5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</w:tc>
        <w:tc>
          <w:tcPr>
            <w:tcW w:w="1418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4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«Формирование </w:t>
            </w:r>
            <w:proofErr w:type="spell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безопасных условий организации образовательного процесса»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32 905,4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14 104,8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14 064,9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рофилактика безнадзорности и </w:t>
            </w:r>
            <w:proofErr w:type="spellStart"/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правонару-шений</w:t>
            </w:r>
            <w:proofErr w:type="spellEnd"/>
            <w:proofErr w:type="gram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1 012 934,6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539 569,8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539 039,0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19 042,3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8 705,8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8 551,6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</w:tr>
      <w:tr w:rsidR="00772BB0" w:rsidRPr="00A207F2" w:rsidTr="006F266C">
        <w:tc>
          <w:tcPr>
            <w:tcW w:w="42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772BB0" w:rsidRPr="00746A53" w:rsidRDefault="00772BB0" w:rsidP="006F2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1 100 423,8</w:t>
            </w:r>
          </w:p>
        </w:tc>
        <w:tc>
          <w:tcPr>
            <w:tcW w:w="1276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567 448,3</w:t>
            </w:r>
          </w:p>
        </w:tc>
        <w:tc>
          <w:tcPr>
            <w:tcW w:w="1275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566 623,4</w:t>
            </w:r>
          </w:p>
        </w:tc>
        <w:tc>
          <w:tcPr>
            <w:tcW w:w="851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744" w:type="dxa"/>
          </w:tcPr>
          <w:p w:rsidR="00772BB0" w:rsidRPr="00746A53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</w:tbl>
    <w:p w:rsidR="00772BB0" w:rsidRDefault="00772BB0" w:rsidP="0077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Default="00772BB0" w:rsidP="0077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реализации  Государственной программы «Развитие системы образования Челябинской области» из средств областного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виде субсидий  на конкурсной основе получено 24 556,4 тысяч рублей.</w:t>
      </w:r>
    </w:p>
    <w:p w:rsidR="00772BB0" w:rsidRDefault="00772BB0" w:rsidP="0077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1701"/>
        <w:gridCol w:w="2091"/>
      </w:tblGrid>
      <w:tr w:rsidR="00772BB0" w:rsidRPr="00E66A46" w:rsidTr="006F266C">
        <w:trPr>
          <w:cantSplit/>
          <w:tblHeader/>
        </w:trPr>
        <w:tc>
          <w:tcPr>
            <w:tcW w:w="5706" w:type="dxa"/>
          </w:tcPr>
          <w:p w:rsidR="00772BB0" w:rsidRPr="00D221DD" w:rsidRDefault="00772BB0" w:rsidP="006F266C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школьного возраста, имеющих возможность по выбору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доступные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170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09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обучающихся и воспитанников 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участников олимпиад, соревнований, конкурсов различных уровней</w:t>
            </w:r>
          </w:p>
        </w:tc>
        <w:tc>
          <w:tcPr>
            <w:tcW w:w="170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9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и детей-инвалидов, которым созданы условия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общего образования  </w:t>
            </w:r>
          </w:p>
        </w:tc>
        <w:tc>
          <w:tcPr>
            <w:tcW w:w="170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 обеспечивающих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различных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70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9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68713F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обучающихся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стандартам </w:t>
            </w:r>
            <w:proofErr w:type="gramStart"/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70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0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образования  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68713F" w:rsidRDefault="00772BB0" w:rsidP="006F26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 общего образования</w:t>
            </w:r>
          </w:p>
        </w:tc>
        <w:tc>
          <w:tcPr>
            <w:tcW w:w="170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1" w:type="dxa"/>
          </w:tcPr>
          <w:p w:rsidR="00772BB0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которым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обеспечена возможность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учебным оборудованием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практических работ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End"/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которым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предоставлена возможность обучаться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соответствии с основными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современными требованиями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имеющих действующие службы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сопровождения (социальную, </w:t>
            </w:r>
            <w:proofErr w:type="gramEnd"/>
          </w:p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логопедическую, психологическую),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обеспечивающие эффективность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коррекционной работы</w:t>
            </w:r>
            <w:proofErr w:type="gramEnd"/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управленческих кадров общеобразовательных организаций, прошедших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для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ФГОС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организаций, получивших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материальную помощь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здоровья в общей 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которым предоставлена возможность получать качественное горячее питание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91" w:type="dxa"/>
          </w:tcPr>
          <w:p w:rsidR="00772BB0" w:rsidRPr="00694C37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в муниципальных заданиях (сметах финансирования) которых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определены показатели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программ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ФГОС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46106E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</w:t>
            </w:r>
            <w: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включенных в сетевое взаимодействие по вопросам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индивидуальных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сопровождения школьника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(нуждающегося в данной услуге),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реализуемых через  сетевое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временных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рабочих мест  для подростков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91" w:type="dxa"/>
          </w:tcPr>
          <w:p w:rsidR="00772BB0" w:rsidRPr="00327B8F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организаций, обеспечивающих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реализацию </w:t>
            </w:r>
            <w:proofErr w:type="spell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подготовки и профильного обучения старшеклассников на основе сетевого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72BB0" w:rsidRPr="00E66A46" w:rsidTr="006F266C">
        <w:tc>
          <w:tcPr>
            <w:tcW w:w="5706" w:type="dxa"/>
          </w:tcPr>
          <w:p w:rsidR="00772BB0" w:rsidRPr="00746A53" w:rsidRDefault="00772BB0" w:rsidP="006F2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 муниципальных заданий</w:t>
            </w:r>
          </w:p>
        </w:tc>
        <w:tc>
          <w:tcPr>
            <w:tcW w:w="170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91" w:type="dxa"/>
          </w:tcPr>
          <w:p w:rsidR="00772BB0" w:rsidRPr="00D221DD" w:rsidRDefault="00772BB0" w:rsidP="006F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772BB0" w:rsidRDefault="00772BB0" w:rsidP="0077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Pr="00C80C36" w:rsidRDefault="00772BB0" w:rsidP="00772B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A20390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 с сетевым  планом – графиком.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72BB0" w:rsidRDefault="00772BB0" w:rsidP="0077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Default="00772BB0" w:rsidP="0077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Pr="00D221DD" w:rsidRDefault="00772BB0" w:rsidP="0077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BB0" w:rsidRDefault="00772BB0" w:rsidP="00772BB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72BB0" w:rsidRPr="00D221DD" w:rsidRDefault="00772BB0" w:rsidP="00772BB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16C2" w:rsidRDefault="00F816C2">
      <w:bookmarkStart w:id="0" w:name="_GoBack"/>
      <w:bookmarkEnd w:id="0"/>
    </w:p>
    <w:sectPr w:rsidR="00F816C2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B0"/>
    <w:rsid w:val="00772BB0"/>
    <w:rsid w:val="00F8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7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72BB0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72B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72BB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2017-10-04T15:20:00Z</dcterms:created>
  <dcterms:modified xsi:type="dcterms:W3CDTF">2017-10-04T15:20:00Z</dcterms:modified>
</cp:coreProperties>
</file>