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AA" w:rsidRDefault="00D914AA" w:rsidP="00D914AA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D914AA" w:rsidRDefault="00D914AA" w:rsidP="00D91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</w:t>
      </w:r>
      <w:proofErr w:type="gramStart"/>
      <w:r>
        <w:rPr>
          <w:sz w:val="28"/>
          <w:szCs w:val="28"/>
        </w:rPr>
        <w:t>решению  Собрания</w:t>
      </w:r>
      <w:proofErr w:type="gramEnd"/>
      <w:r>
        <w:rPr>
          <w:sz w:val="28"/>
          <w:szCs w:val="28"/>
        </w:rPr>
        <w:t xml:space="preserve"> депутатов </w:t>
      </w:r>
    </w:p>
    <w:p w:rsidR="00D914AA" w:rsidRDefault="00D914AA" w:rsidP="00D91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D914AA" w:rsidRDefault="00D914AA" w:rsidP="00D91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 28.03.2018 № 503</w:t>
      </w:r>
    </w:p>
    <w:p w:rsidR="00D914AA" w:rsidRDefault="00D914AA" w:rsidP="00D914AA">
      <w:pPr>
        <w:rPr>
          <w:sz w:val="28"/>
          <w:szCs w:val="28"/>
        </w:rPr>
      </w:pPr>
    </w:p>
    <w:p w:rsidR="00D914AA" w:rsidRDefault="00D914AA" w:rsidP="00D914AA">
      <w:pPr>
        <w:rPr>
          <w:sz w:val="28"/>
          <w:szCs w:val="28"/>
        </w:rPr>
      </w:pPr>
    </w:p>
    <w:p w:rsidR="00D914AA" w:rsidRDefault="00D914AA" w:rsidP="00D914A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914AA" w:rsidRDefault="00D914AA" w:rsidP="00D91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решения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от 31.01.2018 № </w:t>
      </w:r>
      <w:proofErr w:type="gramStart"/>
      <w:r>
        <w:rPr>
          <w:sz w:val="28"/>
          <w:szCs w:val="28"/>
        </w:rPr>
        <w:t>483  «</w:t>
      </w:r>
      <w:proofErr w:type="gramEnd"/>
      <w:r>
        <w:rPr>
          <w:sz w:val="28"/>
          <w:szCs w:val="28"/>
        </w:rPr>
        <w:t xml:space="preserve">Об отчетах депутатов Собрания депутатов </w:t>
      </w:r>
    </w:p>
    <w:p w:rsidR="00D914AA" w:rsidRDefault="00D914AA" w:rsidP="00D914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перед избирателями»</w:t>
      </w:r>
    </w:p>
    <w:p w:rsidR="00D914AA" w:rsidRDefault="00D914AA" w:rsidP="00D914AA"/>
    <w:p w:rsidR="00D914AA" w:rsidRDefault="00D914AA" w:rsidP="00D914AA">
      <w:pPr>
        <w:ind w:firstLine="708"/>
        <w:jc w:val="both"/>
        <w:rPr>
          <w:sz w:val="28"/>
          <w:szCs w:val="28"/>
        </w:rPr>
      </w:pPr>
      <w:r w:rsidRPr="00D00AFC">
        <w:rPr>
          <w:sz w:val="28"/>
          <w:szCs w:val="28"/>
        </w:rPr>
        <w:t xml:space="preserve">На наказы избирателей депутатам Собрания депутатов </w:t>
      </w:r>
      <w:proofErr w:type="spellStart"/>
      <w:r w:rsidRPr="00D00AFC">
        <w:rPr>
          <w:sz w:val="28"/>
          <w:szCs w:val="28"/>
        </w:rPr>
        <w:t>Копейского</w:t>
      </w:r>
      <w:proofErr w:type="spellEnd"/>
      <w:r w:rsidRPr="00D00AFC">
        <w:rPr>
          <w:sz w:val="28"/>
          <w:szCs w:val="28"/>
        </w:rPr>
        <w:t xml:space="preserve"> городского округа в 2017 году было выделено 2 млн</w:t>
      </w:r>
      <w:r>
        <w:t xml:space="preserve">. </w:t>
      </w:r>
      <w:r w:rsidRPr="00D00AFC">
        <w:rPr>
          <w:sz w:val="28"/>
          <w:szCs w:val="28"/>
        </w:rPr>
        <w:t>500 тыс</w:t>
      </w:r>
      <w:r>
        <w:rPr>
          <w:sz w:val="28"/>
          <w:szCs w:val="28"/>
        </w:rPr>
        <w:t xml:space="preserve">. рублей (100 тыс. рублей на каждого депутата), которые были перераспределены с Собрания депутатов главным распорядителям бюджетных средств. 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денежные средства были перераспределены следующим образом: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Управлению образования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– 1 млн. 705 тыс. рублей;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Управлению культуры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– 415 тыс. рублей;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Управлению социальной защиты населения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– 20 тыс. рублей;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Управлению физической культуры, спорта и туризма администрации городского округа – 240 тыс. рублей;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 «Городская служба заказчика»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– 40 тыс. рублей;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Отделу по делам молодежи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– 80 тыс. рублей. 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наказов избирателей два раза вносились изменения в решение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от 30.11.2016 № 238 «Об утверждении муниципальной Программы реализации наказов избирателей депутатам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2017 год».  Таким образом, управление образования администрации города Копейска получило денежные средства по наказам избирателей на сумму 1 млн. 844 тыс. рублей, средства освоены в полном объеме, из них: 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выполнены работы по замене оконных блоков и входных дверей в учреждениях образования на сумму – 790 тыс. рублей (депутаты </w:t>
      </w:r>
      <w:proofErr w:type="spellStart"/>
      <w:r>
        <w:rPr>
          <w:sz w:val="28"/>
          <w:szCs w:val="28"/>
        </w:rPr>
        <w:t>Гинтер</w:t>
      </w:r>
      <w:proofErr w:type="spellEnd"/>
      <w:r>
        <w:rPr>
          <w:sz w:val="28"/>
          <w:szCs w:val="28"/>
        </w:rPr>
        <w:t xml:space="preserve"> В.О., Дегтярев М.А., Зырянов В.П., Кузнецова Н.Е., Емельянов В.П., Герман Е.Ф., </w:t>
      </w:r>
      <w:proofErr w:type="spellStart"/>
      <w:r>
        <w:rPr>
          <w:sz w:val="28"/>
          <w:szCs w:val="28"/>
        </w:rPr>
        <w:t>Гиске</w:t>
      </w:r>
      <w:proofErr w:type="spellEnd"/>
      <w:r>
        <w:rPr>
          <w:sz w:val="28"/>
          <w:szCs w:val="28"/>
        </w:rPr>
        <w:t xml:space="preserve"> Е.К., Павлов А.Г., Рыжков Е.П., Сумин Д.В., Титов В.В., </w:t>
      </w:r>
      <w:proofErr w:type="spellStart"/>
      <w:r>
        <w:rPr>
          <w:sz w:val="28"/>
          <w:szCs w:val="28"/>
        </w:rPr>
        <w:t>Устьянцев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Фендель</w:t>
      </w:r>
      <w:proofErr w:type="spellEnd"/>
      <w:r>
        <w:rPr>
          <w:sz w:val="28"/>
          <w:szCs w:val="28"/>
        </w:rPr>
        <w:t xml:space="preserve"> Ю.В., Чернецов А.П., </w:t>
      </w:r>
      <w:proofErr w:type="spellStart"/>
      <w:r>
        <w:rPr>
          <w:sz w:val="28"/>
          <w:szCs w:val="28"/>
        </w:rPr>
        <w:t>Яшуков</w:t>
      </w:r>
      <w:proofErr w:type="spellEnd"/>
      <w:r>
        <w:rPr>
          <w:sz w:val="28"/>
          <w:szCs w:val="28"/>
        </w:rPr>
        <w:t xml:space="preserve"> В.И.); 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выполнены работы по монтажу системы видеонаблюдения для МУ дополнительного образования «Улица Мира» на сумму 21 тыс. 700 рублей (депутат Герман Е.Ф.);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приобретены мебель, оборудование для столовой, прачечной, раздевалки на сумму – 404 тыс. 680 рублей (депутаты Вершинин А.С.,</w:t>
      </w:r>
      <w:r w:rsidRPr="00273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Герман Е.Ф., </w:t>
      </w:r>
      <w:proofErr w:type="spellStart"/>
      <w:r>
        <w:rPr>
          <w:sz w:val="28"/>
          <w:szCs w:val="28"/>
        </w:rPr>
        <w:t>Гинтер</w:t>
      </w:r>
      <w:proofErr w:type="spellEnd"/>
      <w:r>
        <w:rPr>
          <w:sz w:val="28"/>
          <w:szCs w:val="28"/>
        </w:rPr>
        <w:t xml:space="preserve"> В.О., Емельянов В.П.,</w:t>
      </w:r>
      <w:r w:rsidRPr="00273F11">
        <w:rPr>
          <w:sz w:val="28"/>
          <w:szCs w:val="28"/>
        </w:rPr>
        <w:t xml:space="preserve"> </w:t>
      </w:r>
      <w:r>
        <w:rPr>
          <w:sz w:val="28"/>
          <w:szCs w:val="28"/>
        </w:rPr>
        <w:t>Зырянов В.П.,</w:t>
      </w:r>
      <w:r w:rsidRPr="00273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Малиновский Е.С., Морозов К.А., Рыжков Е.П., Салихов Р.Н., </w:t>
      </w:r>
      <w:proofErr w:type="spellStart"/>
      <w:r>
        <w:rPr>
          <w:sz w:val="28"/>
          <w:szCs w:val="28"/>
        </w:rPr>
        <w:t>Середенин</w:t>
      </w:r>
      <w:proofErr w:type="spellEnd"/>
      <w:r>
        <w:rPr>
          <w:sz w:val="28"/>
          <w:szCs w:val="28"/>
        </w:rPr>
        <w:t xml:space="preserve"> В.А.,</w:t>
      </w:r>
      <w:r w:rsidRPr="00273F11">
        <w:rPr>
          <w:sz w:val="28"/>
          <w:szCs w:val="28"/>
        </w:rPr>
        <w:t xml:space="preserve"> </w:t>
      </w:r>
      <w:r>
        <w:rPr>
          <w:sz w:val="28"/>
          <w:szCs w:val="28"/>
        </w:rPr>
        <w:t>Стельмах А.М., Титов В.В., Шредер П.В.);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приобретены спортивный инвентарь для школ № 7 и № 15 на сумму 58 тыс. 370 рублей (депутаты </w:t>
      </w:r>
      <w:proofErr w:type="spellStart"/>
      <w:r>
        <w:rPr>
          <w:sz w:val="28"/>
          <w:szCs w:val="28"/>
        </w:rPr>
        <w:t>Похвалин</w:t>
      </w:r>
      <w:proofErr w:type="spellEnd"/>
      <w:r>
        <w:rPr>
          <w:sz w:val="28"/>
          <w:szCs w:val="28"/>
        </w:rPr>
        <w:t xml:space="preserve"> В.Е., </w:t>
      </w:r>
      <w:proofErr w:type="spellStart"/>
      <w:r>
        <w:rPr>
          <w:sz w:val="28"/>
          <w:szCs w:val="28"/>
        </w:rPr>
        <w:t>Фырнин</w:t>
      </w:r>
      <w:proofErr w:type="spellEnd"/>
      <w:r>
        <w:rPr>
          <w:sz w:val="28"/>
          <w:szCs w:val="28"/>
        </w:rPr>
        <w:t xml:space="preserve"> В.А.) и музыкальное оборудование для школы № 13, детского сада № 39 на сумму 104 тыс. рублей (депутаты Коротков В.Г., Титов В.В.),</w:t>
      </w:r>
      <w:r w:rsidRPr="00743AEB">
        <w:rPr>
          <w:sz w:val="28"/>
          <w:szCs w:val="28"/>
        </w:rPr>
        <w:t xml:space="preserve"> </w:t>
      </w:r>
      <w:r>
        <w:rPr>
          <w:sz w:val="28"/>
          <w:szCs w:val="28"/>
        </w:rPr>
        <w:t>карнавальные костюмы для детского сада № 7 на сумму 35 тыс. 700 рублей (депутат Морозов К.А.),</w:t>
      </w:r>
      <w:r w:rsidRPr="00743AEB">
        <w:rPr>
          <w:sz w:val="28"/>
          <w:szCs w:val="28"/>
        </w:rPr>
        <w:t xml:space="preserve"> </w:t>
      </w:r>
      <w:r>
        <w:rPr>
          <w:sz w:val="28"/>
          <w:szCs w:val="28"/>
        </w:rPr>
        <w:t>карусель для детского сада № 34 на сумму 20 тыс. рублей (депутат Герман Е.Ф.);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приобретено противопожарное оборудование для школы № 16 и детских садов №№ 27, 10 на сумму 42 тыс. рублей (депутаты Рыжков Е.П., Стельмах А.М.);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работы по обработке огнезащитным составом чердачных помещений в школе № 49 на сумму 25 тыс. рублей (депутат Рыжков Е.П.), мероприятия на проведение специальной оценки условий труда сотрудников и разработку проектной документации на установку автоматической пожарной сигнализации и системы оповещения людей о пожаре для школы № 16 на сумму 32 тыс. рублей (депутат Стельмах А.М.);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приобретены компьютерное оборудование и оргтехника на сумму 37 тыс. рублей (депутаты Салихов Р.Н., Чернецов А.П.);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приобретены лакокрасочные и строительные материалы на текущий ремонт для учреждений города в сумме 218 тыс. 594 рубля (депутаты Вершинин А.С., </w:t>
      </w:r>
      <w:proofErr w:type="spellStart"/>
      <w:r>
        <w:rPr>
          <w:sz w:val="28"/>
          <w:szCs w:val="28"/>
        </w:rPr>
        <w:t>Гиске</w:t>
      </w:r>
      <w:proofErr w:type="spellEnd"/>
      <w:r>
        <w:rPr>
          <w:sz w:val="28"/>
          <w:szCs w:val="28"/>
        </w:rPr>
        <w:t xml:space="preserve"> Е.К., Кузнецова Н.Е., </w:t>
      </w:r>
      <w:proofErr w:type="spellStart"/>
      <w:r>
        <w:rPr>
          <w:sz w:val="28"/>
          <w:szCs w:val="28"/>
        </w:rPr>
        <w:t>Похвалин</w:t>
      </w:r>
      <w:proofErr w:type="spellEnd"/>
      <w:r>
        <w:rPr>
          <w:sz w:val="28"/>
          <w:szCs w:val="28"/>
        </w:rPr>
        <w:t xml:space="preserve"> В.Е., Рыжков Е.П., Салихов Р.Н., </w:t>
      </w:r>
      <w:proofErr w:type="spellStart"/>
      <w:r>
        <w:rPr>
          <w:sz w:val="28"/>
          <w:szCs w:val="28"/>
        </w:rPr>
        <w:t>Устьянцев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Хазаров</w:t>
      </w:r>
      <w:proofErr w:type="spellEnd"/>
      <w:r>
        <w:rPr>
          <w:sz w:val="28"/>
          <w:szCs w:val="28"/>
        </w:rPr>
        <w:t xml:space="preserve"> А.Т.).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культуры городского округа денежные средства в сумме 506 тыс. 737 рублей освоены в полном объеме, из них: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приобретены стеллажи для книг, стулья, печатная продукция, канцелярские товары, мультимедиа-проектор для МУ «Централизованная библиотечная система» на сумму 102 тыс. рублей (депутаты </w:t>
      </w:r>
      <w:proofErr w:type="spellStart"/>
      <w:r>
        <w:rPr>
          <w:sz w:val="28"/>
          <w:szCs w:val="28"/>
        </w:rPr>
        <w:t>Гинтер</w:t>
      </w:r>
      <w:proofErr w:type="spellEnd"/>
      <w:r>
        <w:rPr>
          <w:sz w:val="28"/>
          <w:szCs w:val="28"/>
        </w:rPr>
        <w:t xml:space="preserve"> В.О., Кузнецова Н.Е., Зырянов В.П., Салихов Р.Н., </w:t>
      </w:r>
      <w:proofErr w:type="spellStart"/>
      <w:r>
        <w:rPr>
          <w:sz w:val="28"/>
          <w:szCs w:val="28"/>
        </w:rPr>
        <w:t>Хазаров</w:t>
      </w:r>
      <w:proofErr w:type="spellEnd"/>
      <w:r>
        <w:rPr>
          <w:sz w:val="28"/>
          <w:szCs w:val="28"/>
        </w:rPr>
        <w:t xml:space="preserve"> А.Т.);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приобретена система управления световыми приборами для МУ «Дом культуры им. Ильича» в сумме 19 тыс. 700 рублей (депутат </w:t>
      </w:r>
      <w:proofErr w:type="spellStart"/>
      <w:r>
        <w:rPr>
          <w:sz w:val="28"/>
          <w:szCs w:val="28"/>
        </w:rPr>
        <w:t>Гинтер</w:t>
      </w:r>
      <w:proofErr w:type="spellEnd"/>
      <w:r>
        <w:rPr>
          <w:sz w:val="28"/>
          <w:szCs w:val="28"/>
        </w:rPr>
        <w:t xml:space="preserve"> В.О.);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приобретены офисные стулья для МУ «Дом культуры им. Лермонтова» в сумме 15 тыс. 410 рублей (депутат Морозов К.А.);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приобретены прожекторы светодиодные для МУ «ДК имени С.М. Кирова» на сумму 47 тыс. рублей (депутаты </w:t>
      </w:r>
      <w:proofErr w:type="spellStart"/>
      <w:r>
        <w:rPr>
          <w:sz w:val="28"/>
          <w:szCs w:val="28"/>
        </w:rPr>
        <w:t>Гиске</w:t>
      </w:r>
      <w:proofErr w:type="spellEnd"/>
      <w:r>
        <w:rPr>
          <w:sz w:val="28"/>
          <w:szCs w:val="28"/>
        </w:rPr>
        <w:t xml:space="preserve"> Е.К., Сумин Д.В.);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приобретена ткань для пошива сценических костюмов участникам Образцового хореографического коллектива «Солнышко» Дома культуры им. Маяковского на сумму 50 тыс. рублей (депутат Емельянов В.П.);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приобретено компьютерное оборудование на сумму 106 тыс. 700 рублей (депутаты Малиновский Е.С., Сумин Д.В., Шредер П.В.), оказана помощь в организации и проведении Международного дня защиты детей в сумме 5 тыс. рублей (депутат </w:t>
      </w:r>
      <w:proofErr w:type="spellStart"/>
      <w:r>
        <w:rPr>
          <w:sz w:val="28"/>
          <w:szCs w:val="28"/>
        </w:rPr>
        <w:t>Гиске</w:t>
      </w:r>
      <w:proofErr w:type="spellEnd"/>
      <w:r>
        <w:rPr>
          <w:sz w:val="28"/>
          <w:szCs w:val="28"/>
        </w:rPr>
        <w:t xml:space="preserve"> Е.К.) и городского мероприятия «Ночь в </w:t>
      </w:r>
      <w:r>
        <w:rPr>
          <w:sz w:val="28"/>
          <w:szCs w:val="28"/>
        </w:rPr>
        <w:lastRenderedPageBreak/>
        <w:t xml:space="preserve">музее», в связи с 50-летием городского музея в сумме 25 тыс. рублей (депутаты </w:t>
      </w:r>
      <w:proofErr w:type="spellStart"/>
      <w:r>
        <w:rPr>
          <w:sz w:val="28"/>
          <w:szCs w:val="28"/>
        </w:rPr>
        <w:t>Середенин</w:t>
      </w:r>
      <w:proofErr w:type="spellEnd"/>
      <w:r>
        <w:rPr>
          <w:sz w:val="28"/>
          <w:szCs w:val="28"/>
        </w:rPr>
        <w:t xml:space="preserve"> В.А., Чернецов А.П.) для МУ «Краеведческий музей»;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работы по монтажу зеркал для МУ «Дом культуры им. 30 лет ВЛКСМ» на сумму 38 тыс. 443 рубля (депутат </w:t>
      </w:r>
      <w:proofErr w:type="spellStart"/>
      <w:r>
        <w:rPr>
          <w:sz w:val="28"/>
          <w:szCs w:val="28"/>
        </w:rPr>
        <w:t>Похвалин</w:t>
      </w:r>
      <w:proofErr w:type="spellEnd"/>
      <w:r>
        <w:rPr>
          <w:sz w:val="28"/>
          <w:szCs w:val="28"/>
        </w:rPr>
        <w:t xml:space="preserve"> В.Е.), по установке перил металлических,</w:t>
      </w:r>
      <w:r w:rsidRPr="00E02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приобретены стройматериалы для ремонта пола в фойе первого этажа на общую сумму 40 тыс. рублей для МУ «Дом культуры им. </w:t>
      </w:r>
      <w:proofErr w:type="spellStart"/>
      <w:r>
        <w:rPr>
          <w:sz w:val="28"/>
          <w:szCs w:val="28"/>
        </w:rPr>
        <w:t>Пестрякова</w:t>
      </w:r>
      <w:proofErr w:type="spellEnd"/>
      <w:r>
        <w:rPr>
          <w:sz w:val="28"/>
          <w:szCs w:val="28"/>
        </w:rPr>
        <w:t xml:space="preserve">» (депутат </w:t>
      </w:r>
      <w:proofErr w:type="spellStart"/>
      <w:r>
        <w:rPr>
          <w:sz w:val="28"/>
          <w:szCs w:val="28"/>
        </w:rPr>
        <w:t>Устьянцев</w:t>
      </w:r>
      <w:proofErr w:type="spellEnd"/>
      <w:r>
        <w:rPr>
          <w:sz w:val="28"/>
          <w:szCs w:val="28"/>
        </w:rPr>
        <w:t xml:space="preserve"> В.В.), работы по замене дверного полотна библиотеки № 5 и установки алюминиевой двери, замены входной двери и ремонт туалета в МУ «ДК имени Маяковского» на сумму 57 тыс. рублей (депутаты Дегтярев М.А., Емельянов В.П., Морозов К.А.).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населения городского округа денежные средства в сумме 20 тыс. рублей освоило в полном объеме. Были приобретены дорогостоящие лекарства для жителей города оказавшихся в трудной жизненной ситуации (депутаты Салихов Р.Н., </w:t>
      </w:r>
      <w:proofErr w:type="spellStart"/>
      <w:r>
        <w:rPr>
          <w:sz w:val="28"/>
          <w:szCs w:val="28"/>
        </w:rPr>
        <w:t>Хазаров</w:t>
      </w:r>
      <w:proofErr w:type="spellEnd"/>
      <w:r>
        <w:rPr>
          <w:sz w:val="28"/>
          <w:szCs w:val="28"/>
        </w:rPr>
        <w:t xml:space="preserve"> Р.Н.).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физической культуры, спорта и туризма администрации городского округа денежные средства, выделенные на наказы избирателей, освоены в полном объеме в сумме 93 тыс. 650 рублей, из них: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 спортивный инвентарь на сумму 52 тыс. 434 рубля (депутаты Малиновский Е.С., Салихов Р.Н., </w:t>
      </w:r>
      <w:proofErr w:type="spellStart"/>
      <w:r>
        <w:rPr>
          <w:sz w:val="28"/>
          <w:szCs w:val="28"/>
        </w:rPr>
        <w:t>Хазаров</w:t>
      </w:r>
      <w:proofErr w:type="spellEnd"/>
      <w:r>
        <w:rPr>
          <w:sz w:val="28"/>
          <w:szCs w:val="28"/>
        </w:rPr>
        <w:t xml:space="preserve"> А.Т., Шредер П.В.);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приобретены хозяйственные товары на текущий ремонт спортивной школы олимпийского резерва № 1 в сумме 14 тыс. рублей (депутат Малиновский Е.С.);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оказана помощь в обеспечении санитарным транспортом с медицинским персоналом для обслуживания соревнований в сумме 27 тыс. рублей (депутат </w:t>
      </w:r>
      <w:proofErr w:type="spellStart"/>
      <w:r>
        <w:rPr>
          <w:sz w:val="28"/>
          <w:szCs w:val="28"/>
        </w:rPr>
        <w:t>Гиске</w:t>
      </w:r>
      <w:proofErr w:type="spellEnd"/>
      <w:r>
        <w:rPr>
          <w:sz w:val="28"/>
          <w:szCs w:val="28"/>
        </w:rPr>
        <w:t xml:space="preserve"> Е.С.).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делам молодежи администрации города денежные средства в сумме 35 тыс. рублей освоил в полном объеме на проведения городского праздника «День молодежи» (депутаты Вершинин А.С., </w:t>
      </w:r>
      <w:proofErr w:type="spellStart"/>
      <w:r>
        <w:rPr>
          <w:sz w:val="28"/>
          <w:szCs w:val="28"/>
        </w:rPr>
        <w:t>Хазаров</w:t>
      </w:r>
      <w:proofErr w:type="spellEnd"/>
      <w:r>
        <w:rPr>
          <w:sz w:val="28"/>
          <w:szCs w:val="28"/>
        </w:rPr>
        <w:t xml:space="preserve"> А.Т.).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уверенностью можно утверждать, что в течение года велась планомерная работа по своевременному и качественному выполнению наказов. Все наказы избирателей, на которые было предусмотрено финансирование в 2017 году, выполнены. 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Депутатами городского Собрания</w:t>
      </w:r>
      <w:r w:rsidRPr="00D5783D">
        <w:rPr>
          <w:sz w:val="28"/>
          <w:szCs w:val="28"/>
        </w:rPr>
        <w:t xml:space="preserve"> </w:t>
      </w:r>
      <w:r>
        <w:rPr>
          <w:sz w:val="28"/>
          <w:szCs w:val="28"/>
        </w:rPr>
        <w:t>в 2017 году проведено 57 отчетных мероприятий, на которых присутствовало 2060 избирателей, а также проведено 336 приемов избирателей, в ходе которых принято 1031 человек по разным вопросам. На рассмотрение к депутатам поступило 664 обращения, из них выполнено 478, по остальным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обращениям даны разъяснения. Во исполнение обращений граждан   к депутатам   было направлено 269 запросов в адрес должностных лиц и структурных </w:t>
      </w:r>
      <w:proofErr w:type="gramStart"/>
      <w:r>
        <w:rPr>
          <w:sz w:val="28"/>
          <w:szCs w:val="28"/>
        </w:rPr>
        <w:t>подразделений  муниципальной</w:t>
      </w:r>
      <w:proofErr w:type="gramEnd"/>
      <w:r>
        <w:rPr>
          <w:sz w:val="28"/>
          <w:szCs w:val="28"/>
        </w:rPr>
        <w:t xml:space="preserve"> исполнительной власти.  </w:t>
      </w:r>
      <w:proofErr w:type="gramStart"/>
      <w:r>
        <w:rPr>
          <w:sz w:val="28"/>
          <w:szCs w:val="28"/>
        </w:rPr>
        <w:t>Деятельность  депутатов</w:t>
      </w:r>
      <w:proofErr w:type="gramEnd"/>
      <w:r>
        <w:rPr>
          <w:sz w:val="28"/>
          <w:szCs w:val="28"/>
        </w:rPr>
        <w:t xml:space="preserve"> освещалась и в средствах массовой информации: КТРК - 12; </w:t>
      </w:r>
      <w:proofErr w:type="spellStart"/>
      <w:r>
        <w:rPr>
          <w:sz w:val="28"/>
          <w:szCs w:val="28"/>
        </w:rPr>
        <w:t>Инсит</w:t>
      </w:r>
      <w:proofErr w:type="spellEnd"/>
      <w:r>
        <w:rPr>
          <w:sz w:val="28"/>
          <w:szCs w:val="28"/>
        </w:rPr>
        <w:t xml:space="preserve"> ТВ – 1; ОРТ – 1; радио – 2; публикации в газете – 41.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обращений в адрес депутатов касалась помощи при организации работ в учреждениях социальной сферы округа. Депутаты активно помогали при проведении общественно-массовых мероприятий: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праздников: «Новогодняя елка» и подарки для новогодних праздников, строительство «Ледового городска», а также подготовка купелей на Крещение, «Проводы  русской зимы», День матери, День Победы, «Последний звонок» и оказание финансовой помощи для награждения выпускников, Международный  день защиты детей, День города, День шахтера,</w:t>
      </w:r>
      <w:r w:rsidRPr="00804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знаний, День пожилого человека, фестиваль в п. Бажова «Малахитовая шкатулка», День ВМФ, День ВДВ (депутаты Герман Е.Ф., </w:t>
      </w:r>
      <w:proofErr w:type="spellStart"/>
      <w:r>
        <w:rPr>
          <w:sz w:val="28"/>
          <w:szCs w:val="28"/>
        </w:rPr>
        <w:t>Гинтер</w:t>
      </w:r>
      <w:proofErr w:type="spellEnd"/>
      <w:r>
        <w:rPr>
          <w:sz w:val="28"/>
          <w:szCs w:val="28"/>
        </w:rPr>
        <w:t xml:space="preserve"> В.О., Емельянов В.П.,  Кузнецова Н.Е., </w:t>
      </w:r>
      <w:proofErr w:type="spellStart"/>
      <w:r>
        <w:rPr>
          <w:sz w:val="28"/>
          <w:szCs w:val="28"/>
        </w:rPr>
        <w:t>Устьянцев</w:t>
      </w:r>
      <w:proofErr w:type="spellEnd"/>
      <w:r>
        <w:rPr>
          <w:sz w:val="28"/>
          <w:szCs w:val="28"/>
        </w:rPr>
        <w:t xml:space="preserve"> В.В., Салихов Р.Н., </w:t>
      </w:r>
      <w:proofErr w:type="spellStart"/>
      <w:r>
        <w:rPr>
          <w:sz w:val="28"/>
          <w:szCs w:val="28"/>
        </w:rPr>
        <w:t>Середенин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В.А.,Стельмах</w:t>
      </w:r>
      <w:proofErr w:type="spellEnd"/>
      <w:r>
        <w:rPr>
          <w:sz w:val="28"/>
          <w:szCs w:val="28"/>
        </w:rPr>
        <w:t xml:space="preserve"> А.М., Сумин Д.В., </w:t>
      </w:r>
      <w:proofErr w:type="spellStart"/>
      <w:r>
        <w:rPr>
          <w:sz w:val="28"/>
          <w:szCs w:val="28"/>
        </w:rPr>
        <w:t>Фендель</w:t>
      </w:r>
      <w:proofErr w:type="spellEnd"/>
      <w:r>
        <w:rPr>
          <w:sz w:val="28"/>
          <w:szCs w:val="28"/>
        </w:rPr>
        <w:t xml:space="preserve"> Ю.В., Шредер П.В.);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общегородского турнира среди кадетских классов по пяти дисциплинам «Георгиевская ленточка», в проведении городского турнира «Памяти погибших в локальных войнах», организация в проведении турнира по боксу «Первая перчатка», среди детских садов города по туризму (депутаты Герман Е.Ф., Коротков В.Г.); 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спортивных мероприятий по различным видам спорта (депутаты Герман Е.Ф., </w:t>
      </w:r>
      <w:proofErr w:type="spellStart"/>
      <w:r>
        <w:rPr>
          <w:sz w:val="28"/>
          <w:szCs w:val="28"/>
        </w:rPr>
        <w:t>Гиске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Е.К.,,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Середенин</w:t>
      </w:r>
      <w:proofErr w:type="spellEnd"/>
      <w:r>
        <w:rPr>
          <w:sz w:val="28"/>
          <w:szCs w:val="28"/>
        </w:rPr>
        <w:t xml:space="preserve"> В.А., Шредер П.В.),</w:t>
      </w:r>
      <w:r w:rsidRPr="00866848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спортивные соревнования ко дню Победы (депутат Стельмах А.М.);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финансовой помощи ДШИ № 2 города Копейска для участия в международном конкурсе, а также на организацию конкурса «Педагог года» детскому саду № 29 (депутаты </w:t>
      </w:r>
      <w:proofErr w:type="spellStart"/>
      <w:r>
        <w:rPr>
          <w:sz w:val="28"/>
          <w:szCs w:val="28"/>
        </w:rPr>
        <w:t>Гиске</w:t>
      </w:r>
      <w:proofErr w:type="spellEnd"/>
      <w:r>
        <w:rPr>
          <w:sz w:val="28"/>
          <w:szCs w:val="28"/>
        </w:rPr>
        <w:t xml:space="preserve"> Е.К., </w:t>
      </w:r>
      <w:proofErr w:type="spellStart"/>
      <w:r>
        <w:rPr>
          <w:sz w:val="28"/>
          <w:szCs w:val="28"/>
        </w:rPr>
        <w:t>Гинтер</w:t>
      </w:r>
      <w:proofErr w:type="spellEnd"/>
      <w:r>
        <w:rPr>
          <w:sz w:val="28"/>
          <w:szCs w:val="28"/>
        </w:rPr>
        <w:t xml:space="preserve"> В.О., </w:t>
      </w:r>
      <w:proofErr w:type="spellStart"/>
      <w:r>
        <w:rPr>
          <w:sz w:val="28"/>
          <w:szCs w:val="28"/>
        </w:rPr>
        <w:t>Фендель</w:t>
      </w:r>
      <w:proofErr w:type="spellEnd"/>
      <w:r>
        <w:rPr>
          <w:sz w:val="28"/>
          <w:szCs w:val="28"/>
        </w:rPr>
        <w:t xml:space="preserve"> Ю.В,);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футбольных ворот в сквере им. Калинина, хоккейной коробки в п. </w:t>
      </w:r>
      <w:proofErr w:type="spellStart"/>
      <w:r>
        <w:rPr>
          <w:sz w:val="28"/>
          <w:szCs w:val="28"/>
        </w:rPr>
        <w:t>Кирзавод</w:t>
      </w:r>
      <w:proofErr w:type="spellEnd"/>
      <w:r>
        <w:rPr>
          <w:sz w:val="28"/>
          <w:szCs w:val="28"/>
        </w:rPr>
        <w:t xml:space="preserve"> (депутаты Павлов А.Г., </w:t>
      </w:r>
      <w:proofErr w:type="spellStart"/>
      <w:r>
        <w:rPr>
          <w:sz w:val="28"/>
          <w:szCs w:val="28"/>
        </w:rPr>
        <w:t>Устьянцев</w:t>
      </w:r>
      <w:proofErr w:type="spellEnd"/>
      <w:r>
        <w:rPr>
          <w:sz w:val="28"/>
          <w:szCs w:val="28"/>
        </w:rPr>
        <w:t xml:space="preserve"> В.В.);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инвентаря для ДЮСШ, помощь в организации похода школьников, приобретение компьютерной техники для МУ «ДК им. 30 лет ВЛКСМ», приобретение мебели для школы № 14 (депутат Шредер П.В.);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ТВ студии в школе № 48, радиогазеты в школе № 13 (депутаты Коротков В.Г., </w:t>
      </w:r>
      <w:proofErr w:type="spellStart"/>
      <w:r>
        <w:rPr>
          <w:sz w:val="28"/>
          <w:szCs w:val="28"/>
        </w:rPr>
        <w:t>Фендель</w:t>
      </w:r>
      <w:proofErr w:type="spellEnd"/>
      <w:r>
        <w:rPr>
          <w:sz w:val="28"/>
          <w:szCs w:val="28"/>
        </w:rPr>
        <w:t xml:space="preserve"> Ю.В.);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оказана помощь школе № 48 в организации поездки на конкурс учеников на знание правил ГИБДД, помощь в проведении праздничных мероприятий в МУ «ДК им. С.М. Кирова», для МУ «Краеведческий музей» конкурс «Зеленая планета-2017</w:t>
      </w:r>
      <w:proofErr w:type="gramStart"/>
      <w:r>
        <w:rPr>
          <w:sz w:val="28"/>
          <w:szCs w:val="28"/>
        </w:rPr>
        <w:t>»,  творческому</w:t>
      </w:r>
      <w:proofErr w:type="gramEnd"/>
      <w:r>
        <w:rPr>
          <w:sz w:val="28"/>
          <w:szCs w:val="28"/>
        </w:rPr>
        <w:t xml:space="preserve"> коллективу «</w:t>
      </w:r>
      <w:proofErr w:type="spellStart"/>
      <w:r>
        <w:rPr>
          <w:sz w:val="28"/>
          <w:szCs w:val="28"/>
        </w:rPr>
        <w:t>Забавушка</w:t>
      </w:r>
      <w:proofErr w:type="spellEnd"/>
      <w:r>
        <w:rPr>
          <w:sz w:val="28"/>
          <w:szCs w:val="28"/>
        </w:rPr>
        <w:t xml:space="preserve">»,  детскому дому и приюту п. Горняк (депутаты Герман Е.Ф., </w:t>
      </w:r>
      <w:proofErr w:type="spellStart"/>
      <w:r>
        <w:rPr>
          <w:sz w:val="28"/>
          <w:szCs w:val="28"/>
        </w:rPr>
        <w:t>Гинтер</w:t>
      </w:r>
      <w:proofErr w:type="spellEnd"/>
      <w:r>
        <w:rPr>
          <w:sz w:val="28"/>
          <w:szCs w:val="28"/>
        </w:rPr>
        <w:t xml:space="preserve"> В.О., Коротков В.Г., Павлов А.Г., </w:t>
      </w:r>
      <w:proofErr w:type="spellStart"/>
      <w:r>
        <w:rPr>
          <w:sz w:val="28"/>
          <w:szCs w:val="28"/>
        </w:rPr>
        <w:t>Устьянцев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Фендель</w:t>
      </w:r>
      <w:proofErr w:type="spellEnd"/>
      <w:r>
        <w:rPr>
          <w:sz w:val="28"/>
          <w:szCs w:val="28"/>
        </w:rPr>
        <w:t xml:space="preserve"> Ю.В.).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депутаты уделяли внимание сотрудничеству с организациями ветеранов, Всероссийского общества слепых. Осуществляли подписку на газеты «Ветеран Урала»,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рабочий», оказывали финансовую помощь в проведении мероприятий советам ветеранов, на подарки ветеранам к Дню Победы (депутаты Герман Е.Ф., Кузнецова Н.Е., Салихов Р.Н.</w:t>
      </w:r>
      <w:proofErr w:type="gramStart"/>
      <w:r>
        <w:rPr>
          <w:sz w:val="28"/>
          <w:szCs w:val="28"/>
        </w:rPr>
        <w:t>,  Стельмах</w:t>
      </w:r>
      <w:proofErr w:type="gramEnd"/>
      <w:r>
        <w:rPr>
          <w:sz w:val="28"/>
          <w:szCs w:val="28"/>
        </w:rPr>
        <w:t xml:space="preserve"> А.М.,</w:t>
      </w:r>
      <w:proofErr w:type="spellStart"/>
      <w:r>
        <w:rPr>
          <w:sz w:val="28"/>
          <w:szCs w:val="28"/>
        </w:rPr>
        <w:t>Фендель</w:t>
      </w:r>
      <w:proofErr w:type="spellEnd"/>
      <w:r>
        <w:rPr>
          <w:sz w:val="28"/>
          <w:szCs w:val="28"/>
        </w:rPr>
        <w:t xml:space="preserve"> Ю.В., Шредер П.В.). Оказывали материальную помощь</w:t>
      </w:r>
      <w:r w:rsidRPr="001A616A">
        <w:rPr>
          <w:sz w:val="28"/>
          <w:szCs w:val="28"/>
        </w:rPr>
        <w:t xml:space="preserve"> </w:t>
      </w:r>
      <w:r>
        <w:rPr>
          <w:sz w:val="28"/>
          <w:szCs w:val="28"/>
        </w:rPr>
        <w:t>погорельцам, малоимущим жителям города</w:t>
      </w:r>
      <w:r w:rsidRPr="001A616A">
        <w:rPr>
          <w:sz w:val="28"/>
          <w:szCs w:val="28"/>
        </w:rPr>
        <w:t xml:space="preserve"> </w:t>
      </w:r>
      <w:r>
        <w:rPr>
          <w:sz w:val="28"/>
          <w:szCs w:val="28"/>
        </w:rPr>
        <w:t>в приобретении лекарства, в осуществлении подписки на газету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рабочий», в обустройстве пандуса для спуска (депутаты Герман Е.Ф., Кузнецова Н.Г., Павлов А.Г., </w:t>
      </w:r>
      <w:proofErr w:type="spellStart"/>
      <w:r>
        <w:rPr>
          <w:sz w:val="28"/>
          <w:szCs w:val="28"/>
        </w:rPr>
        <w:t>Похвалин</w:t>
      </w:r>
      <w:proofErr w:type="spellEnd"/>
      <w:r>
        <w:rPr>
          <w:sz w:val="28"/>
          <w:szCs w:val="28"/>
        </w:rPr>
        <w:t xml:space="preserve"> В.Е.).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Значительная часть работы депутатов в округах, по обращениям избирателей была связана с проблемами жилищно-коммунального хозяйства (ремонт тротуаров, благоустройство придомовой территории, мелкие ремонтные работы жилого фонда, содействие в решении вопросов по эксплуатации уличного освещения, проектирование работ  по газоснабжению п. Заозерный, оборудование площадок для контейнеров ТБО, отведение воды – копка канав, отсыпка и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улиц частного сектора, а также площадка для общественного транспорта, организация и реконструкция водопроводной сети по ул. Врубовая, неоднократное восстановление водоснабжения части поселка «Новостройка», вывоз несанкционированной свалки ул. Луначарского, 28, обрезка и валка аварийных деревьев, а также посадка и подстрижка деревьев, переустановка опор освещения, очищение от снега улиц, вывоз строительного мусора и ремонт канализации, благоустройство сквера ликвидаторам аварии Чернобыльской АЭС, установка дорожного знака в районе  жилого дома по ул. Ленина, 30 «О безопасности дорожного движения»). Депутатами городского Собрания, администрацией городского округа, предприятиями и учреждениями города проделана большая работа по их выполнению.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Многие депутаты при организации помощи по обращениям избирателей значительно превысили выделяемые из местного бюджета финансовые ресурсы, вкладывая в оказание помощи и проведение работ и мероприятий личные и привлеченные средства.</w:t>
      </w:r>
    </w:p>
    <w:p w:rsidR="00D914AA" w:rsidRDefault="00D914AA" w:rsidP="00D914AA">
      <w:pPr>
        <w:ind w:firstLine="708"/>
        <w:jc w:val="both"/>
        <w:rPr>
          <w:sz w:val="28"/>
          <w:szCs w:val="28"/>
        </w:rPr>
      </w:pPr>
    </w:p>
    <w:p w:rsidR="00D914AA" w:rsidRDefault="00D914AA" w:rsidP="00D914AA">
      <w:pPr>
        <w:ind w:firstLine="708"/>
        <w:jc w:val="both"/>
        <w:rPr>
          <w:sz w:val="28"/>
          <w:szCs w:val="28"/>
        </w:rPr>
      </w:pPr>
    </w:p>
    <w:p w:rsidR="00D914AA" w:rsidRDefault="00D914AA" w:rsidP="00D914AA">
      <w:pPr>
        <w:rPr>
          <w:sz w:val="28"/>
          <w:szCs w:val="28"/>
        </w:rPr>
      </w:pPr>
    </w:p>
    <w:p w:rsidR="00D914AA" w:rsidRDefault="00D914AA" w:rsidP="00D914A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</w:t>
      </w:r>
    </w:p>
    <w:p w:rsidR="00D914AA" w:rsidRDefault="00D914AA" w:rsidP="00D914AA">
      <w:pPr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Е.А. Широкова</w:t>
      </w:r>
    </w:p>
    <w:p w:rsidR="00D914AA" w:rsidRDefault="00D914AA" w:rsidP="00D914AA"/>
    <w:p w:rsidR="00D914AA" w:rsidRDefault="00D914AA">
      <w:bookmarkStart w:id="0" w:name="_GoBack"/>
      <w:bookmarkEnd w:id="0"/>
    </w:p>
    <w:sectPr w:rsidR="00D9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AA"/>
    <w:rsid w:val="00D9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D4BF4-E442-4F48-853D-D4C069D3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2018-04-10T02:35:00Z</dcterms:created>
  <dcterms:modified xsi:type="dcterms:W3CDTF">2018-04-10T02:36:00Z</dcterms:modified>
</cp:coreProperties>
</file>