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AA1" w:rsidRPr="00E240A8" w:rsidRDefault="00041AA1" w:rsidP="00041AA1">
      <w:pPr>
        <w:pStyle w:val="a3"/>
        <w:jc w:val="right"/>
        <w:rPr>
          <w:sz w:val="28"/>
          <w:szCs w:val="28"/>
        </w:rPr>
      </w:pPr>
      <w:r w:rsidRPr="00E240A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E240A8">
        <w:rPr>
          <w:sz w:val="28"/>
          <w:szCs w:val="28"/>
        </w:rPr>
        <w:t>Приложение 2</w:t>
      </w:r>
    </w:p>
    <w:p w:rsidR="00041AA1" w:rsidRPr="00E240A8" w:rsidRDefault="00041AA1" w:rsidP="00041AA1">
      <w:pPr>
        <w:pStyle w:val="a3"/>
        <w:jc w:val="right"/>
        <w:rPr>
          <w:sz w:val="28"/>
          <w:szCs w:val="28"/>
        </w:rPr>
      </w:pPr>
      <w:r w:rsidRPr="00E240A8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E240A8">
        <w:rPr>
          <w:sz w:val="28"/>
          <w:szCs w:val="28"/>
        </w:rPr>
        <w:t xml:space="preserve"> к решению Собрания депутатов</w:t>
      </w:r>
    </w:p>
    <w:p w:rsidR="00041AA1" w:rsidRPr="00E240A8" w:rsidRDefault="00041AA1" w:rsidP="00041AA1">
      <w:pPr>
        <w:pStyle w:val="a3"/>
        <w:jc w:val="right"/>
        <w:rPr>
          <w:sz w:val="28"/>
          <w:szCs w:val="28"/>
        </w:rPr>
      </w:pPr>
      <w:r w:rsidRPr="00E240A8">
        <w:rPr>
          <w:sz w:val="28"/>
          <w:szCs w:val="28"/>
        </w:rPr>
        <w:t xml:space="preserve">                                                                              </w:t>
      </w:r>
      <w:proofErr w:type="spellStart"/>
      <w:r w:rsidRPr="00E240A8">
        <w:rPr>
          <w:sz w:val="28"/>
          <w:szCs w:val="28"/>
        </w:rPr>
        <w:t>Копейского</w:t>
      </w:r>
      <w:proofErr w:type="spellEnd"/>
      <w:r w:rsidRPr="00E240A8">
        <w:rPr>
          <w:sz w:val="28"/>
          <w:szCs w:val="28"/>
        </w:rPr>
        <w:t xml:space="preserve"> городского округа</w:t>
      </w:r>
    </w:p>
    <w:p w:rsidR="00041AA1" w:rsidRPr="00E240A8" w:rsidRDefault="00041AA1" w:rsidP="00041AA1">
      <w:pPr>
        <w:pStyle w:val="a3"/>
        <w:jc w:val="right"/>
        <w:rPr>
          <w:sz w:val="28"/>
          <w:szCs w:val="28"/>
        </w:rPr>
      </w:pPr>
      <w:r w:rsidRPr="00E240A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от 28.02.2018 № 492</w:t>
      </w:r>
    </w:p>
    <w:p w:rsidR="00041AA1" w:rsidRPr="00E240A8" w:rsidRDefault="00041AA1" w:rsidP="00041AA1">
      <w:pPr>
        <w:jc w:val="center"/>
        <w:rPr>
          <w:b/>
          <w:sz w:val="28"/>
          <w:szCs w:val="28"/>
        </w:rPr>
      </w:pPr>
    </w:p>
    <w:p w:rsidR="00041AA1" w:rsidRPr="00E240A8" w:rsidRDefault="00041AA1" w:rsidP="00041AA1">
      <w:pPr>
        <w:jc w:val="center"/>
        <w:rPr>
          <w:sz w:val="28"/>
          <w:szCs w:val="28"/>
        </w:rPr>
      </w:pPr>
    </w:p>
    <w:p w:rsidR="00041AA1" w:rsidRPr="004F070D" w:rsidRDefault="00041AA1" w:rsidP="00041AA1">
      <w:pPr>
        <w:jc w:val="center"/>
        <w:rPr>
          <w:b/>
          <w:sz w:val="28"/>
          <w:szCs w:val="28"/>
        </w:rPr>
      </w:pPr>
      <w:r w:rsidRPr="004F070D">
        <w:rPr>
          <w:b/>
          <w:sz w:val="28"/>
          <w:szCs w:val="28"/>
        </w:rPr>
        <w:t>Основные мероприятия</w:t>
      </w:r>
    </w:p>
    <w:p w:rsidR="00041AA1" w:rsidRPr="00E240A8" w:rsidRDefault="00041AA1" w:rsidP="00041AA1">
      <w:pPr>
        <w:jc w:val="center"/>
        <w:rPr>
          <w:sz w:val="28"/>
          <w:szCs w:val="28"/>
        </w:rPr>
      </w:pPr>
      <w:r w:rsidRPr="00E240A8">
        <w:rPr>
          <w:sz w:val="28"/>
          <w:szCs w:val="28"/>
        </w:rPr>
        <w:t>по подготовке и проведению публичных слушаний по проекту решения Собрания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041AA1" w:rsidRDefault="00041AA1" w:rsidP="00041A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исполнении бюджета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за 2017 год»</w:t>
      </w:r>
    </w:p>
    <w:p w:rsidR="00041AA1" w:rsidRDefault="00041AA1" w:rsidP="00041AA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985"/>
      </w:tblGrid>
      <w:tr w:rsidR="00041AA1" w:rsidRPr="0093295E" w:rsidTr="00E249D2">
        <w:tc>
          <w:tcPr>
            <w:tcW w:w="675" w:type="dxa"/>
          </w:tcPr>
          <w:p w:rsidR="00041AA1" w:rsidRPr="0093295E" w:rsidRDefault="00041AA1" w:rsidP="00E249D2">
            <w:pPr>
              <w:jc w:val="center"/>
              <w:rPr>
                <w:sz w:val="28"/>
                <w:szCs w:val="28"/>
              </w:rPr>
            </w:pPr>
            <w:r w:rsidRPr="0093295E">
              <w:rPr>
                <w:sz w:val="28"/>
                <w:szCs w:val="28"/>
              </w:rPr>
              <w:t>№</w:t>
            </w:r>
          </w:p>
          <w:p w:rsidR="00041AA1" w:rsidRPr="0093295E" w:rsidRDefault="00041AA1" w:rsidP="00E249D2">
            <w:pPr>
              <w:jc w:val="center"/>
              <w:rPr>
                <w:sz w:val="28"/>
                <w:szCs w:val="28"/>
              </w:rPr>
            </w:pPr>
            <w:r w:rsidRPr="0093295E">
              <w:rPr>
                <w:sz w:val="28"/>
                <w:szCs w:val="28"/>
              </w:rPr>
              <w:t>п/п</w:t>
            </w:r>
          </w:p>
        </w:tc>
        <w:tc>
          <w:tcPr>
            <w:tcW w:w="6946" w:type="dxa"/>
          </w:tcPr>
          <w:p w:rsidR="00041AA1" w:rsidRPr="0093295E" w:rsidRDefault="00041AA1" w:rsidP="00E249D2">
            <w:pPr>
              <w:jc w:val="center"/>
              <w:rPr>
                <w:sz w:val="28"/>
                <w:szCs w:val="28"/>
              </w:rPr>
            </w:pPr>
            <w:r w:rsidRPr="0093295E">
              <w:rPr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1985" w:type="dxa"/>
          </w:tcPr>
          <w:p w:rsidR="00041AA1" w:rsidRPr="0093295E" w:rsidRDefault="00041AA1" w:rsidP="00E249D2">
            <w:pPr>
              <w:jc w:val="center"/>
              <w:rPr>
                <w:sz w:val="28"/>
                <w:szCs w:val="28"/>
              </w:rPr>
            </w:pPr>
            <w:r w:rsidRPr="0093295E">
              <w:rPr>
                <w:sz w:val="28"/>
                <w:szCs w:val="28"/>
              </w:rPr>
              <w:t>Срок</w:t>
            </w:r>
          </w:p>
        </w:tc>
      </w:tr>
      <w:tr w:rsidR="00041AA1" w:rsidRPr="0093295E" w:rsidTr="00E249D2">
        <w:tc>
          <w:tcPr>
            <w:tcW w:w="675" w:type="dxa"/>
          </w:tcPr>
          <w:p w:rsidR="00041AA1" w:rsidRPr="0093295E" w:rsidRDefault="00041AA1" w:rsidP="00E24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041AA1" w:rsidRPr="0093295E" w:rsidRDefault="00041AA1" w:rsidP="00E249D2">
            <w:pPr>
              <w:rPr>
                <w:sz w:val="28"/>
                <w:szCs w:val="28"/>
              </w:rPr>
            </w:pPr>
            <w:r w:rsidRPr="0093295E">
              <w:rPr>
                <w:sz w:val="28"/>
                <w:szCs w:val="28"/>
              </w:rPr>
              <w:t xml:space="preserve">Опубликование и размещение на сайте решения Собрания депутатов о проведении публичных слушаний и проекта решения «Об исполнении бюджета </w:t>
            </w:r>
            <w:proofErr w:type="spellStart"/>
            <w:r w:rsidRPr="0093295E">
              <w:rPr>
                <w:sz w:val="28"/>
                <w:szCs w:val="28"/>
              </w:rPr>
              <w:t>Копейского</w:t>
            </w:r>
            <w:proofErr w:type="spellEnd"/>
            <w:r w:rsidRPr="0093295E">
              <w:rPr>
                <w:sz w:val="28"/>
                <w:szCs w:val="28"/>
              </w:rPr>
              <w:t xml:space="preserve"> городского округа за 2017 год»</w:t>
            </w:r>
          </w:p>
        </w:tc>
        <w:tc>
          <w:tcPr>
            <w:tcW w:w="1985" w:type="dxa"/>
          </w:tcPr>
          <w:p w:rsidR="00041AA1" w:rsidRPr="0093295E" w:rsidRDefault="00041AA1" w:rsidP="00E249D2">
            <w:pPr>
              <w:jc w:val="center"/>
              <w:rPr>
                <w:sz w:val="28"/>
                <w:szCs w:val="28"/>
              </w:rPr>
            </w:pPr>
          </w:p>
          <w:p w:rsidR="00041AA1" w:rsidRPr="0093295E" w:rsidRDefault="00041AA1" w:rsidP="00E249D2">
            <w:pPr>
              <w:jc w:val="center"/>
              <w:rPr>
                <w:sz w:val="28"/>
                <w:szCs w:val="28"/>
              </w:rPr>
            </w:pPr>
            <w:r w:rsidRPr="0093295E">
              <w:rPr>
                <w:sz w:val="28"/>
                <w:szCs w:val="28"/>
              </w:rPr>
              <w:t>09 марта</w:t>
            </w:r>
          </w:p>
        </w:tc>
      </w:tr>
      <w:tr w:rsidR="00041AA1" w:rsidRPr="0093295E" w:rsidTr="00E249D2">
        <w:tc>
          <w:tcPr>
            <w:tcW w:w="675" w:type="dxa"/>
          </w:tcPr>
          <w:p w:rsidR="00041AA1" w:rsidRPr="0093295E" w:rsidRDefault="00041AA1" w:rsidP="00E24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041AA1" w:rsidRPr="0093295E" w:rsidRDefault="00041AA1" w:rsidP="00E249D2">
            <w:pPr>
              <w:rPr>
                <w:sz w:val="28"/>
                <w:szCs w:val="28"/>
              </w:rPr>
            </w:pPr>
            <w:r w:rsidRPr="0093295E">
              <w:rPr>
                <w:sz w:val="28"/>
                <w:szCs w:val="28"/>
              </w:rPr>
              <w:t>Определение списка приглашенных</w:t>
            </w:r>
          </w:p>
        </w:tc>
        <w:tc>
          <w:tcPr>
            <w:tcW w:w="1985" w:type="dxa"/>
          </w:tcPr>
          <w:p w:rsidR="00041AA1" w:rsidRPr="0093295E" w:rsidRDefault="00041AA1" w:rsidP="00E249D2">
            <w:pPr>
              <w:jc w:val="center"/>
              <w:rPr>
                <w:sz w:val="28"/>
                <w:szCs w:val="28"/>
              </w:rPr>
            </w:pPr>
            <w:r w:rsidRPr="0093295E">
              <w:rPr>
                <w:sz w:val="28"/>
                <w:szCs w:val="28"/>
              </w:rPr>
              <w:t>до 14 марта</w:t>
            </w:r>
          </w:p>
        </w:tc>
      </w:tr>
      <w:tr w:rsidR="00041AA1" w:rsidRPr="0093295E" w:rsidTr="00E249D2">
        <w:tc>
          <w:tcPr>
            <w:tcW w:w="675" w:type="dxa"/>
          </w:tcPr>
          <w:p w:rsidR="00041AA1" w:rsidRPr="0093295E" w:rsidRDefault="00041AA1" w:rsidP="00E24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041AA1" w:rsidRPr="0093295E" w:rsidRDefault="00041AA1" w:rsidP="00E249D2">
            <w:pPr>
              <w:rPr>
                <w:sz w:val="28"/>
                <w:szCs w:val="28"/>
              </w:rPr>
            </w:pPr>
            <w:r w:rsidRPr="0093295E">
              <w:rPr>
                <w:sz w:val="28"/>
                <w:szCs w:val="28"/>
              </w:rPr>
              <w:t>Оповещение приглашенных на публичные слушания</w:t>
            </w:r>
          </w:p>
        </w:tc>
        <w:tc>
          <w:tcPr>
            <w:tcW w:w="1985" w:type="dxa"/>
          </w:tcPr>
          <w:p w:rsidR="00041AA1" w:rsidRPr="0093295E" w:rsidRDefault="00041AA1" w:rsidP="00E249D2">
            <w:pPr>
              <w:jc w:val="center"/>
              <w:rPr>
                <w:sz w:val="28"/>
                <w:szCs w:val="28"/>
              </w:rPr>
            </w:pPr>
            <w:r w:rsidRPr="0093295E">
              <w:rPr>
                <w:sz w:val="28"/>
                <w:szCs w:val="28"/>
              </w:rPr>
              <w:t>до 19 марта</w:t>
            </w:r>
          </w:p>
        </w:tc>
      </w:tr>
      <w:tr w:rsidR="00041AA1" w:rsidRPr="0093295E" w:rsidTr="00E249D2">
        <w:tc>
          <w:tcPr>
            <w:tcW w:w="675" w:type="dxa"/>
          </w:tcPr>
          <w:p w:rsidR="00041AA1" w:rsidRPr="0093295E" w:rsidRDefault="00041AA1" w:rsidP="00E249D2">
            <w:pPr>
              <w:jc w:val="center"/>
              <w:rPr>
                <w:sz w:val="28"/>
                <w:szCs w:val="28"/>
              </w:rPr>
            </w:pPr>
            <w:r w:rsidRPr="0093295E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041AA1" w:rsidRPr="0093295E" w:rsidRDefault="00041AA1" w:rsidP="00E249D2">
            <w:pPr>
              <w:rPr>
                <w:sz w:val="28"/>
                <w:szCs w:val="28"/>
              </w:rPr>
            </w:pPr>
            <w:r w:rsidRPr="0093295E">
              <w:rPr>
                <w:sz w:val="28"/>
                <w:szCs w:val="28"/>
              </w:rPr>
              <w:t>Публичные слушания</w:t>
            </w:r>
          </w:p>
        </w:tc>
        <w:tc>
          <w:tcPr>
            <w:tcW w:w="1985" w:type="dxa"/>
          </w:tcPr>
          <w:p w:rsidR="00041AA1" w:rsidRPr="0093295E" w:rsidRDefault="00041AA1" w:rsidP="00E249D2">
            <w:pPr>
              <w:jc w:val="center"/>
              <w:rPr>
                <w:sz w:val="28"/>
                <w:szCs w:val="28"/>
              </w:rPr>
            </w:pPr>
            <w:r w:rsidRPr="0093295E">
              <w:rPr>
                <w:sz w:val="28"/>
                <w:szCs w:val="28"/>
              </w:rPr>
              <w:t xml:space="preserve">22 марта </w:t>
            </w:r>
          </w:p>
        </w:tc>
      </w:tr>
      <w:tr w:rsidR="00041AA1" w:rsidRPr="0093295E" w:rsidTr="00E249D2">
        <w:tc>
          <w:tcPr>
            <w:tcW w:w="675" w:type="dxa"/>
          </w:tcPr>
          <w:p w:rsidR="00041AA1" w:rsidRPr="0093295E" w:rsidRDefault="00041AA1" w:rsidP="00E249D2">
            <w:pPr>
              <w:jc w:val="center"/>
              <w:rPr>
                <w:sz w:val="28"/>
                <w:szCs w:val="28"/>
              </w:rPr>
            </w:pPr>
            <w:r w:rsidRPr="0093295E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041AA1" w:rsidRPr="0093295E" w:rsidRDefault="00041AA1" w:rsidP="00E249D2">
            <w:pPr>
              <w:rPr>
                <w:sz w:val="28"/>
                <w:szCs w:val="28"/>
              </w:rPr>
            </w:pPr>
            <w:r w:rsidRPr="0093295E">
              <w:rPr>
                <w:sz w:val="28"/>
                <w:szCs w:val="28"/>
              </w:rPr>
              <w:t>Экспертиза предложений, поступивших в ходе публичных слушаний</w:t>
            </w:r>
          </w:p>
        </w:tc>
        <w:tc>
          <w:tcPr>
            <w:tcW w:w="1985" w:type="dxa"/>
          </w:tcPr>
          <w:p w:rsidR="00041AA1" w:rsidRPr="0093295E" w:rsidRDefault="00041AA1" w:rsidP="00E249D2">
            <w:pPr>
              <w:jc w:val="center"/>
              <w:rPr>
                <w:sz w:val="28"/>
                <w:szCs w:val="28"/>
              </w:rPr>
            </w:pPr>
            <w:r w:rsidRPr="0093295E">
              <w:rPr>
                <w:sz w:val="28"/>
                <w:szCs w:val="28"/>
              </w:rPr>
              <w:t>до 27 марта</w:t>
            </w:r>
          </w:p>
        </w:tc>
      </w:tr>
      <w:tr w:rsidR="00041AA1" w:rsidRPr="0093295E" w:rsidTr="00E249D2">
        <w:tc>
          <w:tcPr>
            <w:tcW w:w="675" w:type="dxa"/>
          </w:tcPr>
          <w:p w:rsidR="00041AA1" w:rsidRPr="0093295E" w:rsidRDefault="00041AA1" w:rsidP="00E249D2">
            <w:pPr>
              <w:jc w:val="center"/>
              <w:rPr>
                <w:sz w:val="28"/>
                <w:szCs w:val="28"/>
              </w:rPr>
            </w:pPr>
            <w:r w:rsidRPr="0093295E"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041AA1" w:rsidRPr="0093295E" w:rsidRDefault="00041AA1" w:rsidP="00E249D2">
            <w:pPr>
              <w:rPr>
                <w:sz w:val="28"/>
                <w:szCs w:val="28"/>
              </w:rPr>
            </w:pPr>
            <w:r w:rsidRPr="0093295E">
              <w:rPr>
                <w:sz w:val="28"/>
                <w:szCs w:val="28"/>
              </w:rPr>
              <w:t>Опубликование рекомендаций публичных слушаний и размещение на сайте</w:t>
            </w:r>
          </w:p>
        </w:tc>
        <w:tc>
          <w:tcPr>
            <w:tcW w:w="1985" w:type="dxa"/>
          </w:tcPr>
          <w:p w:rsidR="00041AA1" w:rsidRPr="0093295E" w:rsidRDefault="00041AA1" w:rsidP="00E249D2">
            <w:pPr>
              <w:jc w:val="center"/>
              <w:rPr>
                <w:sz w:val="28"/>
                <w:szCs w:val="28"/>
              </w:rPr>
            </w:pPr>
            <w:r w:rsidRPr="0093295E">
              <w:rPr>
                <w:sz w:val="28"/>
                <w:szCs w:val="28"/>
              </w:rPr>
              <w:t>28 марта</w:t>
            </w:r>
          </w:p>
        </w:tc>
      </w:tr>
    </w:tbl>
    <w:p w:rsidR="00041AA1" w:rsidRPr="00E240A8" w:rsidRDefault="00041AA1" w:rsidP="00041AA1">
      <w:pPr>
        <w:jc w:val="center"/>
        <w:rPr>
          <w:sz w:val="28"/>
          <w:szCs w:val="28"/>
        </w:rPr>
      </w:pPr>
    </w:p>
    <w:p w:rsidR="00041AA1" w:rsidRDefault="00041AA1" w:rsidP="00041AA1"/>
    <w:p w:rsidR="00041AA1" w:rsidRDefault="00041AA1">
      <w:bookmarkStart w:id="0" w:name="_GoBack"/>
      <w:bookmarkEnd w:id="0"/>
    </w:p>
    <w:sectPr w:rsidR="00041AA1" w:rsidSect="007615A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A1"/>
    <w:rsid w:val="0004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6AF58-A7ED-45D8-927F-3180F8F8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2018-03-04T16:17:00Z</dcterms:created>
  <dcterms:modified xsi:type="dcterms:W3CDTF">2018-03-04T16:17:00Z</dcterms:modified>
</cp:coreProperties>
</file>