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27" w:rsidRPr="0083791A" w:rsidRDefault="004E1F27" w:rsidP="0083791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D4600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5" o:title=""/>
          </v:shape>
        </w:pict>
      </w:r>
    </w:p>
    <w:p w:rsidR="004E1F27" w:rsidRPr="0083791A" w:rsidRDefault="004E1F27" w:rsidP="0083791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3791A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E1F27" w:rsidRPr="0083791A" w:rsidRDefault="004E1F27" w:rsidP="0083791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83791A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4E1F27" w:rsidRPr="0083791A" w:rsidRDefault="004E1F27" w:rsidP="00837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F27" w:rsidRPr="0083791A" w:rsidRDefault="004E1F27" w:rsidP="0083791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791A">
        <w:rPr>
          <w:rFonts w:ascii="Times New Roman" w:hAnsi="Times New Roman"/>
          <w:b/>
          <w:sz w:val="44"/>
          <w:szCs w:val="44"/>
        </w:rPr>
        <w:t>РЕШЕНИЕ</w:t>
      </w:r>
    </w:p>
    <w:p w:rsidR="004E1F27" w:rsidRPr="0083791A" w:rsidRDefault="004E1F27" w:rsidP="008379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28.05.2025</w:t>
      </w:r>
      <w:r>
        <w:rPr>
          <w:rFonts w:ascii="Times New Roman" w:hAnsi="Times New Roman"/>
          <w:sz w:val="28"/>
          <w:szCs w:val="28"/>
        </w:rPr>
        <w:tab/>
        <w:t xml:space="preserve">    1362</w:t>
      </w:r>
    </w:p>
    <w:p w:rsidR="004E1F27" w:rsidRPr="0083791A" w:rsidRDefault="004E1F27" w:rsidP="008379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91A">
        <w:rPr>
          <w:rFonts w:ascii="Times New Roman" w:hAnsi="Times New Roman"/>
          <w:sz w:val="24"/>
          <w:szCs w:val="24"/>
        </w:rPr>
        <w:t>от _______________№_____</w:t>
      </w:r>
    </w:p>
    <w:p w:rsidR="004E1F27" w:rsidRDefault="004E1F27" w:rsidP="00E333CB">
      <w:pPr>
        <w:shd w:val="clear" w:color="auto" w:fill="FFFFFF"/>
        <w:spacing w:after="120" w:line="288" w:lineRule="atLeast"/>
        <w:rPr>
          <w:rFonts w:ascii="Times New Roman" w:hAnsi="Times New Roman"/>
          <w:color w:val="353535"/>
          <w:sz w:val="17"/>
          <w:szCs w:val="17"/>
        </w:rPr>
      </w:pPr>
    </w:p>
    <w:p w:rsidR="004E1F27" w:rsidRPr="00DF613D" w:rsidRDefault="004E1F27" w:rsidP="00152708">
      <w:pPr>
        <w:shd w:val="clear" w:color="auto" w:fill="FFFFFF"/>
        <w:spacing w:after="0" w:line="240" w:lineRule="auto"/>
        <w:ind w:right="5111"/>
        <w:jc w:val="both"/>
        <w:rPr>
          <w:rFonts w:ascii="Times New Roman" w:hAnsi="Times New Roman"/>
          <w:color w:val="353535"/>
          <w:sz w:val="28"/>
          <w:szCs w:val="28"/>
        </w:rPr>
      </w:pPr>
      <w:r w:rsidRPr="00AE0D0C">
        <w:rPr>
          <w:rFonts w:ascii="Times New Roman" w:hAnsi="Times New Roman"/>
          <w:color w:val="353535"/>
          <w:sz w:val="28"/>
          <w:szCs w:val="28"/>
        </w:rPr>
        <w:t>О ходе</w:t>
      </w:r>
      <w:r>
        <w:rPr>
          <w:rFonts w:ascii="Times New Roman" w:hAnsi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hAnsi="Times New Roman"/>
          <w:color w:val="353535"/>
          <w:sz w:val="28"/>
          <w:szCs w:val="28"/>
        </w:rPr>
        <w:t>выполнения</w:t>
      </w:r>
      <w:r>
        <w:rPr>
          <w:rFonts w:ascii="Times New Roman" w:hAnsi="Times New Roman"/>
          <w:color w:val="353535"/>
          <w:sz w:val="28"/>
          <w:szCs w:val="28"/>
        </w:rPr>
        <w:t xml:space="preserve"> Порядка </w:t>
      </w:r>
      <w:r w:rsidRPr="00AE0D0C">
        <w:rPr>
          <w:rFonts w:ascii="Times New Roman" w:hAnsi="Times New Roman"/>
          <w:color w:val="353535"/>
          <w:sz w:val="28"/>
          <w:szCs w:val="28"/>
        </w:rPr>
        <w:t>распространения наружной</w:t>
      </w:r>
      <w:r>
        <w:rPr>
          <w:rFonts w:ascii="Times New Roman" w:hAnsi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hAnsi="Times New Roman"/>
          <w:color w:val="353535"/>
          <w:sz w:val="28"/>
          <w:szCs w:val="28"/>
        </w:rPr>
        <w:t>рекламы</w:t>
      </w:r>
      <w:r>
        <w:rPr>
          <w:rFonts w:ascii="Times New Roman" w:hAnsi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hAnsi="Times New Roman"/>
          <w:color w:val="353535"/>
          <w:sz w:val="28"/>
          <w:szCs w:val="28"/>
        </w:rPr>
        <w:t>и</w:t>
      </w:r>
      <w:r>
        <w:rPr>
          <w:rFonts w:ascii="Times New Roman" w:hAnsi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hAnsi="Times New Roman"/>
          <w:color w:val="353535"/>
          <w:sz w:val="28"/>
          <w:szCs w:val="28"/>
        </w:rPr>
        <w:t>информации на</w:t>
      </w:r>
      <w:r>
        <w:rPr>
          <w:rFonts w:ascii="Times New Roman" w:hAnsi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hAnsi="Times New Roman"/>
          <w:color w:val="353535"/>
          <w:sz w:val="28"/>
          <w:szCs w:val="28"/>
        </w:rPr>
        <w:t>территории</w:t>
      </w:r>
      <w:r>
        <w:rPr>
          <w:rFonts w:ascii="Times New Roman" w:hAnsi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hAnsi="Times New Roman"/>
          <w:color w:val="353535"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hAnsi="Times New Roman"/>
          <w:color w:val="353535"/>
          <w:sz w:val="28"/>
          <w:szCs w:val="28"/>
        </w:rPr>
        <w:t>в 202</w:t>
      </w:r>
      <w:r>
        <w:rPr>
          <w:rFonts w:ascii="Times New Roman" w:hAnsi="Times New Roman"/>
          <w:color w:val="353535"/>
          <w:sz w:val="28"/>
          <w:szCs w:val="28"/>
        </w:rPr>
        <w:t xml:space="preserve">4 </w:t>
      </w:r>
      <w:r w:rsidRPr="00AE0D0C">
        <w:rPr>
          <w:rFonts w:ascii="Times New Roman" w:hAnsi="Times New Roman"/>
          <w:color w:val="353535"/>
          <w:sz w:val="28"/>
          <w:szCs w:val="28"/>
        </w:rPr>
        <w:t>год</w:t>
      </w:r>
      <w:r>
        <w:rPr>
          <w:rFonts w:ascii="Times New Roman" w:hAnsi="Times New Roman"/>
          <w:color w:val="353535"/>
          <w:sz w:val="28"/>
          <w:szCs w:val="28"/>
        </w:rPr>
        <w:t xml:space="preserve">у    и </w:t>
      </w:r>
      <w:r>
        <w:rPr>
          <w:rFonts w:ascii="Times New Roman" w:hAnsi="Times New Roman"/>
          <w:color w:val="353535"/>
          <w:sz w:val="28"/>
          <w:szCs w:val="28"/>
          <w:lang w:val="en-US"/>
        </w:rPr>
        <w:t>I</w:t>
      </w:r>
      <w:r>
        <w:rPr>
          <w:rFonts w:ascii="Times New Roman" w:hAnsi="Times New Roman"/>
          <w:color w:val="353535"/>
          <w:sz w:val="28"/>
          <w:szCs w:val="28"/>
        </w:rPr>
        <w:t xml:space="preserve"> квартале 202</w:t>
      </w:r>
      <w:r w:rsidRPr="00D65011">
        <w:rPr>
          <w:rFonts w:ascii="Times New Roman" w:hAnsi="Times New Roman"/>
          <w:color w:val="353535"/>
          <w:sz w:val="28"/>
          <w:szCs w:val="28"/>
        </w:rPr>
        <w:t>5</w:t>
      </w:r>
      <w:r>
        <w:rPr>
          <w:rFonts w:ascii="Times New Roman" w:hAnsi="Times New Roman"/>
          <w:color w:val="353535"/>
          <w:sz w:val="28"/>
          <w:szCs w:val="28"/>
        </w:rPr>
        <w:t xml:space="preserve"> года</w:t>
      </w:r>
    </w:p>
    <w:p w:rsidR="004E1F27" w:rsidRPr="00AE0D0C" w:rsidRDefault="004E1F27" w:rsidP="00E333CB">
      <w:pPr>
        <w:shd w:val="clear" w:color="auto" w:fill="FFFFFF"/>
        <w:spacing w:after="120" w:line="288" w:lineRule="atLeast"/>
        <w:rPr>
          <w:rFonts w:ascii="Times New Roman" w:hAnsi="Times New Roman"/>
          <w:color w:val="353535"/>
          <w:sz w:val="28"/>
          <w:szCs w:val="28"/>
        </w:rPr>
      </w:pPr>
    </w:p>
    <w:p w:rsidR="004E1F27" w:rsidRDefault="004E1F27" w:rsidP="00DF61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53535"/>
          <w:sz w:val="28"/>
          <w:szCs w:val="28"/>
        </w:rPr>
      </w:pPr>
      <w:r w:rsidRPr="00AE0D0C">
        <w:rPr>
          <w:rFonts w:ascii="Times New Roman" w:hAnsi="Times New Roman"/>
          <w:color w:val="353535"/>
          <w:sz w:val="28"/>
          <w:szCs w:val="28"/>
        </w:rPr>
        <w:t xml:space="preserve">Заслушав и обсудив информацию о ходе выполнения </w:t>
      </w:r>
      <w:r>
        <w:rPr>
          <w:rFonts w:ascii="Times New Roman" w:hAnsi="Times New Roman"/>
          <w:color w:val="353535"/>
          <w:sz w:val="28"/>
          <w:szCs w:val="28"/>
        </w:rPr>
        <w:t>Порядка</w:t>
      </w:r>
      <w:r w:rsidRPr="00AE0D0C">
        <w:rPr>
          <w:rFonts w:ascii="Times New Roman" w:hAnsi="Times New Roman"/>
          <w:color w:val="353535"/>
          <w:sz w:val="28"/>
          <w:szCs w:val="28"/>
        </w:rPr>
        <w:t xml:space="preserve"> распространения наружной рекламы и информации на территории Копейского городского округа, утвержденного решением Собрания депутатов Копейского городского</w:t>
      </w:r>
      <w:r>
        <w:rPr>
          <w:rFonts w:ascii="Times New Roman" w:hAnsi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hAnsi="Times New Roman"/>
          <w:color w:val="353535"/>
          <w:sz w:val="28"/>
          <w:szCs w:val="28"/>
        </w:rPr>
        <w:t xml:space="preserve"> округа</w:t>
      </w:r>
      <w:r>
        <w:rPr>
          <w:rFonts w:ascii="Times New Roman" w:hAnsi="Times New Roman"/>
          <w:color w:val="353535"/>
          <w:sz w:val="28"/>
          <w:szCs w:val="28"/>
        </w:rPr>
        <w:t xml:space="preserve"> </w:t>
      </w:r>
      <w:r w:rsidRPr="00AE0D0C">
        <w:rPr>
          <w:rFonts w:ascii="Times New Roman" w:hAnsi="Times New Roman"/>
          <w:color w:val="353535"/>
          <w:sz w:val="28"/>
          <w:szCs w:val="28"/>
        </w:rPr>
        <w:t xml:space="preserve"> от 27.05.2020 № 882-МО, </w:t>
      </w:r>
      <w:r>
        <w:rPr>
          <w:rFonts w:ascii="Times New Roman" w:hAnsi="Times New Roman"/>
          <w:color w:val="353535"/>
          <w:sz w:val="28"/>
          <w:szCs w:val="28"/>
        </w:rPr>
        <w:t>в 202</w:t>
      </w:r>
      <w:r w:rsidRPr="00D65011">
        <w:rPr>
          <w:rFonts w:ascii="Times New Roman" w:hAnsi="Times New Roman"/>
          <w:color w:val="353535"/>
          <w:sz w:val="28"/>
          <w:szCs w:val="28"/>
        </w:rPr>
        <w:t>4</w:t>
      </w:r>
      <w:r>
        <w:rPr>
          <w:rFonts w:ascii="Times New Roman" w:hAnsi="Times New Roman"/>
          <w:color w:val="353535"/>
          <w:sz w:val="28"/>
          <w:szCs w:val="28"/>
        </w:rPr>
        <w:t xml:space="preserve"> году и </w:t>
      </w:r>
      <w:r>
        <w:rPr>
          <w:rFonts w:ascii="Times New Roman" w:hAnsi="Times New Roman"/>
          <w:color w:val="353535"/>
          <w:sz w:val="28"/>
          <w:szCs w:val="28"/>
          <w:lang w:val="en-US"/>
        </w:rPr>
        <w:t>I</w:t>
      </w:r>
      <w:r>
        <w:rPr>
          <w:rFonts w:ascii="Times New Roman" w:hAnsi="Times New Roman"/>
          <w:color w:val="353535"/>
          <w:sz w:val="28"/>
          <w:szCs w:val="28"/>
        </w:rPr>
        <w:t xml:space="preserve"> квартале 202</w:t>
      </w:r>
      <w:r w:rsidRPr="00D65011">
        <w:rPr>
          <w:rFonts w:ascii="Times New Roman" w:hAnsi="Times New Roman"/>
          <w:color w:val="353535"/>
          <w:sz w:val="28"/>
          <w:szCs w:val="28"/>
        </w:rPr>
        <w:t>5</w:t>
      </w:r>
      <w:r>
        <w:rPr>
          <w:rFonts w:ascii="Times New Roman" w:hAnsi="Times New Roman"/>
          <w:color w:val="353535"/>
          <w:sz w:val="28"/>
          <w:szCs w:val="28"/>
        </w:rPr>
        <w:t xml:space="preserve"> года </w:t>
      </w:r>
    </w:p>
    <w:p w:rsidR="004E1F27" w:rsidRPr="00AE0D0C" w:rsidRDefault="004E1F27" w:rsidP="0015270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53535"/>
          <w:sz w:val="28"/>
          <w:szCs w:val="28"/>
        </w:rPr>
      </w:pPr>
      <w:r w:rsidRPr="00AE0D0C">
        <w:rPr>
          <w:rFonts w:ascii="Times New Roman" w:hAnsi="Times New Roman"/>
          <w:color w:val="353535"/>
          <w:sz w:val="28"/>
          <w:szCs w:val="28"/>
        </w:rPr>
        <w:t>Собрание депутатов Копейского городского округа Челябинской области</w:t>
      </w:r>
    </w:p>
    <w:p w:rsidR="004E1F27" w:rsidRPr="00AE0D0C" w:rsidRDefault="004E1F27" w:rsidP="00DF6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53535"/>
          <w:sz w:val="28"/>
          <w:szCs w:val="28"/>
        </w:rPr>
      </w:pPr>
      <w:r w:rsidRPr="00AE0D0C">
        <w:rPr>
          <w:rFonts w:ascii="Times New Roman" w:hAnsi="Times New Roman"/>
          <w:color w:val="353535"/>
          <w:sz w:val="28"/>
          <w:szCs w:val="28"/>
        </w:rPr>
        <w:t>РЕШАЕТ:</w:t>
      </w:r>
    </w:p>
    <w:p w:rsidR="004E1F27" w:rsidRPr="00AE0D0C" w:rsidRDefault="004E1F27" w:rsidP="00DF613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353535"/>
          <w:sz w:val="28"/>
          <w:szCs w:val="28"/>
        </w:rPr>
      </w:pPr>
      <w:r w:rsidRPr="00AE0D0C">
        <w:rPr>
          <w:rFonts w:ascii="Times New Roman" w:hAnsi="Times New Roman"/>
          <w:color w:val="353535"/>
          <w:sz w:val="28"/>
          <w:szCs w:val="28"/>
        </w:rPr>
        <w:t xml:space="preserve">Информацию о ходе выполнения </w:t>
      </w:r>
      <w:r>
        <w:rPr>
          <w:rFonts w:ascii="Times New Roman" w:hAnsi="Times New Roman"/>
          <w:color w:val="353535"/>
          <w:sz w:val="28"/>
          <w:szCs w:val="28"/>
        </w:rPr>
        <w:t>Порядка</w:t>
      </w:r>
      <w:r w:rsidRPr="00AE0D0C">
        <w:rPr>
          <w:rFonts w:ascii="Times New Roman" w:hAnsi="Times New Roman"/>
          <w:color w:val="353535"/>
          <w:sz w:val="28"/>
          <w:szCs w:val="28"/>
        </w:rPr>
        <w:t xml:space="preserve"> распространения наружной рекламы и информации на территории Копейского городского округа, утвержденного решением Собрания депутатов Копейского городского округа от 27.05.2020 № 882-МО, </w:t>
      </w:r>
      <w:r>
        <w:rPr>
          <w:rFonts w:ascii="Times New Roman" w:hAnsi="Times New Roman"/>
          <w:color w:val="353535"/>
          <w:sz w:val="28"/>
          <w:szCs w:val="28"/>
        </w:rPr>
        <w:t>в 202</w:t>
      </w:r>
      <w:r w:rsidRPr="00D65011">
        <w:rPr>
          <w:rFonts w:ascii="Times New Roman" w:hAnsi="Times New Roman"/>
          <w:color w:val="353535"/>
          <w:sz w:val="28"/>
          <w:szCs w:val="28"/>
        </w:rPr>
        <w:t>4</w:t>
      </w:r>
      <w:r>
        <w:rPr>
          <w:rFonts w:ascii="Times New Roman" w:hAnsi="Times New Roman"/>
          <w:color w:val="353535"/>
          <w:sz w:val="28"/>
          <w:szCs w:val="28"/>
        </w:rPr>
        <w:t xml:space="preserve"> году и </w:t>
      </w:r>
      <w:r>
        <w:rPr>
          <w:rFonts w:ascii="Times New Roman" w:hAnsi="Times New Roman"/>
          <w:color w:val="353535"/>
          <w:sz w:val="28"/>
          <w:szCs w:val="28"/>
          <w:lang w:val="en-US"/>
        </w:rPr>
        <w:t>I</w:t>
      </w:r>
      <w:r>
        <w:rPr>
          <w:rFonts w:ascii="Times New Roman" w:hAnsi="Times New Roman"/>
          <w:color w:val="353535"/>
          <w:sz w:val="28"/>
          <w:szCs w:val="28"/>
        </w:rPr>
        <w:t xml:space="preserve"> квартале 202</w:t>
      </w:r>
      <w:r w:rsidRPr="00D65011">
        <w:rPr>
          <w:rFonts w:ascii="Times New Roman" w:hAnsi="Times New Roman"/>
          <w:color w:val="353535"/>
          <w:sz w:val="28"/>
          <w:szCs w:val="28"/>
        </w:rPr>
        <w:t>5</w:t>
      </w:r>
      <w:r>
        <w:rPr>
          <w:rFonts w:ascii="Times New Roman" w:hAnsi="Times New Roman"/>
          <w:color w:val="353535"/>
          <w:sz w:val="28"/>
          <w:szCs w:val="28"/>
        </w:rPr>
        <w:t xml:space="preserve"> года</w:t>
      </w:r>
      <w:r w:rsidRPr="00AE0D0C">
        <w:rPr>
          <w:rFonts w:ascii="Times New Roman" w:hAnsi="Times New Roman"/>
          <w:color w:val="353535"/>
          <w:sz w:val="28"/>
          <w:szCs w:val="28"/>
        </w:rPr>
        <w:t xml:space="preserve"> принять к сведению (прилагается).</w:t>
      </w:r>
    </w:p>
    <w:p w:rsidR="004E1F27" w:rsidRPr="00AE0D0C" w:rsidRDefault="004E1F27" w:rsidP="00DF613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353535"/>
          <w:sz w:val="28"/>
          <w:szCs w:val="28"/>
        </w:rPr>
      </w:pPr>
      <w:r w:rsidRPr="00AE0D0C">
        <w:rPr>
          <w:rFonts w:ascii="Times New Roman" w:hAnsi="Times New Roman"/>
          <w:color w:val="353535"/>
          <w:sz w:val="28"/>
          <w:szCs w:val="28"/>
        </w:rPr>
        <w:t xml:space="preserve">Управлению по имуществу и земельным отношениям администрации Копейского городского округа продолжить выполнение </w:t>
      </w:r>
      <w:r>
        <w:rPr>
          <w:rFonts w:ascii="Times New Roman" w:hAnsi="Times New Roman"/>
          <w:color w:val="353535"/>
          <w:sz w:val="28"/>
          <w:szCs w:val="28"/>
        </w:rPr>
        <w:t>Порядка</w:t>
      </w:r>
      <w:r w:rsidRPr="00AE0D0C">
        <w:rPr>
          <w:rFonts w:ascii="Times New Roman" w:hAnsi="Times New Roman"/>
          <w:color w:val="353535"/>
          <w:sz w:val="28"/>
          <w:szCs w:val="28"/>
        </w:rPr>
        <w:t xml:space="preserve"> распространения наружной рекламы и информации на территории Копейского городского округа в 202</w:t>
      </w:r>
      <w:r w:rsidRPr="00D65011">
        <w:rPr>
          <w:rFonts w:ascii="Times New Roman" w:hAnsi="Times New Roman"/>
          <w:color w:val="353535"/>
          <w:sz w:val="28"/>
          <w:szCs w:val="28"/>
        </w:rPr>
        <w:t>5</w:t>
      </w:r>
      <w:r w:rsidRPr="00AE0D0C">
        <w:rPr>
          <w:rFonts w:ascii="Times New Roman" w:hAnsi="Times New Roman"/>
          <w:color w:val="353535"/>
          <w:sz w:val="28"/>
          <w:szCs w:val="28"/>
        </w:rPr>
        <w:t xml:space="preserve"> году.</w:t>
      </w:r>
    </w:p>
    <w:p w:rsidR="004E1F27" w:rsidRPr="00AE0D0C" w:rsidRDefault="004E1F27" w:rsidP="00DF613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353535"/>
          <w:sz w:val="28"/>
          <w:szCs w:val="28"/>
        </w:rPr>
      </w:pPr>
      <w:r w:rsidRPr="00AE0D0C">
        <w:rPr>
          <w:rFonts w:ascii="Times New Roman" w:hAnsi="Times New Roman"/>
          <w:color w:val="353535"/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по вопросам городского хозяйства и землепользования.</w:t>
      </w:r>
    </w:p>
    <w:p w:rsidR="004E1F27" w:rsidRDefault="004E1F27" w:rsidP="00DF6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53535"/>
          <w:sz w:val="28"/>
          <w:szCs w:val="28"/>
        </w:rPr>
      </w:pPr>
    </w:p>
    <w:p w:rsidR="004E1F27" w:rsidRPr="00AE0D0C" w:rsidRDefault="004E1F27" w:rsidP="00DF6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53535"/>
          <w:sz w:val="28"/>
          <w:szCs w:val="28"/>
        </w:rPr>
      </w:pPr>
    </w:p>
    <w:p w:rsidR="004E1F27" w:rsidRPr="00AE0D0C" w:rsidRDefault="004E1F27" w:rsidP="00DF6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53535"/>
          <w:sz w:val="28"/>
          <w:szCs w:val="28"/>
        </w:rPr>
      </w:pPr>
      <w:r w:rsidRPr="00AE0D0C">
        <w:rPr>
          <w:rFonts w:ascii="Times New Roman" w:hAnsi="Times New Roman"/>
          <w:color w:val="353535"/>
          <w:sz w:val="28"/>
          <w:szCs w:val="28"/>
        </w:rPr>
        <w:t>Председатель Собрания депутатов</w:t>
      </w:r>
    </w:p>
    <w:p w:rsidR="004E1F27" w:rsidRPr="00AE0D0C" w:rsidRDefault="004E1F27" w:rsidP="00DF6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53535"/>
          <w:sz w:val="28"/>
          <w:szCs w:val="28"/>
        </w:rPr>
      </w:pPr>
      <w:r w:rsidRPr="00AE0D0C">
        <w:rPr>
          <w:rFonts w:ascii="Times New Roman" w:hAnsi="Times New Roman"/>
          <w:color w:val="353535"/>
          <w:sz w:val="28"/>
          <w:szCs w:val="28"/>
        </w:rPr>
        <w:t>Копейского городского округа</w:t>
      </w:r>
    </w:p>
    <w:p w:rsidR="004E1F27" w:rsidRDefault="004E1F27" w:rsidP="00DF6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53535"/>
          <w:sz w:val="28"/>
          <w:szCs w:val="28"/>
        </w:rPr>
      </w:pPr>
      <w:r w:rsidRPr="00AE0D0C">
        <w:rPr>
          <w:rFonts w:ascii="Times New Roman" w:hAnsi="Times New Roman"/>
          <w:color w:val="353535"/>
          <w:sz w:val="28"/>
          <w:szCs w:val="28"/>
        </w:rPr>
        <w:t xml:space="preserve">Челябинской области </w:t>
      </w:r>
      <w:r>
        <w:rPr>
          <w:rFonts w:ascii="Times New Roman" w:hAnsi="Times New Roman"/>
          <w:color w:val="353535"/>
          <w:sz w:val="28"/>
          <w:szCs w:val="28"/>
        </w:rPr>
        <w:t xml:space="preserve">                                                                         </w:t>
      </w:r>
      <w:r w:rsidRPr="00AE0D0C">
        <w:rPr>
          <w:rFonts w:ascii="Times New Roman" w:hAnsi="Times New Roman"/>
          <w:color w:val="353535"/>
          <w:sz w:val="28"/>
          <w:szCs w:val="28"/>
        </w:rPr>
        <w:t>Е.К. Гиске</w:t>
      </w:r>
    </w:p>
    <w:p w:rsidR="004E1F27" w:rsidRDefault="004E1F27" w:rsidP="00DF6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53535"/>
          <w:sz w:val="28"/>
          <w:szCs w:val="28"/>
        </w:rPr>
      </w:pPr>
    </w:p>
    <w:p w:rsidR="004E1F27" w:rsidRDefault="004E1F27" w:rsidP="00DF6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53535"/>
          <w:sz w:val="28"/>
          <w:szCs w:val="28"/>
        </w:rPr>
      </w:pPr>
    </w:p>
    <w:p w:rsidR="004E1F27" w:rsidRPr="00AE0D0C" w:rsidRDefault="004E1F27" w:rsidP="00DF6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53535"/>
          <w:sz w:val="28"/>
          <w:szCs w:val="28"/>
        </w:rPr>
      </w:pPr>
    </w:p>
    <w:p w:rsidR="004E1F27" w:rsidRPr="004C05A3" w:rsidRDefault="004E1F27" w:rsidP="0015270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>ПРИЛОЖЕНИЕ</w:t>
      </w:r>
    </w:p>
    <w:p w:rsidR="004E1F27" w:rsidRPr="004C05A3" w:rsidRDefault="004E1F27" w:rsidP="001527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4E1F27" w:rsidRPr="004C05A3" w:rsidRDefault="004E1F27" w:rsidP="001527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>Копейского городского округа Челябинской области</w:t>
      </w:r>
    </w:p>
    <w:p w:rsidR="004E1F27" w:rsidRPr="004C05A3" w:rsidRDefault="004E1F27" w:rsidP="0015270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28.05.</w:t>
      </w:r>
      <w:r w:rsidRPr="004C05A3">
        <w:rPr>
          <w:rFonts w:ascii="Times New Roman" w:hAnsi="Times New Roman"/>
          <w:sz w:val="28"/>
          <w:szCs w:val="28"/>
        </w:rPr>
        <w:t xml:space="preserve">2025 № </w:t>
      </w:r>
      <w:r>
        <w:rPr>
          <w:rFonts w:ascii="Times New Roman" w:hAnsi="Times New Roman"/>
          <w:sz w:val="28"/>
          <w:szCs w:val="28"/>
        </w:rPr>
        <w:t>1362</w:t>
      </w:r>
    </w:p>
    <w:p w:rsidR="004E1F27" w:rsidRPr="004C05A3" w:rsidRDefault="004E1F27" w:rsidP="004C05A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1F27" w:rsidRPr="004C05A3" w:rsidRDefault="004E1F27" w:rsidP="004C05A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1F27" w:rsidRPr="004C05A3" w:rsidRDefault="004E1F27" w:rsidP="004C05A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>Информация о ходе выполнения Порядка распространения наружной рекламы и информации на территории Копейского городского округа</w:t>
      </w:r>
    </w:p>
    <w:p w:rsidR="004E1F27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 xml:space="preserve">в 2024 году и </w:t>
      </w:r>
      <w:r w:rsidRPr="004C05A3">
        <w:rPr>
          <w:rFonts w:ascii="Times New Roman" w:hAnsi="Times New Roman"/>
          <w:sz w:val="28"/>
          <w:szCs w:val="28"/>
          <w:lang w:val="en-US"/>
        </w:rPr>
        <w:t>I</w:t>
      </w:r>
      <w:r w:rsidRPr="004C05A3">
        <w:rPr>
          <w:rFonts w:ascii="Times New Roman" w:hAnsi="Times New Roman"/>
          <w:sz w:val="28"/>
          <w:szCs w:val="28"/>
        </w:rPr>
        <w:t xml:space="preserve"> квартале 2025 года</w:t>
      </w:r>
    </w:p>
    <w:p w:rsidR="004E1F27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1F27" w:rsidRPr="00152708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708">
        <w:rPr>
          <w:rFonts w:ascii="Times New Roman" w:hAnsi="Times New Roman"/>
          <w:sz w:val="28"/>
          <w:szCs w:val="28"/>
          <w:shd w:val="clear" w:color="auto" w:fill="FEFEFE"/>
        </w:rPr>
        <w:t xml:space="preserve">В ходе реализации полномочий, определенных федеральным законодательством о рекламе, управление по имуществу и земельным отношениям как уполномоченный орган администрации Копейского городского округа осуществляет исполнение  </w:t>
      </w:r>
      <w:r w:rsidRPr="00152708">
        <w:rPr>
          <w:rFonts w:ascii="Times New Roman" w:hAnsi="Times New Roman"/>
          <w:sz w:val="28"/>
          <w:szCs w:val="28"/>
        </w:rPr>
        <w:t xml:space="preserve">Порядка распространения наружной рекламы и информации на территории муниципального образования «Копейский городской округ», утвержденного решением Собрания депутатов Копейского городского округа от 27.05.2020 № 882-МО (далее – Порядок распространения наружной рекламы). </w:t>
      </w:r>
    </w:p>
    <w:p w:rsidR="004E1F27" w:rsidRPr="00152708" w:rsidRDefault="004E1F27" w:rsidP="00152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2708">
        <w:rPr>
          <w:rFonts w:ascii="Times New Roman" w:hAnsi="Times New Roman"/>
          <w:sz w:val="28"/>
          <w:szCs w:val="28"/>
        </w:rPr>
        <w:t xml:space="preserve">В соответствии со статьей 19 </w:t>
      </w:r>
      <w:r w:rsidRPr="00152708">
        <w:rPr>
          <w:rFonts w:ascii="Times New Roman" w:hAnsi="Times New Roman"/>
          <w:sz w:val="28"/>
          <w:szCs w:val="28"/>
          <w:shd w:val="clear" w:color="auto" w:fill="FFFFFF"/>
        </w:rPr>
        <w:t>Фе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дерального закона от 13.03.2006</w:t>
      </w:r>
      <w:r w:rsidRPr="00152708">
        <w:rPr>
          <w:rFonts w:ascii="Times New Roman" w:hAnsi="Times New Roman"/>
          <w:sz w:val="28"/>
          <w:szCs w:val="28"/>
          <w:shd w:val="clear" w:color="auto" w:fill="FFFFFF"/>
        </w:rPr>
        <w:t xml:space="preserve"> № 38-ФЗ «О рекламе» (далее – Федеральный закон «О рекламе») органы местного самоуправления утверждают схемы размещения рекламных конструкций на земельных участках независимо от форм собственности (далее -</w:t>
      </w:r>
      <w:r w:rsidRPr="0015270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Схема размещения рекламных конструкций)</w:t>
      </w:r>
      <w:r w:rsidRPr="0015270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E1F27" w:rsidRPr="00152708" w:rsidRDefault="004E1F27" w:rsidP="00152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2708">
        <w:rPr>
          <w:rFonts w:ascii="Times New Roman" w:hAnsi="Times New Roman"/>
          <w:bCs/>
          <w:sz w:val="28"/>
          <w:szCs w:val="28"/>
          <w:shd w:val="clear" w:color="auto" w:fill="FFFFFF"/>
        </w:rPr>
        <w:t>Схема размещения рекламных конструкций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2708">
        <w:rPr>
          <w:rFonts w:ascii="Times New Roman" w:hAnsi="Times New Roman"/>
          <w:sz w:val="28"/>
          <w:szCs w:val="28"/>
          <w:shd w:val="clear" w:color="auto" w:fill="FFFFFF"/>
        </w:rPr>
        <w:t>– документ, определяющий их местоположение. Схема включает в себя информацию о типах и видах рекламных конструкций, установка которых разрешена в определенных локациях, об их технических характеристиках, площадях информационных полей.</w:t>
      </w:r>
    </w:p>
    <w:p w:rsidR="004E1F27" w:rsidRPr="00152708" w:rsidRDefault="004E1F27" w:rsidP="00152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708">
        <w:rPr>
          <w:rFonts w:ascii="Times New Roman" w:hAnsi="Times New Roman"/>
          <w:sz w:val="28"/>
          <w:szCs w:val="28"/>
        </w:rPr>
        <w:t>В отчетном году постановлением администрации Копейского городского округа от 24.04.2024 № 1090-п  утверждена схема размещения рекламных конструкций.</w:t>
      </w:r>
    </w:p>
    <w:p w:rsidR="004E1F27" w:rsidRPr="00152708" w:rsidRDefault="004E1F27" w:rsidP="00152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52708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постановлением Правительства Челябинской области от 26.12.2013 № 619-П Схема </w:t>
      </w:r>
      <w:r w:rsidRPr="00152708">
        <w:rPr>
          <w:rFonts w:ascii="Times New Roman" w:hAnsi="Times New Roman"/>
          <w:sz w:val="28"/>
          <w:szCs w:val="28"/>
        </w:rPr>
        <w:t>размещения рекламных конструкций</w:t>
      </w:r>
      <w:r w:rsidRPr="00152708">
        <w:rPr>
          <w:rFonts w:ascii="Times New Roman" w:hAnsi="Times New Roman"/>
          <w:sz w:val="28"/>
          <w:szCs w:val="28"/>
          <w:shd w:val="clear" w:color="auto" w:fill="FFFFFF"/>
        </w:rPr>
        <w:t xml:space="preserve"> и вносимые в нее изменения подлежат предварительному согласованию с уполномоченным органом исполнительной власти </w:t>
      </w:r>
      <w:r w:rsidRPr="00152708">
        <w:rPr>
          <w:rFonts w:ascii="Times New Roman" w:hAnsi="Times New Roman"/>
          <w:sz w:val="28"/>
          <w:szCs w:val="28"/>
        </w:rPr>
        <w:t xml:space="preserve"> Челябинской области. В 2024 году проект </w:t>
      </w:r>
      <w:r w:rsidRPr="00152708">
        <w:rPr>
          <w:rFonts w:ascii="Times New Roman" w:hAnsi="Times New Roman"/>
          <w:sz w:val="28"/>
          <w:szCs w:val="28"/>
          <w:shd w:val="clear" w:color="auto" w:fill="FFFFFF"/>
        </w:rPr>
        <w:t xml:space="preserve">Схемы </w:t>
      </w:r>
      <w:r w:rsidRPr="00152708">
        <w:rPr>
          <w:rFonts w:ascii="Times New Roman" w:hAnsi="Times New Roman"/>
          <w:sz w:val="28"/>
          <w:szCs w:val="28"/>
        </w:rPr>
        <w:t>размещения рекламных конструкций</w:t>
      </w:r>
      <w:r w:rsidRPr="00152708">
        <w:rPr>
          <w:rFonts w:ascii="Times New Roman" w:hAnsi="Times New Roman"/>
          <w:sz w:val="28"/>
          <w:szCs w:val="28"/>
          <w:shd w:val="clear" w:color="auto" w:fill="FFFFFF"/>
        </w:rPr>
        <w:t xml:space="preserve"> до момента ее утверждения был </w:t>
      </w:r>
      <w:r w:rsidRPr="00152708">
        <w:rPr>
          <w:rFonts w:ascii="Times New Roman" w:hAnsi="Times New Roman"/>
          <w:sz w:val="28"/>
          <w:szCs w:val="28"/>
        </w:rPr>
        <w:t>предваритель</w:t>
      </w:r>
      <w:r>
        <w:rPr>
          <w:rFonts w:ascii="Times New Roman" w:hAnsi="Times New Roman"/>
          <w:sz w:val="28"/>
          <w:szCs w:val="28"/>
        </w:rPr>
        <w:t>но согласован</w:t>
      </w:r>
      <w:r w:rsidRPr="0015270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Министерством строительства и</w:t>
      </w:r>
      <w:r w:rsidRPr="00152708">
        <w:rPr>
          <w:rFonts w:ascii="Times New Roman" w:hAnsi="Times New Roman"/>
          <w:sz w:val="28"/>
          <w:szCs w:val="28"/>
        </w:rPr>
        <w:t xml:space="preserve"> инфраструктуры Челябинской области (сводное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708">
        <w:rPr>
          <w:rFonts w:ascii="Times New Roman" w:hAnsi="Times New Roman"/>
          <w:sz w:val="28"/>
          <w:szCs w:val="28"/>
        </w:rPr>
        <w:t xml:space="preserve">заключение от 14.03.2024 № 2659). В </w:t>
      </w:r>
      <w:r w:rsidRPr="00152708">
        <w:rPr>
          <w:rFonts w:ascii="Times New Roman" w:hAnsi="Times New Roman"/>
          <w:bCs/>
          <w:sz w:val="28"/>
          <w:szCs w:val="28"/>
          <w:shd w:val="clear" w:color="auto" w:fill="FFFFFF"/>
        </w:rPr>
        <w:t>Схему размещения рекламных конструкций по состоянию на апрель 2024 года было включено 49 мест стабильного территориального размещения рекламных конструкций (билборды, сити-борды, ситиформаты, мультимедийные экраны).</w:t>
      </w:r>
    </w:p>
    <w:p w:rsidR="004E1F27" w:rsidRPr="004C05A3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 xml:space="preserve">В </w:t>
      </w:r>
      <w:r w:rsidRPr="004C05A3">
        <w:rPr>
          <w:rFonts w:ascii="Times New Roman" w:hAnsi="Times New Roman"/>
          <w:sz w:val="28"/>
          <w:szCs w:val="28"/>
          <w:lang w:val="en-US"/>
        </w:rPr>
        <w:t>I</w:t>
      </w:r>
      <w:r w:rsidRPr="004C05A3">
        <w:rPr>
          <w:rFonts w:ascii="Times New Roman" w:hAnsi="Times New Roman"/>
          <w:sz w:val="28"/>
          <w:szCs w:val="28"/>
        </w:rPr>
        <w:t xml:space="preserve"> квартале 2025 года </w:t>
      </w:r>
      <w:r w:rsidRPr="004C05A3">
        <w:rPr>
          <w:rFonts w:ascii="Times New Roman" w:hAnsi="Times New Roman"/>
          <w:sz w:val="28"/>
          <w:szCs w:val="28"/>
          <w:shd w:val="clear" w:color="auto" w:fill="FFFFFF"/>
        </w:rPr>
        <w:t xml:space="preserve">Схема </w:t>
      </w:r>
      <w:r w:rsidRPr="004C05A3">
        <w:rPr>
          <w:rFonts w:ascii="Times New Roman" w:hAnsi="Times New Roman"/>
          <w:sz w:val="28"/>
          <w:szCs w:val="28"/>
        </w:rPr>
        <w:t>размещения рекламных конструкций</w:t>
      </w:r>
      <w:r w:rsidRPr="004C05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05A3">
        <w:rPr>
          <w:rFonts w:ascii="Times New Roman" w:hAnsi="Times New Roman"/>
          <w:sz w:val="28"/>
          <w:szCs w:val="28"/>
        </w:rPr>
        <w:t xml:space="preserve">была дополнена новыми местами территориального размещения стационарных рекламных конструкций. Данные дополнения согласованы с уполномоченным органом исполнительной власти Челябинской области – Министерством архитектуры, градостроительства и комплексного развития Челябинской области (сводное заключение от 20.03.2025 № 329). В ходе согласования </w:t>
      </w:r>
      <w:r w:rsidRPr="004C05A3">
        <w:rPr>
          <w:rFonts w:ascii="Times New Roman" w:hAnsi="Times New Roman"/>
          <w:sz w:val="28"/>
          <w:szCs w:val="28"/>
          <w:shd w:val="clear" w:color="auto" w:fill="FFFFFF"/>
        </w:rPr>
        <w:t xml:space="preserve">Схемы </w:t>
      </w:r>
      <w:r w:rsidRPr="004C05A3">
        <w:rPr>
          <w:rFonts w:ascii="Times New Roman" w:hAnsi="Times New Roman"/>
          <w:sz w:val="28"/>
          <w:szCs w:val="28"/>
        </w:rPr>
        <w:t>размещения рекламных конструкций получены положительные заключения уполномоченных отраслевых органов - Министерства имущества Челябинской области (от 10.03.2025 № 2/3129), Государственного комитета охраны объектов культурного наследия Челябинской области (от 10.03.2025 № 01-12/158), Министерства дорожного хозяйства и транспорта Челябинской области (от 13.03.2025 № 04-2198).</w:t>
      </w:r>
    </w:p>
    <w:p w:rsidR="004E1F27" w:rsidRPr="004C05A3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 xml:space="preserve">Новая </w:t>
      </w:r>
      <w:r w:rsidRPr="004C05A3">
        <w:rPr>
          <w:rFonts w:ascii="Times New Roman" w:hAnsi="Times New Roman"/>
          <w:sz w:val="28"/>
          <w:szCs w:val="28"/>
          <w:shd w:val="clear" w:color="auto" w:fill="FFFFFF"/>
        </w:rPr>
        <w:t xml:space="preserve">Схема </w:t>
      </w:r>
      <w:r w:rsidRPr="004C05A3">
        <w:rPr>
          <w:rFonts w:ascii="Times New Roman" w:hAnsi="Times New Roman"/>
          <w:sz w:val="28"/>
          <w:szCs w:val="28"/>
        </w:rPr>
        <w:t xml:space="preserve">размещения рекламных конструкций утверждена постановлением администрации Копейского городского округа от 16.04.2025  № 1461-п и включает 56 </w:t>
      </w:r>
      <w:r w:rsidRPr="004C05A3">
        <w:rPr>
          <w:rFonts w:ascii="Times New Roman" w:hAnsi="Times New Roman"/>
          <w:bCs/>
          <w:sz w:val="28"/>
          <w:szCs w:val="28"/>
          <w:shd w:val="clear" w:color="auto" w:fill="FFFFFF"/>
        </w:rPr>
        <w:t>мест стабильного территориального размещения рекламных конструкций.</w:t>
      </w:r>
    </w:p>
    <w:p w:rsidR="004E1F27" w:rsidRPr="004C05A3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>В целях выполнения Плана мероприятий («дорожной карты») по содействию развитию конкуренции в Копейском городском округе в сфере наружной рекламы (утв. распоряжением администрации Копейского городского округа от 31.05.2022 № 369-р) в 2024 году проведен мониторинг фактического размещения стационарных рекламных конструкций (щитовых рекламных конструкций) на территориях жилых массивов (поселков) Копейского городского округа.</w:t>
      </w:r>
    </w:p>
    <w:p w:rsidR="004E1F27" w:rsidRPr="004C05A3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>По результатам данного мониторинга выявлено 7 незаконно</w:t>
      </w:r>
      <w:r w:rsidRPr="004C05A3">
        <w:rPr>
          <w:rFonts w:ascii="Times New Roman" w:hAnsi="Times New Roman"/>
          <w:color w:val="000000"/>
          <w:sz w:val="28"/>
          <w:szCs w:val="28"/>
        </w:rPr>
        <w:t xml:space="preserve"> установленных рекламных конструкций (билбородов).</w:t>
      </w:r>
    </w:p>
    <w:p w:rsidR="004E1F27" w:rsidRPr="004C05A3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  <w:shd w:val="clear" w:color="auto" w:fill="FFFFFF"/>
        </w:rPr>
        <w:t xml:space="preserve">В силу части 10 статьи 19 Федерального закона «О рекламе» и пункта 75 </w:t>
      </w:r>
      <w:r w:rsidRPr="004C05A3">
        <w:rPr>
          <w:rFonts w:ascii="Times New Roman" w:hAnsi="Times New Roman"/>
          <w:sz w:val="28"/>
          <w:szCs w:val="28"/>
        </w:rPr>
        <w:t>Порядка распространения наружной рекламы</w:t>
      </w:r>
      <w:r w:rsidRPr="004C05A3">
        <w:rPr>
          <w:rFonts w:ascii="Times New Roman" w:hAnsi="Times New Roman"/>
          <w:sz w:val="28"/>
          <w:szCs w:val="28"/>
          <w:shd w:val="clear" w:color="auto" w:fill="FFFFFF"/>
        </w:rPr>
        <w:t xml:space="preserve"> в случае установки и эксплуатации рекламной конструкции без разрешения такая рекламная конструкция подлежит демонтажу.</w:t>
      </w:r>
      <w:r w:rsidRPr="004C05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1F27" w:rsidRPr="004C05A3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5A3">
        <w:rPr>
          <w:rFonts w:ascii="Times New Roman" w:hAnsi="Times New Roman"/>
          <w:color w:val="000000"/>
          <w:sz w:val="28"/>
          <w:szCs w:val="28"/>
        </w:rPr>
        <w:t xml:space="preserve">Комиссией по утверждению схемы размещения рекламных конструкций на территории Копейского городского округа, о выдаче разрешений на установку рекламных конструкций и аннулированию таких решений (утверждена постановлением администрации Копейского городского округа от 20.08.2019 № 2014-п, далее – комиссия по рекламе) принято решение о демонтаже незаконно установленных рекламных конструкций. </w:t>
      </w:r>
    </w:p>
    <w:p w:rsidR="004E1F27" w:rsidRPr="004C05A3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5A3">
        <w:rPr>
          <w:rFonts w:ascii="Times New Roman" w:hAnsi="Times New Roman"/>
          <w:color w:val="000000"/>
          <w:sz w:val="28"/>
          <w:szCs w:val="28"/>
        </w:rPr>
        <w:t>В настоящее время материалы о незаконно установленных рекламных конструкциях направлены в муниципальное учреждение Копейского городского округа  «Городская служба заказчика» для проведения процедуры демонтажа в соответствии с Порядком демонтажа (сноса) незаконно размещенных нестационарных объектов на территории муниципального образования «Копейский городской округ» (утв. решением Собрания депутатов Копейского городского округа Челябинской области от 28.06.2017 № 346-МО).</w:t>
      </w:r>
    </w:p>
    <w:p w:rsidR="004E1F27" w:rsidRPr="004C05A3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05A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ч.ч. 5.1,  5.6-5.8  ст. 19 Федерального закона «О рекламе» и пунктами 64-80 </w:t>
      </w:r>
      <w:r w:rsidRPr="004C05A3">
        <w:rPr>
          <w:rFonts w:ascii="Times New Roman" w:hAnsi="Times New Roman"/>
          <w:sz w:val="28"/>
          <w:szCs w:val="28"/>
        </w:rPr>
        <w:t>Порядка распространения наружной рекламы</w:t>
      </w:r>
      <w:r w:rsidRPr="004C05A3">
        <w:rPr>
          <w:rFonts w:ascii="Times New Roman" w:hAnsi="Times New Roman"/>
          <w:sz w:val="28"/>
          <w:szCs w:val="28"/>
          <w:shd w:val="clear" w:color="auto" w:fill="FFFFFF"/>
        </w:rPr>
        <w:t xml:space="preserve"> - заключение договора на установку и эксплуатацию рекламной конструкции на государственном или муниципальном земельном участке (далее – договор на установку и эксплуатацию рекламной конструкции) осуществляется на основе торгов (в форме аукциона).</w:t>
      </w:r>
    </w:p>
    <w:p w:rsidR="004E1F27" w:rsidRPr="004C05A3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05A3">
        <w:rPr>
          <w:rFonts w:ascii="Times New Roman" w:hAnsi="Times New Roman"/>
          <w:sz w:val="28"/>
          <w:szCs w:val="28"/>
          <w:shd w:val="clear" w:color="auto" w:fill="FFFFFF"/>
        </w:rPr>
        <w:t>В 2024 году проведен аукцион на заключение договоров на установку и эксплуатацию рекламных конструкций, по результатам которого заключено 5 договоров. Общая плата по вновь заключенным договора составляет 529,6 тыс.руб. в год.</w:t>
      </w:r>
    </w:p>
    <w:p w:rsidR="004E1F27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05A3">
        <w:rPr>
          <w:rFonts w:ascii="Times New Roman" w:hAnsi="Times New Roman"/>
          <w:sz w:val="28"/>
          <w:szCs w:val="28"/>
          <w:shd w:val="clear" w:color="auto" w:fill="FFFFFF"/>
        </w:rPr>
        <w:t>Во всех случаях в соответствии с ч. 9 ст. 19 Федерального закона «О рекламе и пунктами 54 – 59</w:t>
      </w:r>
      <w:r w:rsidRPr="004C05A3">
        <w:rPr>
          <w:rFonts w:ascii="Times New Roman" w:hAnsi="Times New Roman"/>
          <w:sz w:val="28"/>
          <w:szCs w:val="28"/>
        </w:rPr>
        <w:t xml:space="preserve"> Порядка распространения наружной рекламы</w:t>
      </w:r>
      <w:r w:rsidRPr="004C05A3">
        <w:rPr>
          <w:rFonts w:ascii="Times New Roman" w:hAnsi="Times New Roman"/>
          <w:sz w:val="28"/>
          <w:szCs w:val="28"/>
          <w:shd w:val="clear" w:color="auto" w:fill="FFFFFF"/>
        </w:rPr>
        <w:t xml:space="preserve">   установка и эксплуатация любой конкретной рекламной конструкции допускаются при наличии разрешения, выдаваемого органом местного самоуправления по итогам рассмотрения заявления владельца рекламной конструкции.</w:t>
      </w:r>
    </w:p>
    <w:p w:rsidR="004E1F27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 xml:space="preserve">В 2024 году и </w:t>
      </w:r>
      <w:r w:rsidRPr="004C05A3">
        <w:rPr>
          <w:rFonts w:ascii="Times New Roman" w:hAnsi="Times New Roman"/>
          <w:sz w:val="28"/>
          <w:szCs w:val="28"/>
          <w:lang w:val="en-US"/>
        </w:rPr>
        <w:t>I</w:t>
      </w:r>
      <w:r w:rsidRPr="004C05A3">
        <w:rPr>
          <w:rFonts w:ascii="Times New Roman" w:hAnsi="Times New Roman"/>
          <w:sz w:val="28"/>
          <w:szCs w:val="28"/>
        </w:rPr>
        <w:t>-ом квартале 2025 года проведено 8 заседаний комиссии по рекламе, рассмотрено 39 обращений, по которым приняты следующие решения:</w:t>
      </w:r>
    </w:p>
    <w:p w:rsidR="004E1F27" w:rsidRPr="004C05A3" w:rsidRDefault="004E1F27" w:rsidP="0015270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>- дополнительно включено в Схему 7 мест размещения рекламных конструкций;</w:t>
      </w:r>
    </w:p>
    <w:p w:rsidR="004E1F27" w:rsidRPr="004C05A3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05A3">
        <w:rPr>
          <w:rFonts w:ascii="Times New Roman" w:hAnsi="Times New Roman"/>
          <w:sz w:val="28"/>
          <w:szCs w:val="28"/>
        </w:rPr>
        <w:t>выдано 6 разрешений на размещение рекламных конструкций;</w:t>
      </w:r>
    </w:p>
    <w:p w:rsidR="004E1F27" w:rsidRPr="004C05A3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>- принято 26 отрицательных решений (отказов) по установленным законодательством основаниям.</w:t>
      </w:r>
    </w:p>
    <w:p w:rsidR="004E1F27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05A3">
        <w:rPr>
          <w:rFonts w:ascii="Times New Roman" w:hAnsi="Times New Roman"/>
          <w:sz w:val="28"/>
          <w:szCs w:val="28"/>
        </w:rPr>
        <w:t>В соответствии с Порядком распространения наружной рекламы разрешения  на установку рекламных конструкций  выдаются на срок, установленный законодательством (не более 5-ти лет).  С</w:t>
      </w:r>
      <w:r w:rsidRPr="004C05A3">
        <w:rPr>
          <w:rFonts w:ascii="Times New Roman" w:hAnsi="Times New Roman"/>
          <w:sz w:val="28"/>
          <w:szCs w:val="28"/>
          <w:shd w:val="clear" w:color="auto" w:fill="FFFFFF"/>
        </w:rPr>
        <w:t>роки, на которые могут заключаться договоры на установку и эксплуатацию рекламных конструкций, устанавливаются в зависимости от типов и видов рекламных конструкций и применяемых технологий демонстрации рекламы и утверждены постановлением  администрации Копейского городского округа от 19.02.2024 № 393-п  (от 5 до 10 лет).</w:t>
      </w:r>
    </w:p>
    <w:p w:rsidR="004E1F27" w:rsidRPr="00152708" w:rsidRDefault="004E1F27" w:rsidP="00152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05A3">
        <w:rPr>
          <w:rFonts w:ascii="Times New Roman" w:hAnsi="Times New Roman"/>
          <w:sz w:val="28"/>
          <w:szCs w:val="28"/>
        </w:rPr>
        <w:t>При получении разрешений на установку и эксплуатацию рекламных конструкций взимается  государственная пошлина на размещение рекламной конструкции в размере 5 000 руб. (за 1 рекламную конструкцию). Размер госпошлины установлен Налоговым кодексом Российской Федерации.</w:t>
      </w:r>
    </w:p>
    <w:p w:rsidR="004E1F27" w:rsidRPr="004C05A3" w:rsidRDefault="004E1F27" w:rsidP="00152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>В настоящее время действует 33 договора на установку и эксплуатацию рекламных конструкций. Размер платы по каждому договору определен по результатам аукционов.</w:t>
      </w:r>
    </w:p>
    <w:p w:rsidR="004E1F27" w:rsidRPr="004C05A3" w:rsidRDefault="004E1F27" w:rsidP="00152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>За 2024 год в доход бюджета городского округа поступили денежные средства от уплаты госпошлины за получение разрешения  на размещение рекламной конструкции и платы по договорам на установку и эксплуатацию рекламных конструкций в сумме 2 млн. 132,3 тыс. руб. (122,7 % к уровню 2023 года).</w:t>
      </w:r>
    </w:p>
    <w:p w:rsidR="004E1F27" w:rsidRPr="004C05A3" w:rsidRDefault="004E1F27" w:rsidP="00152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>Рост платежей в бюджет объясняется следующими причинами:</w:t>
      </w:r>
    </w:p>
    <w:p w:rsidR="004E1F27" w:rsidRPr="004C05A3" w:rsidRDefault="004E1F27" w:rsidP="001527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05A3">
        <w:rPr>
          <w:rFonts w:ascii="Times New Roman" w:hAnsi="Times New Roman"/>
          <w:sz w:val="28"/>
          <w:szCs w:val="28"/>
        </w:rPr>
        <w:t>заключены новые договоры на общую сумму 529, 6 тыс. руб.;</w:t>
      </w:r>
    </w:p>
    <w:p w:rsidR="004E1F27" w:rsidRPr="004C05A3" w:rsidRDefault="004E1F27" w:rsidP="001527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4C05A3">
        <w:rPr>
          <w:rFonts w:ascii="Times New Roman" w:hAnsi="Times New Roman"/>
          <w:sz w:val="28"/>
          <w:szCs w:val="28"/>
        </w:rPr>
        <w:t xml:space="preserve">основании Федерального закона от </w:t>
      </w:r>
      <w:r>
        <w:rPr>
          <w:rFonts w:ascii="Times New Roman" w:hAnsi="Times New Roman"/>
          <w:sz w:val="28"/>
          <w:szCs w:val="28"/>
        </w:rPr>
        <w:t xml:space="preserve">23 апреля 2024 </w:t>
      </w:r>
      <w:r w:rsidRPr="004C05A3">
        <w:rPr>
          <w:rFonts w:ascii="Times New Roman" w:hAnsi="Times New Roman"/>
          <w:sz w:val="28"/>
          <w:szCs w:val="28"/>
        </w:rPr>
        <w:t xml:space="preserve">года № 98-ФЗ «О внесении изменений в статью 40 Федерального закона «О рекламе» и Федеральный закон «О внесении изменений в отдельные законодательные акты Российской Федерации»  сроки действия ранее заключенных договоров на установку и эксплуатацию рекламных конструкций продлены до 31.12.2034. Срок действия договора на установку и эксплуатацию рекламной конструкции продлевается в соответствии с дополнительным соглашением при условии уплаты лицом, подавшим такое заявление, государственной пошлины за выдачу разрешения на продление договора на установку и эксплуатацию рекламной конструкции и при отсутствии (погашении) </w:t>
      </w:r>
      <w:r w:rsidRPr="004C05A3">
        <w:rPr>
          <w:rFonts w:ascii="Times New Roman" w:hAnsi="Times New Roman"/>
          <w:color w:val="22272F"/>
          <w:sz w:val="28"/>
          <w:szCs w:val="28"/>
        </w:rPr>
        <w:t>задолженности по такому договору.</w:t>
      </w:r>
    </w:p>
    <w:p w:rsidR="004E1F27" w:rsidRPr="004C05A3" w:rsidRDefault="004E1F27" w:rsidP="00152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>За 4 месяца 2025 года поступления в доход бюджета городского округа от уплаты госпошлины за получение разрешения на размещение рекламной конструкции и платы по договорам на установку и эксплуатацию рекламных конструкций составили 1 млн. 842,8 тыс.руб.</w:t>
      </w:r>
    </w:p>
    <w:p w:rsidR="004E1F27" w:rsidRDefault="004E1F27" w:rsidP="004C05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1F27" w:rsidRPr="004C05A3" w:rsidRDefault="004E1F27" w:rsidP="004C05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1F27" w:rsidRPr="004C05A3" w:rsidRDefault="004E1F27" w:rsidP="004C05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>Исполняющий обязанности</w:t>
      </w:r>
    </w:p>
    <w:p w:rsidR="004E1F27" w:rsidRPr="004C05A3" w:rsidRDefault="004E1F27" w:rsidP="004C05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>начальника управления по имуществу</w:t>
      </w:r>
    </w:p>
    <w:p w:rsidR="004E1F27" w:rsidRPr="004C05A3" w:rsidRDefault="004E1F27" w:rsidP="004C05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>и земельным отношениям администрации</w:t>
      </w:r>
    </w:p>
    <w:p w:rsidR="004E1F27" w:rsidRPr="004C05A3" w:rsidRDefault="004E1F27" w:rsidP="004C05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5A3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C05A3">
        <w:rPr>
          <w:rFonts w:ascii="Times New Roman" w:hAnsi="Times New Roman"/>
          <w:sz w:val="28"/>
          <w:szCs w:val="28"/>
        </w:rPr>
        <w:t xml:space="preserve">  Р.Н. Хусаинов</w:t>
      </w:r>
    </w:p>
    <w:p w:rsidR="004E1F27" w:rsidRPr="00AE0D0C" w:rsidRDefault="004E1F27" w:rsidP="00DF6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53535"/>
          <w:sz w:val="28"/>
          <w:szCs w:val="28"/>
        </w:rPr>
      </w:pPr>
    </w:p>
    <w:p w:rsidR="004E1F27" w:rsidRPr="00E333CB" w:rsidRDefault="004E1F27" w:rsidP="00DF61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53535"/>
          <w:sz w:val="17"/>
          <w:szCs w:val="17"/>
        </w:rPr>
      </w:pPr>
      <w:r w:rsidRPr="00E333CB">
        <w:rPr>
          <w:rFonts w:ascii="Times New Roman" w:hAnsi="Times New Roman"/>
          <w:color w:val="353535"/>
          <w:sz w:val="17"/>
          <w:szCs w:val="17"/>
        </w:rPr>
        <w:t> </w:t>
      </w:r>
    </w:p>
    <w:sectPr w:rsidR="004E1F27" w:rsidRPr="00E333CB" w:rsidSect="001527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6C9"/>
    <w:multiLevelType w:val="hybridMultilevel"/>
    <w:tmpl w:val="20F25C66"/>
    <w:lvl w:ilvl="0" w:tplc="A9D2786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DEB5812"/>
    <w:multiLevelType w:val="multilevel"/>
    <w:tmpl w:val="CBC0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3CB"/>
    <w:rsid w:val="000F5FD9"/>
    <w:rsid w:val="00152708"/>
    <w:rsid w:val="00392FEB"/>
    <w:rsid w:val="004C05A3"/>
    <w:rsid w:val="004E1F27"/>
    <w:rsid w:val="0053612C"/>
    <w:rsid w:val="007D4600"/>
    <w:rsid w:val="0083791A"/>
    <w:rsid w:val="009E3F3B"/>
    <w:rsid w:val="00AE0D0C"/>
    <w:rsid w:val="00C42013"/>
    <w:rsid w:val="00D65011"/>
    <w:rsid w:val="00DF613D"/>
    <w:rsid w:val="00E333CB"/>
    <w:rsid w:val="00E67D69"/>
    <w:rsid w:val="00FA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69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E333C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333CB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sid w:val="00E333CB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33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333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3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3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1515</Words>
  <Characters>8640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15_3</dc:creator>
  <cp:keywords/>
  <dc:description/>
  <cp:lastModifiedBy>Admin</cp:lastModifiedBy>
  <cp:revision>2</cp:revision>
  <cp:lastPrinted>2025-05-16T08:39:00Z</cp:lastPrinted>
  <dcterms:created xsi:type="dcterms:W3CDTF">2025-05-27T04:11:00Z</dcterms:created>
  <dcterms:modified xsi:type="dcterms:W3CDTF">2025-05-27T04:11:00Z</dcterms:modified>
</cp:coreProperties>
</file>