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AF" w:rsidRDefault="00B23DAF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B23DAF" w:rsidRPr="00D221DD" w:rsidRDefault="00B23DAF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26.10.2022 № 626</w:t>
      </w:r>
    </w:p>
    <w:p w:rsidR="00B23DAF" w:rsidRDefault="00B23DAF" w:rsidP="005A04AE">
      <w:pPr>
        <w:rPr>
          <w:b/>
          <w:bCs/>
          <w:sz w:val="28"/>
          <w:szCs w:val="28"/>
        </w:rPr>
      </w:pPr>
    </w:p>
    <w:p w:rsidR="00B23DAF" w:rsidRDefault="00B23DAF" w:rsidP="005A04AE">
      <w:pPr>
        <w:rPr>
          <w:b/>
          <w:bCs/>
          <w:sz w:val="28"/>
          <w:szCs w:val="28"/>
        </w:rPr>
      </w:pPr>
    </w:p>
    <w:p w:rsidR="00B23DAF" w:rsidRDefault="00B23DAF" w:rsidP="008525A6">
      <w:pPr>
        <w:jc w:val="center"/>
        <w:rPr>
          <w:b/>
          <w:bCs/>
          <w:sz w:val="28"/>
          <w:szCs w:val="28"/>
        </w:rPr>
      </w:pPr>
    </w:p>
    <w:p w:rsidR="00B23DAF" w:rsidRDefault="00B23DAF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>ация о ходе выполнения в  2022 году</w:t>
      </w:r>
    </w:p>
    <w:p w:rsidR="00B23DAF" w:rsidRPr="009D1370" w:rsidRDefault="00B23DAF" w:rsidP="008525A6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Снос зданий, строений, сооружений на территории Копейского городского округа»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 xml:space="preserve"> 10.11.2021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2659</w:t>
      </w:r>
      <w:r w:rsidRPr="009D1370">
        <w:rPr>
          <w:sz w:val="28"/>
          <w:szCs w:val="28"/>
        </w:rPr>
        <w:t>-п</w:t>
      </w:r>
    </w:p>
    <w:p w:rsidR="00B23DAF" w:rsidRDefault="00B23DAF" w:rsidP="008525A6">
      <w:pPr>
        <w:keepNext/>
        <w:ind w:firstLine="709"/>
        <w:jc w:val="both"/>
        <w:rPr>
          <w:sz w:val="28"/>
          <w:szCs w:val="28"/>
        </w:rPr>
      </w:pPr>
    </w:p>
    <w:p w:rsidR="00B23DAF" w:rsidRDefault="00B23DAF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проблем жилищно-коммунальной реформы является проблема ликвидации аварийного жилищного фонда. Его наличие не только ухудшает внешний облик городского округа, понижает инвестиционную привлекательность населенных пунктов,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:rsidR="00B23DAF" w:rsidRDefault="00B23DAF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аварийного жилищного фонда начиная с 2008 года реализуются программы по переселению граждан из аварийного жилищного фонда с участием средств Фонда.</w:t>
      </w:r>
    </w:p>
    <w:p w:rsidR="00B23DAF" w:rsidRDefault="00B23DAF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муниципальной программы является создание в Копейском городском округе комфортных, благоприятных и безопасных условий для проживания граждан.</w:t>
      </w:r>
    </w:p>
    <w:p w:rsidR="00B23DAF" w:rsidRDefault="00B23DAF" w:rsidP="008525A6">
      <w:pPr>
        <w:keepNext/>
        <w:ind w:firstLine="709"/>
        <w:jc w:val="both"/>
        <w:rPr>
          <w:sz w:val="28"/>
          <w:szCs w:val="28"/>
        </w:rPr>
      </w:pPr>
      <w:r w:rsidRPr="0088084E">
        <w:rPr>
          <w:sz w:val="28"/>
          <w:szCs w:val="28"/>
        </w:rPr>
        <w:t>Программа, разработанная на основе программно-целевого метода, представляет собой комплекс мероприятий,</w:t>
      </w:r>
      <w:r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направленных на достижение конкретн</w:t>
      </w:r>
      <w:r>
        <w:rPr>
          <w:sz w:val="28"/>
          <w:szCs w:val="28"/>
        </w:rPr>
        <w:t>ых</w:t>
      </w:r>
      <w:r w:rsidRPr="0088084E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504AEE"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и решение задач</w:t>
      </w:r>
      <w:r>
        <w:rPr>
          <w:sz w:val="28"/>
          <w:szCs w:val="28"/>
        </w:rPr>
        <w:t>:</w:t>
      </w:r>
    </w:p>
    <w:p w:rsidR="00B23DAF" w:rsidRPr="00EB4BA3" w:rsidRDefault="00B23DAF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1) </w:t>
      </w:r>
      <w:r>
        <w:rPr>
          <w:sz w:val="28"/>
          <w:szCs w:val="28"/>
        </w:rPr>
        <w:t>снос ветхих и аварийных домов, зданий, строений, сооружений</w:t>
      </w:r>
      <w:r w:rsidRPr="00EB4BA3">
        <w:rPr>
          <w:sz w:val="28"/>
          <w:szCs w:val="28"/>
        </w:rPr>
        <w:t>;</w:t>
      </w:r>
    </w:p>
    <w:p w:rsidR="00B23DAF" w:rsidRPr="00EB4BA3" w:rsidRDefault="00B23DAF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2)</w:t>
      </w:r>
      <w:r>
        <w:rPr>
          <w:sz w:val="28"/>
          <w:szCs w:val="28"/>
        </w:rPr>
        <w:t xml:space="preserve"> снос капитальных объектов недвижимости, находящихся в муниципальной собственности</w:t>
      </w:r>
      <w:r w:rsidRPr="00EB4BA3">
        <w:rPr>
          <w:sz w:val="28"/>
          <w:szCs w:val="28"/>
        </w:rPr>
        <w:t>;</w:t>
      </w:r>
    </w:p>
    <w:p w:rsidR="00B23DAF" w:rsidRDefault="00B23DAF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3) </w:t>
      </w:r>
      <w:r>
        <w:rPr>
          <w:sz w:val="28"/>
          <w:szCs w:val="28"/>
        </w:rPr>
        <w:t>демонтаж некапитальных объектов 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</w:t>
      </w:r>
      <w:r w:rsidRPr="00EB4BA3">
        <w:rPr>
          <w:sz w:val="28"/>
          <w:szCs w:val="28"/>
        </w:rPr>
        <w:t>.</w:t>
      </w:r>
    </w:p>
    <w:p w:rsidR="00B23DAF" w:rsidRDefault="00B23DAF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 xml:space="preserve"> 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B23DAF" w:rsidRPr="00017960" w:rsidRDefault="00B23DAF" w:rsidP="002851BD">
      <w:pPr>
        <w:ind w:firstLine="709"/>
        <w:jc w:val="both"/>
        <w:rPr>
          <w:color w:val="000000"/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>
        <w:rPr>
          <w:sz w:val="28"/>
          <w:szCs w:val="28"/>
        </w:rPr>
        <w:t>нный объем финансирования на 01.01.2022</w:t>
      </w:r>
      <w:r w:rsidRPr="00FB1FDB">
        <w:rPr>
          <w:sz w:val="28"/>
          <w:szCs w:val="28"/>
        </w:rPr>
        <w:t xml:space="preserve"> год </w:t>
      </w:r>
      <w:r w:rsidRPr="00017960">
        <w:rPr>
          <w:color w:val="000000"/>
          <w:sz w:val="28"/>
          <w:szCs w:val="28"/>
        </w:rPr>
        <w:t xml:space="preserve">–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br/>
      </w:r>
      <w:r w:rsidRPr="00017960">
        <w:rPr>
          <w:color w:val="000000"/>
          <w:sz w:val="28"/>
          <w:szCs w:val="28"/>
        </w:rPr>
        <w:t xml:space="preserve">1500 тыс. руб., объем финансирования по состоянию на 01.10.2022 – </w:t>
      </w:r>
      <w:r>
        <w:rPr>
          <w:color w:val="000000"/>
          <w:sz w:val="28"/>
          <w:szCs w:val="28"/>
        </w:rPr>
        <w:br/>
        <w:t>6300</w:t>
      </w:r>
      <w:r w:rsidRPr="00017960">
        <w:rPr>
          <w:color w:val="000000"/>
          <w:sz w:val="28"/>
          <w:szCs w:val="28"/>
        </w:rPr>
        <w:t xml:space="preserve"> тыс. руб.:</w:t>
      </w:r>
    </w:p>
    <w:p w:rsidR="00B23DAF" w:rsidRDefault="00B23DAF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задача</w:t>
      </w:r>
      <w:r w:rsidRPr="00D724F2">
        <w:rPr>
          <w:sz w:val="28"/>
          <w:szCs w:val="28"/>
          <w:lang w:eastAsia="en-US"/>
        </w:rPr>
        <w:t xml:space="preserve"> 1 «</w:t>
      </w:r>
      <w:r>
        <w:rPr>
          <w:sz w:val="28"/>
          <w:szCs w:val="28"/>
          <w:lang w:eastAsia="en-US"/>
        </w:rPr>
        <w:t>Снос ветхих и аварийных домов» - 4969,8 тыс. рублей;</w:t>
      </w:r>
    </w:p>
    <w:p w:rsidR="00B23DAF" w:rsidRPr="00D724F2" w:rsidRDefault="00B23DAF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 разработка документации по сносу ветхих и аварийных домов – </w:t>
      </w:r>
      <w:r>
        <w:rPr>
          <w:sz w:val="28"/>
          <w:szCs w:val="28"/>
          <w:lang w:eastAsia="en-US"/>
        </w:rPr>
        <w:br/>
        <w:t xml:space="preserve">484,71 тыс. руб..  </w:t>
      </w:r>
    </w:p>
    <w:p w:rsidR="00B23DAF" w:rsidRDefault="00B23DAF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задача</w:t>
      </w:r>
      <w:r w:rsidRPr="00D724F2">
        <w:rPr>
          <w:sz w:val="28"/>
          <w:szCs w:val="28"/>
          <w:lang w:eastAsia="en-US"/>
        </w:rPr>
        <w:t xml:space="preserve"> 2 «</w:t>
      </w:r>
      <w:r>
        <w:rPr>
          <w:sz w:val="28"/>
          <w:szCs w:val="28"/>
          <w:lang w:eastAsia="en-US"/>
        </w:rPr>
        <w:t>Организация сноса капитальных объектов, находящихся в муниципальной собственности</w:t>
      </w:r>
      <w:r w:rsidRPr="00D724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- 0 тыс. руб.</w:t>
      </w:r>
      <w:r w:rsidRPr="00D724F2">
        <w:rPr>
          <w:sz w:val="28"/>
          <w:szCs w:val="28"/>
          <w:lang w:eastAsia="en-US"/>
        </w:rPr>
        <w:t>;</w:t>
      </w:r>
    </w:p>
    <w:p w:rsidR="00B23DAF" w:rsidRPr="00D724F2" w:rsidRDefault="00B23DAF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задача 3 «Демонтаж некапитальных объектов </w:t>
      </w:r>
      <w:r>
        <w:rPr>
          <w:sz w:val="28"/>
          <w:szCs w:val="28"/>
        </w:rPr>
        <w:t xml:space="preserve">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граждан». На выполнение указанной задачи предусмотрено </w:t>
      </w:r>
      <w:r w:rsidRPr="002851BD">
        <w:rPr>
          <w:sz w:val="28"/>
          <w:szCs w:val="28"/>
        </w:rPr>
        <w:t>1126,2 тыс. руб.</w:t>
      </w:r>
      <w:r>
        <w:rPr>
          <w:sz w:val="28"/>
          <w:szCs w:val="28"/>
        </w:rPr>
        <w:t xml:space="preserve">  </w:t>
      </w:r>
    </w:p>
    <w:p w:rsidR="00B23DAF" w:rsidRDefault="00B23DAF" w:rsidP="008525A6">
      <w:pPr>
        <w:ind w:firstLine="709"/>
        <w:jc w:val="both"/>
        <w:rPr>
          <w:sz w:val="28"/>
          <w:szCs w:val="28"/>
          <w:lang w:eastAsia="en-US"/>
        </w:rPr>
      </w:pPr>
      <w:r w:rsidRPr="00512CA8">
        <w:rPr>
          <w:sz w:val="28"/>
          <w:szCs w:val="28"/>
          <w:u w:val="single"/>
          <w:lang w:eastAsia="en-US"/>
        </w:rPr>
        <w:t xml:space="preserve">Исполнение </w:t>
      </w:r>
      <w:r>
        <w:rPr>
          <w:sz w:val="28"/>
          <w:szCs w:val="28"/>
          <w:u w:val="single"/>
          <w:lang w:eastAsia="en-US"/>
        </w:rPr>
        <w:t>задачи</w:t>
      </w:r>
      <w:r w:rsidRPr="00512CA8">
        <w:rPr>
          <w:sz w:val="28"/>
          <w:szCs w:val="28"/>
          <w:u w:val="single"/>
          <w:lang w:eastAsia="en-US"/>
        </w:rPr>
        <w:t xml:space="preserve"> 1</w:t>
      </w:r>
      <w:r w:rsidRPr="00512CA8">
        <w:rPr>
          <w:sz w:val="28"/>
          <w:szCs w:val="28"/>
          <w:lang w:eastAsia="en-US"/>
        </w:rPr>
        <w:t xml:space="preserve"> </w:t>
      </w:r>
      <w:r w:rsidRPr="00D724F2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Снос ветхих и аварийных домов</w:t>
      </w:r>
      <w:r w:rsidRPr="00D724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B23DAF" w:rsidRDefault="00B23DAF" w:rsidP="00ED2A99">
      <w:pPr>
        <w:ind w:firstLine="709"/>
        <w:jc w:val="both"/>
        <w:rPr>
          <w:sz w:val="28"/>
          <w:szCs w:val="28"/>
          <w:lang w:eastAsia="en-US"/>
        </w:rPr>
      </w:pPr>
      <w:r w:rsidRPr="002851BD">
        <w:rPr>
          <w:sz w:val="28"/>
          <w:szCs w:val="28"/>
          <w:lang w:eastAsia="en-US"/>
        </w:rPr>
        <w:t xml:space="preserve">МУ «Городская служба заказчика» осуществлен снос </w:t>
      </w:r>
      <w:r>
        <w:rPr>
          <w:sz w:val="28"/>
          <w:szCs w:val="28"/>
          <w:lang w:eastAsia="en-US"/>
        </w:rPr>
        <w:t xml:space="preserve">8  </w:t>
      </w:r>
      <w:r w:rsidRPr="002851BD">
        <w:rPr>
          <w:sz w:val="28"/>
          <w:szCs w:val="28"/>
          <w:lang w:eastAsia="en-US"/>
        </w:rPr>
        <w:t xml:space="preserve">домов на общую сумму </w:t>
      </w:r>
      <w:r>
        <w:rPr>
          <w:sz w:val="28"/>
          <w:szCs w:val="28"/>
          <w:lang w:eastAsia="en-US"/>
        </w:rPr>
        <w:t>2832,7</w:t>
      </w:r>
      <w:r w:rsidRPr="002851BD">
        <w:rPr>
          <w:sz w:val="28"/>
          <w:szCs w:val="28"/>
          <w:lang w:eastAsia="en-US"/>
        </w:rPr>
        <w:t xml:space="preserve"> тыс. руб.</w:t>
      </w:r>
    </w:p>
    <w:p w:rsidR="00B23DAF" w:rsidRDefault="00B23DAF" w:rsidP="00ED2A9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Разработана документация на снос ветхих и аварийных домов на сумму 484,71 тыс. руб.</w:t>
      </w:r>
    </w:p>
    <w:p w:rsidR="00B23DAF" w:rsidRPr="00191E0A" w:rsidRDefault="00B23DAF" w:rsidP="0019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настоящее время заключен контракт на сумму </w:t>
      </w:r>
      <w:r>
        <w:rPr>
          <w:sz w:val="28"/>
          <w:szCs w:val="28"/>
        </w:rPr>
        <w:t>167,3 тыс. руб., срок исполнения контракта до декабря 2022, а также подготовлен муниципальный контракт на снос домостроения по ул. Кузнецова, 12 на сумму 590 тыс. руб.</w:t>
      </w:r>
    </w:p>
    <w:p w:rsidR="00B23DAF" w:rsidRDefault="00B23DAF" w:rsidP="007A33F3">
      <w:pPr>
        <w:ind w:firstLine="709"/>
        <w:jc w:val="both"/>
        <w:rPr>
          <w:sz w:val="28"/>
          <w:szCs w:val="28"/>
          <w:lang w:eastAsia="en-US"/>
        </w:rPr>
      </w:pPr>
      <w:r w:rsidRPr="00ED2A99">
        <w:rPr>
          <w:sz w:val="28"/>
          <w:szCs w:val="28"/>
          <w:u w:val="single"/>
          <w:lang w:eastAsia="en-US"/>
        </w:rPr>
        <w:t>Исполнение задачи 2</w:t>
      </w:r>
      <w:r>
        <w:rPr>
          <w:sz w:val="28"/>
          <w:szCs w:val="28"/>
          <w:lang w:eastAsia="en-US"/>
        </w:rPr>
        <w:t xml:space="preserve"> «Организация сноса капитальных объектов, находящихся в муниципальной собственности» не осуществлялась. На исполнение данной задачи предусмотрено 1404 тыс. руб.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 w:rsidRPr="00ED2A99">
        <w:rPr>
          <w:sz w:val="28"/>
          <w:szCs w:val="28"/>
          <w:u w:val="single"/>
          <w:lang w:eastAsia="en-US"/>
        </w:rPr>
        <w:t xml:space="preserve">Исполнение </w:t>
      </w:r>
      <w:r>
        <w:rPr>
          <w:sz w:val="28"/>
          <w:szCs w:val="28"/>
          <w:u w:val="single"/>
          <w:lang w:eastAsia="en-US"/>
        </w:rPr>
        <w:t xml:space="preserve">задачи 3 </w:t>
      </w:r>
      <w:r>
        <w:rPr>
          <w:sz w:val="28"/>
          <w:szCs w:val="28"/>
          <w:lang w:eastAsia="en-US"/>
        </w:rPr>
        <w:t xml:space="preserve">«Демонтаж некапитальных объектов </w:t>
      </w:r>
      <w:r>
        <w:rPr>
          <w:sz w:val="28"/>
          <w:szCs w:val="28"/>
        </w:rPr>
        <w:t>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граждан».</w:t>
      </w:r>
      <w:r w:rsidRPr="00ED2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указанной задачи предусмотрено 1126,2 тыс. руб.  Исполнено муниципальных контрактов на сумму 1087,8 тыс. руб., демонтированы полуразрушенные хозяйственные постройки по следующим адресам: ул. Макаренко, 32б, ул. Хохрякова, 3, ул. Дарвина, 18, пр. Славы, 35. 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остаток лимитов по муниципальной программе на составляет 1452, 4 тыс. руб.: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- 1404 тыс. руб. – Управление образования администрации Копейского городского округа;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- 48,4 тыс. руб. – МУ «Городская служба заказчика».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проведенных в 2022 году мероприятий исполнителями и соисполнителями программы проведены мероприятия для реализации программы в 2023 году:</w:t>
      </w:r>
    </w:p>
    <w:p w:rsidR="00B23DAF" w:rsidRDefault="00B23DAF" w:rsidP="009A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 </w:t>
      </w:r>
      <w:bookmarkStart w:id="0" w:name="_Hlk116482416"/>
      <w:r>
        <w:rPr>
          <w:sz w:val="28"/>
          <w:szCs w:val="28"/>
        </w:rPr>
        <w:t xml:space="preserve">«Городская служба заказчика» </w:t>
      </w:r>
      <w:bookmarkEnd w:id="0"/>
      <w:r>
        <w:rPr>
          <w:sz w:val="28"/>
          <w:szCs w:val="28"/>
        </w:rPr>
        <w:t>подготовлена смета на разработку документации по сносу ветхих и аварийных домов на сумму 3000 тыс. руб.;</w:t>
      </w:r>
    </w:p>
    <w:p w:rsidR="00B23DAF" w:rsidRPr="00B962D7" w:rsidRDefault="00B23DAF" w:rsidP="00B96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 «Городская служба заказчика» на основании положительного заключения Госэкспертизы произведен расчет проектной стоимости сноса ветхих и аварийных домов  на сумму 20700 тыс. руб.</w:t>
      </w:r>
    </w:p>
    <w:p w:rsidR="00B23DAF" w:rsidRDefault="00B23DAF" w:rsidP="00DD340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Управлением по имуществу подготовлены и направлены в                МУ </w:t>
      </w:r>
      <w:r>
        <w:rPr>
          <w:sz w:val="28"/>
          <w:szCs w:val="28"/>
        </w:rPr>
        <w:t xml:space="preserve">«Городская служба заказчика» документы для осуществления демонтажа </w:t>
      </w:r>
      <w:r>
        <w:rPr>
          <w:sz w:val="28"/>
          <w:szCs w:val="28"/>
          <w:lang w:eastAsia="en-US"/>
        </w:rPr>
        <w:t xml:space="preserve"> </w:t>
      </w:r>
      <w:r w:rsidRPr="00133667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>85</w:t>
      </w:r>
      <w:r w:rsidRPr="00133667">
        <w:rPr>
          <w:sz w:val="28"/>
          <w:szCs w:val="28"/>
          <w:lang w:eastAsia="en-US"/>
        </w:rPr>
        <w:t xml:space="preserve"> нестационарных </w:t>
      </w:r>
      <w:r>
        <w:rPr>
          <w:sz w:val="28"/>
          <w:szCs w:val="28"/>
          <w:lang w:eastAsia="en-US"/>
        </w:rPr>
        <w:t xml:space="preserve">и полуразрушенных </w:t>
      </w:r>
      <w:r w:rsidRPr="00133667">
        <w:rPr>
          <w:sz w:val="28"/>
          <w:szCs w:val="28"/>
          <w:lang w:eastAsia="en-US"/>
        </w:rPr>
        <w:t>объектов.</w:t>
      </w:r>
      <w:r w:rsidRPr="00837A93">
        <w:rPr>
          <w:sz w:val="28"/>
          <w:szCs w:val="28"/>
          <w:highlight w:val="yellow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B23DAF" w:rsidRDefault="00B23DAF" w:rsidP="00DD340B">
      <w:pPr>
        <w:ind w:firstLine="709"/>
        <w:jc w:val="both"/>
        <w:rPr>
          <w:sz w:val="28"/>
          <w:szCs w:val="28"/>
          <w:lang w:eastAsia="en-US"/>
        </w:rPr>
      </w:pPr>
    </w:p>
    <w:p w:rsidR="00B23DAF" w:rsidRDefault="00B23DAF" w:rsidP="00EB2F78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B23DAF" w:rsidRDefault="00B23DAF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по имуществу</w:t>
      </w:r>
    </w:p>
    <w:p w:rsidR="00B23DAF" w:rsidRDefault="00B23DAF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B23DAF" w:rsidRPr="00560D85" w:rsidRDefault="00B23DAF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Р.Н. Хусаинов</w:t>
      </w:r>
    </w:p>
    <w:p w:rsidR="00B23DAF" w:rsidRPr="00E93336" w:rsidRDefault="00B23DAF" w:rsidP="00456425">
      <w:pPr>
        <w:ind w:firstLine="709"/>
        <w:jc w:val="both"/>
        <w:rPr>
          <w:sz w:val="28"/>
          <w:szCs w:val="28"/>
          <w:u w:val="single"/>
          <w:lang w:eastAsia="en-US"/>
        </w:rPr>
      </w:pPr>
    </w:p>
    <w:p w:rsidR="00B23DAF" w:rsidRDefault="00B23DAF"/>
    <w:sectPr w:rsidR="00B23DAF" w:rsidSect="0084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A6"/>
    <w:rsid w:val="00017960"/>
    <w:rsid w:val="00051241"/>
    <w:rsid w:val="00133667"/>
    <w:rsid w:val="00155034"/>
    <w:rsid w:val="00191E0A"/>
    <w:rsid w:val="001B6692"/>
    <w:rsid w:val="002851BD"/>
    <w:rsid w:val="002A67AF"/>
    <w:rsid w:val="002C3959"/>
    <w:rsid w:val="003014C8"/>
    <w:rsid w:val="0037395C"/>
    <w:rsid w:val="00456425"/>
    <w:rsid w:val="004C3A3F"/>
    <w:rsid w:val="00504AEE"/>
    <w:rsid w:val="00504B88"/>
    <w:rsid w:val="00512CA8"/>
    <w:rsid w:val="00535723"/>
    <w:rsid w:val="005474CE"/>
    <w:rsid w:val="00560D85"/>
    <w:rsid w:val="005A04AE"/>
    <w:rsid w:val="005C40E8"/>
    <w:rsid w:val="007342C4"/>
    <w:rsid w:val="007A33F3"/>
    <w:rsid w:val="007D039F"/>
    <w:rsid w:val="007E548A"/>
    <w:rsid w:val="00837A93"/>
    <w:rsid w:val="00840C41"/>
    <w:rsid w:val="008525A6"/>
    <w:rsid w:val="0088084E"/>
    <w:rsid w:val="008A5DA1"/>
    <w:rsid w:val="008C2969"/>
    <w:rsid w:val="009A55F0"/>
    <w:rsid w:val="009D1370"/>
    <w:rsid w:val="009E46DA"/>
    <w:rsid w:val="00AF778A"/>
    <w:rsid w:val="00B23DAF"/>
    <w:rsid w:val="00B962D7"/>
    <w:rsid w:val="00BE047E"/>
    <w:rsid w:val="00C13B90"/>
    <w:rsid w:val="00C53A43"/>
    <w:rsid w:val="00C6168B"/>
    <w:rsid w:val="00D156FF"/>
    <w:rsid w:val="00D221DD"/>
    <w:rsid w:val="00D35AB1"/>
    <w:rsid w:val="00D724F2"/>
    <w:rsid w:val="00DA48A2"/>
    <w:rsid w:val="00DA5470"/>
    <w:rsid w:val="00DD340B"/>
    <w:rsid w:val="00E071C6"/>
    <w:rsid w:val="00E5148F"/>
    <w:rsid w:val="00E62184"/>
    <w:rsid w:val="00E751DF"/>
    <w:rsid w:val="00E93336"/>
    <w:rsid w:val="00EA2A4C"/>
    <w:rsid w:val="00EB2F78"/>
    <w:rsid w:val="00EB4BA3"/>
    <w:rsid w:val="00ED2A99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725</TotalTime>
  <Pages>3</Pages>
  <Words>743</Words>
  <Characters>4236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13</cp:revision>
  <cp:lastPrinted>2022-10-14T09:18:00Z</cp:lastPrinted>
  <dcterms:created xsi:type="dcterms:W3CDTF">2019-09-17T04:59:00Z</dcterms:created>
  <dcterms:modified xsi:type="dcterms:W3CDTF">2022-10-28T09:08:00Z</dcterms:modified>
</cp:coreProperties>
</file>